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AA496" w14:textId="77777777" w:rsidR="00B371EE" w:rsidRPr="00B371EE" w:rsidRDefault="00B371EE" w:rsidP="00B371EE">
      <w:pPr>
        <w:pStyle w:val="NoSpacing"/>
        <w:rPr>
          <w:sz w:val="24"/>
          <w:szCs w:val="24"/>
        </w:rPr>
      </w:pPr>
      <w:r w:rsidRPr="00B371EE">
        <w:rPr>
          <w:b/>
          <w:bCs/>
          <w:sz w:val="24"/>
          <w:szCs w:val="24"/>
        </w:rPr>
        <w:t>Front Desk Assistant</w:t>
      </w:r>
    </w:p>
    <w:p w14:paraId="1698ECFB" w14:textId="77777777" w:rsidR="00B371EE" w:rsidRDefault="00B371EE" w:rsidP="00B371EE">
      <w:pPr>
        <w:pStyle w:val="NoSpacing"/>
        <w:rPr>
          <w:sz w:val="24"/>
          <w:szCs w:val="24"/>
        </w:rPr>
      </w:pPr>
    </w:p>
    <w:p w14:paraId="03C80E89" w14:textId="71A1D113" w:rsidR="00B371EE" w:rsidRPr="00B371EE" w:rsidRDefault="00B371EE" w:rsidP="00B371EE">
      <w:pPr>
        <w:pStyle w:val="NoSpacing"/>
        <w:rPr>
          <w:sz w:val="24"/>
          <w:szCs w:val="24"/>
        </w:rPr>
      </w:pPr>
      <w:r w:rsidRPr="00B371EE">
        <w:rPr>
          <w:sz w:val="24"/>
          <w:szCs w:val="24"/>
        </w:rPr>
        <w:t xml:space="preserve">The Academic Resource Center (ARC) invites you to apply for Federal Work-Study student employment as a front desk assistant. The ARC provides academic support to all students enrolled at </w:t>
      </w:r>
      <w:r w:rsidR="00AF4C76">
        <w:rPr>
          <w:sz w:val="24"/>
          <w:szCs w:val="24"/>
        </w:rPr>
        <w:t>Brightpoint</w:t>
      </w:r>
      <w:r w:rsidRPr="00B371EE">
        <w:rPr>
          <w:sz w:val="24"/>
          <w:szCs w:val="24"/>
        </w:rPr>
        <w:t xml:space="preserve"> Community College. The ARC’s primary goal is to create an open atmosphere of learning for all students. We assist students in numerous academic disciplines through a variety of tutoring techniques by addressing student’s individual needs.</w:t>
      </w:r>
    </w:p>
    <w:p w14:paraId="2CE25DD6" w14:textId="77777777" w:rsidR="00B371EE" w:rsidRDefault="00B371EE" w:rsidP="00B371EE">
      <w:pPr>
        <w:pStyle w:val="NoSpacing"/>
        <w:rPr>
          <w:sz w:val="24"/>
          <w:szCs w:val="24"/>
        </w:rPr>
      </w:pPr>
    </w:p>
    <w:p w14:paraId="033699D6" w14:textId="77777777" w:rsidR="00B371EE" w:rsidRPr="00B371EE" w:rsidRDefault="00B371EE" w:rsidP="00B371EE">
      <w:pPr>
        <w:pStyle w:val="NoSpacing"/>
        <w:rPr>
          <w:sz w:val="24"/>
          <w:szCs w:val="24"/>
        </w:rPr>
      </w:pPr>
      <w:r w:rsidRPr="00B371EE">
        <w:rPr>
          <w:sz w:val="24"/>
          <w:szCs w:val="24"/>
        </w:rPr>
        <w:t>The ARC Front Desk Assistant will perform receptionist duties and work closely with Tutoring Center Staff to provide an inviting environment to those who enter the ARC and Virtual ARC.</w:t>
      </w:r>
    </w:p>
    <w:p w14:paraId="60B857F8" w14:textId="77777777" w:rsidR="00B371EE" w:rsidRDefault="00B371EE" w:rsidP="00B371EE">
      <w:pPr>
        <w:pStyle w:val="NoSpacing"/>
        <w:rPr>
          <w:sz w:val="24"/>
          <w:szCs w:val="24"/>
        </w:rPr>
      </w:pPr>
    </w:p>
    <w:p w14:paraId="1B13ABE6" w14:textId="77777777" w:rsidR="00B371EE" w:rsidRPr="00B371EE" w:rsidRDefault="00B371EE" w:rsidP="00B371EE">
      <w:pPr>
        <w:pStyle w:val="NoSpacing"/>
        <w:rPr>
          <w:sz w:val="24"/>
          <w:szCs w:val="24"/>
        </w:rPr>
      </w:pPr>
      <w:r w:rsidRPr="00B371EE">
        <w:rPr>
          <w:sz w:val="24"/>
          <w:szCs w:val="24"/>
        </w:rPr>
        <w:t>Duties and Responsibilities:</w:t>
      </w:r>
    </w:p>
    <w:p w14:paraId="5CB66920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Greet students entering and exiting the ARC.</w:t>
      </w:r>
    </w:p>
    <w:p w14:paraId="5CEBD0E8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 xml:space="preserve">Assist students with signing in and out using </w:t>
      </w:r>
      <w:proofErr w:type="spellStart"/>
      <w:r w:rsidRPr="00B371EE">
        <w:rPr>
          <w:sz w:val="24"/>
          <w:szCs w:val="24"/>
        </w:rPr>
        <w:t>TutorTrac</w:t>
      </w:r>
      <w:proofErr w:type="spellEnd"/>
      <w:r w:rsidRPr="00B371EE">
        <w:rPr>
          <w:sz w:val="24"/>
          <w:szCs w:val="24"/>
        </w:rPr>
        <w:t>/ Navigate.</w:t>
      </w:r>
    </w:p>
    <w:p w14:paraId="5DBA3DC7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Answer phones and provide information pertaining to the center.</w:t>
      </w:r>
    </w:p>
    <w:p w14:paraId="4CE0F1E7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Assist in creating and updating resources.</w:t>
      </w:r>
    </w:p>
    <w:p w14:paraId="6CAD195C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Handout flyers across campus.</w:t>
      </w:r>
    </w:p>
    <w:p w14:paraId="47B2D495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Assist in hosting the Virtual ARC.</w:t>
      </w:r>
    </w:p>
    <w:p w14:paraId="32924334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Assist students with navigating campus.</w:t>
      </w:r>
    </w:p>
    <w:p w14:paraId="3028EB06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Maintain a clean environment within the center.</w:t>
      </w:r>
    </w:p>
    <w:p w14:paraId="2CCD0372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Attend training as needed.</w:t>
      </w:r>
    </w:p>
    <w:p w14:paraId="500A0414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Photocopy and print as needed.</w:t>
      </w:r>
    </w:p>
    <w:p w14:paraId="2B4B610A" w14:textId="77777777" w:rsidR="00B371EE" w:rsidRPr="00B371EE" w:rsidRDefault="00B371EE" w:rsidP="00B371EE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B371EE">
        <w:rPr>
          <w:sz w:val="24"/>
          <w:szCs w:val="24"/>
        </w:rPr>
        <w:t>Support with scheduling.</w:t>
      </w:r>
    </w:p>
    <w:p w14:paraId="05D67415" w14:textId="77777777" w:rsidR="00B371EE" w:rsidRDefault="00B371EE" w:rsidP="00B371EE">
      <w:pPr>
        <w:pStyle w:val="NoSpacing"/>
        <w:rPr>
          <w:sz w:val="24"/>
          <w:szCs w:val="24"/>
        </w:rPr>
      </w:pPr>
    </w:p>
    <w:p w14:paraId="0F300CFE" w14:textId="77777777" w:rsidR="00B371EE" w:rsidRPr="00B371EE" w:rsidRDefault="00B371EE" w:rsidP="00B371EE">
      <w:pPr>
        <w:pStyle w:val="NoSpacing"/>
        <w:rPr>
          <w:sz w:val="24"/>
          <w:szCs w:val="24"/>
        </w:rPr>
      </w:pPr>
      <w:r w:rsidRPr="00B371EE">
        <w:rPr>
          <w:sz w:val="24"/>
          <w:szCs w:val="24"/>
        </w:rPr>
        <w:t>Minimum Requirements:</w:t>
      </w:r>
    </w:p>
    <w:p w14:paraId="416F2B10" w14:textId="77777777" w:rsidR="00B371EE" w:rsidRPr="00B371EE" w:rsidRDefault="00B371EE" w:rsidP="00B37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71EE">
        <w:rPr>
          <w:sz w:val="24"/>
          <w:szCs w:val="24"/>
        </w:rPr>
        <w:t>Work Study Awarded for the semester(s) that you will be employed.</w:t>
      </w:r>
    </w:p>
    <w:p w14:paraId="60D3E6E4" w14:textId="77777777" w:rsidR="00B371EE" w:rsidRPr="00B371EE" w:rsidRDefault="00B371EE" w:rsidP="00B37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71EE">
        <w:rPr>
          <w:sz w:val="24"/>
          <w:szCs w:val="24"/>
        </w:rPr>
        <w:t>Good communication and organizational skills.</w:t>
      </w:r>
    </w:p>
    <w:p w14:paraId="3C4DB01D" w14:textId="77777777" w:rsidR="00B371EE" w:rsidRPr="00B371EE" w:rsidRDefault="00B371EE" w:rsidP="00B37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71EE">
        <w:rPr>
          <w:sz w:val="24"/>
          <w:szCs w:val="24"/>
        </w:rPr>
        <w:t>Friendly disposition.</w:t>
      </w:r>
    </w:p>
    <w:p w14:paraId="0B6A28F9" w14:textId="77777777" w:rsidR="00B371EE" w:rsidRPr="00B371EE" w:rsidRDefault="00B371EE" w:rsidP="00B37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71EE">
        <w:rPr>
          <w:sz w:val="24"/>
          <w:szCs w:val="24"/>
        </w:rPr>
        <w:t>Basic knowledge of computers (including some Outlook, Microsoft Word and Excel experience)</w:t>
      </w:r>
    </w:p>
    <w:p w14:paraId="02B2832C" w14:textId="77777777" w:rsidR="00B371EE" w:rsidRPr="00B371EE" w:rsidRDefault="00B371EE" w:rsidP="00B37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71EE">
        <w:rPr>
          <w:sz w:val="24"/>
          <w:szCs w:val="24"/>
        </w:rPr>
        <w:t>Ability to handle multiple tasks in a responsible and reliable manner.</w:t>
      </w:r>
    </w:p>
    <w:p w14:paraId="155ED0A1" w14:textId="77777777" w:rsidR="00B371EE" w:rsidRPr="00B371EE" w:rsidRDefault="00B371EE" w:rsidP="00B37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71EE">
        <w:rPr>
          <w:sz w:val="24"/>
          <w:szCs w:val="24"/>
        </w:rPr>
        <w:t>Maintain high standards of professional conduct working with students, staff, and faculty.</w:t>
      </w:r>
    </w:p>
    <w:p w14:paraId="71767951" w14:textId="77777777" w:rsidR="00B371EE" w:rsidRPr="00B371EE" w:rsidRDefault="00B371EE" w:rsidP="00B37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71EE">
        <w:rPr>
          <w:sz w:val="24"/>
          <w:szCs w:val="24"/>
        </w:rPr>
        <w:t>Respect for diversity of students, staff, and faculty, including race, ethnicity, national origin, age, gender and other forms of diversity.</w:t>
      </w:r>
    </w:p>
    <w:p w14:paraId="69191E8C" w14:textId="77777777" w:rsidR="00B371EE" w:rsidRPr="00B371EE" w:rsidRDefault="00B371EE" w:rsidP="00B371EE">
      <w:pPr>
        <w:pStyle w:val="NoSpacing"/>
        <w:numPr>
          <w:ilvl w:val="0"/>
          <w:numId w:val="2"/>
        </w:numPr>
        <w:rPr>
          <w:sz w:val="24"/>
          <w:szCs w:val="24"/>
        </w:rPr>
      </w:pPr>
      <w:r w:rsidRPr="00B371EE">
        <w:rPr>
          <w:sz w:val="24"/>
          <w:szCs w:val="24"/>
        </w:rPr>
        <w:t>Willingness to work as a team member with other students, staff, and faculty.</w:t>
      </w:r>
    </w:p>
    <w:p w14:paraId="03B5C019" w14:textId="10A3CA2C" w:rsidR="00B371EE" w:rsidRPr="00B371EE" w:rsidRDefault="00B371EE" w:rsidP="00B371EE">
      <w:pPr>
        <w:pStyle w:val="NoSpacing"/>
        <w:rPr>
          <w:sz w:val="24"/>
          <w:szCs w:val="24"/>
        </w:rPr>
      </w:pPr>
      <w:r w:rsidRPr="00B371EE">
        <w:rPr>
          <w:sz w:val="24"/>
          <w:szCs w:val="24"/>
        </w:rPr>
        <w:br/>
        <w:t xml:space="preserve">If you have a passion for helping your peers succeed, please </w:t>
      </w:r>
      <w:r w:rsidR="00AF4C76">
        <w:rPr>
          <w:sz w:val="24"/>
          <w:szCs w:val="24"/>
        </w:rPr>
        <w:t xml:space="preserve">email us your resume to </w:t>
      </w:r>
      <w:hyperlink r:id="rId8" w:history="1">
        <w:r w:rsidR="00AF4C76" w:rsidRPr="00AF4C76">
          <w:rPr>
            <w:rStyle w:val="Hyperlink"/>
            <w:sz w:val="24"/>
            <w:szCs w:val="24"/>
          </w:rPr>
          <w:t>arc@brightpoint</w:t>
        </w:r>
        <w:r w:rsidRPr="00AF4C76">
          <w:rPr>
            <w:rStyle w:val="Hyperlink"/>
            <w:sz w:val="24"/>
            <w:szCs w:val="24"/>
          </w:rPr>
          <w:t>.</w:t>
        </w:r>
        <w:r w:rsidR="00AF4C76" w:rsidRPr="00AF4C76">
          <w:rPr>
            <w:rStyle w:val="Hyperlink"/>
            <w:sz w:val="24"/>
            <w:szCs w:val="24"/>
          </w:rPr>
          <w:t>edu</w:t>
        </w:r>
      </w:hyperlink>
      <w:r w:rsidR="00AF4C76">
        <w:rPr>
          <w:sz w:val="24"/>
          <w:szCs w:val="24"/>
        </w:rPr>
        <w:t>.</w:t>
      </w:r>
      <w:r w:rsidRPr="00B371EE">
        <w:rPr>
          <w:sz w:val="24"/>
          <w:szCs w:val="24"/>
        </w:rPr>
        <w:t xml:space="preserve"> Open to all students eligible for federal work-study.</w:t>
      </w:r>
    </w:p>
    <w:p w14:paraId="6E972D63" w14:textId="77777777" w:rsidR="00CE6020" w:rsidRPr="00B371EE" w:rsidRDefault="00CE6020" w:rsidP="00B371EE">
      <w:pPr>
        <w:pStyle w:val="NoSpacing"/>
        <w:rPr>
          <w:sz w:val="24"/>
          <w:szCs w:val="24"/>
        </w:rPr>
      </w:pPr>
    </w:p>
    <w:sectPr w:rsidR="00CE6020" w:rsidRPr="00B371EE" w:rsidSect="00B371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6945"/>
    <w:multiLevelType w:val="multilevel"/>
    <w:tmpl w:val="B0A8A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B6554C6"/>
    <w:multiLevelType w:val="multilevel"/>
    <w:tmpl w:val="FBAA4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3667359">
    <w:abstractNumId w:val="1"/>
  </w:num>
  <w:num w:numId="2" w16cid:durableId="12929771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EE"/>
    <w:rsid w:val="00AF4C76"/>
    <w:rsid w:val="00B371EE"/>
    <w:rsid w:val="00CE6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8DA24"/>
  <w15:chartTrackingRefBased/>
  <w15:docId w15:val="{218D71F6-195E-48A3-BE67-38175D350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371EE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1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371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658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@brightpoint.edu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1EE495F457F8A459FE0E26EE1D4164E" ma:contentTypeVersion="10" ma:contentTypeDescription="Create a new document." ma:contentTypeScope="" ma:versionID="df5166b5aea352999e6328c5f03ce785">
  <xsd:schema xmlns:xsd="http://www.w3.org/2001/XMLSchema" xmlns:xs="http://www.w3.org/2001/XMLSchema" xmlns:p="http://schemas.microsoft.com/office/2006/metadata/properties" xmlns:ns3="8883b8ea-6811-4c6d-b597-80d5094a118e" targetNamespace="http://schemas.microsoft.com/office/2006/metadata/properties" ma:root="true" ma:fieldsID="7e7f4baa01e32a59212e0aee9ca42fe0" ns3:_="">
    <xsd:import namespace="8883b8ea-6811-4c6d-b597-80d5094a118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83b8ea-6811-4c6d-b597-80d5094a11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E39CC5-2D0F-4A4B-9594-AE451B9F2C0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DA5A18A-D8FA-44D6-8C15-5CB684628D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66117AE-063E-4A16-AE13-DC07DD40F9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83b8ea-6811-4c6d-b597-80d5094a11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Pinney, Ashley</dc:creator>
  <cp:keywords/>
  <dc:description/>
  <cp:lastModifiedBy>Cushionberry, Shandrease</cp:lastModifiedBy>
  <cp:revision>2</cp:revision>
  <dcterms:created xsi:type="dcterms:W3CDTF">2021-09-15T17:39:00Z</dcterms:created>
  <dcterms:modified xsi:type="dcterms:W3CDTF">2022-09-02T17:05:00Z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0x010100B1EE495F457F8A459FE0E26EE1D4164E</vt:lpwstr>
  </property>
</Properties>
</file>