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D43A8" w14:textId="77777777" w:rsidR="00BA3AC5" w:rsidRPr="003C3780" w:rsidRDefault="0009071C" w:rsidP="00047FFB">
      <w:pPr>
        <w:pBdr>
          <w:top w:val="nil"/>
          <w:left w:val="nil"/>
          <w:bottom w:val="nil"/>
          <w:right w:val="nil"/>
          <w:between w:val="nil"/>
        </w:pBdr>
        <w:spacing w:after="332" w:line="240" w:lineRule="auto"/>
        <w:rPr>
          <w:rFonts w:asciiTheme="majorHAnsi" w:eastAsia="Arial" w:hAnsiTheme="majorHAnsi" w:cstheme="majorHAnsi"/>
          <w:b/>
        </w:rPr>
      </w:pPr>
      <w:r w:rsidRPr="003C3780">
        <w:rPr>
          <w:rFonts w:asciiTheme="majorHAnsi" w:eastAsia="Arial" w:hAnsiTheme="majorHAnsi" w:cstheme="majorHAnsi"/>
          <w:b/>
          <w:noProof/>
        </w:rPr>
        <w:drawing>
          <wp:inline distT="114300" distB="114300" distL="114300" distR="114300" wp14:anchorId="0032CC8C" wp14:editId="37DDBCEC">
            <wp:extent cx="6603365" cy="2911475"/>
            <wp:effectExtent l="0" t="0" r="6985" b="317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603365" cy="2911475"/>
                    </a:xfrm>
                    <a:prstGeom prst="rect">
                      <a:avLst/>
                    </a:prstGeom>
                    <a:ln/>
                  </pic:spPr>
                </pic:pic>
              </a:graphicData>
            </a:graphic>
          </wp:inline>
        </w:drawing>
      </w:r>
    </w:p>
    <w:p w14:paraId="5DC969DB" w14:textId="77777777" w:rsidR="00BA3AC5" w:rsidRPr="003C3780" w:rsidRDefault="00BA3AC5">
      <w:pPr>
        <w:pBdr>
          <w:top w:val="nil"/>
          <w:left w:val="nil"/>
          <w:bottom w:val="nil"/>
          <w:right w:val="nil"/>
          <w:between w:val="nil"/>
        </w:pBdr>
        <w:spacing w:after="332" w:line="240" w:lineRule="auto"/>
        <w:jc w:val="center"/>
        <w:rPr>
          <w:rFonts w:asciiTheme="majorHAnsi" w:eastAsia="Arial" w:hAnsiTheme="majorHAnsi" w:cstheme="majorHAnsi"/>
          <w:b/>
          <w:sz w:val="72"/>
          <w:szCs w:val="72"/>
        </w:rPr>
      </w:pPr>
    </w:p>
    <w:p w14:paraId="12EEF0FF" w14:textId="7B925F9A" w:rsidR="0033109F" w:rsidRDefault="0033109F">
      <w:pPr>
        <w:pBdr>
          <w:top w:val="nil"/>
          <w:left w:val="nil"/>
          <w:bottom w:val="nil"/>
          <w:right w:val="nil"/>
          <w:between w:val="nil"/>
        </w:pBdr>
        <w:spacing w:after="332" w:line="240" w:lineRule="auto"/>
        <w:jc w:val="center"/>
        <w:rPr>
          <w:rFonts w:asciiTheme="majorHAnsi" w:eastAsia="Arial" w:hAnsiTheme="majorHAnsi" w:cstheme="majorHAnsi"/>
          <w:b/>
          <w:sz w:val="72"/>
          <w:szCs w:val="72"/>
        </w:rPr>
      </w:pPr>
      <w:r>
        <w:rPr>
          <w:rFonts w:asciiTheme="majorHAnsi" w:eastAsia="Arial" w:hAnsiTheme="majorHAnsi" w:cstheme="majorHAnsi"/>
          <w:b/>
          <w:sz w:val="72"/>
          <w:szCs w:val="72"/>
        </w:rPr>
        <w:t>202</w:t>
      </w:r>
      <w:r w:rsidR="00310978">
        <w:rPr>
          <w:rFonts w:asciiTheme="majorHAnsi" w:eastAsia="Arial" w:hAnsiTheme="majorHAnsi" w:cstheme="majorHAnsi"/>
          <w:b/>
          <w:sz w:val="72"/>
          <w:szCs w:val="72"/>
        </w:rPr>
        <w:t>5</w:t>
      </w:r>
      <w:r>
        <w:rPr>
          <w:rFonts w:asciiTheme="majorHAnsi" w:eastAsia="Arial" w:hAnsiTheme="majorHAnsi" w:cstheme="majorHAnsi"/>
          <w:b/>
          <w:sz w:val="72"/>
          <w:szCs w:val="72"/>
        </w:rPr>
        <w:t>-202</w:t>
      </w:r>
      <w:r w:rsidR="00310978">
        <w:rPr>
          <w:rFonts w:asciiTheme="majorHAnsi" w:eastAsia="Arial" w:hAnsiTheme="majorHAnsi" w:cstheme="majorHAnsi"/>
          <w:b/>
          <w:sz w:val="72"/>
          <w:szCs w:val="72"/>
        </w:rPr>
        <w:t>6</w:t>
      </w:r>
    </w:p>
    <w:p w14:paraId="73A01278" w14:textId="77777777" w:rsidR="0033109F" w:rsidRDefault="00C73E51">
      <w:pPr>
        <w:pBdr>
          <w:top w:val="nil"/>
          <w:left w:val="nil"/>
          <w:bottom w:val="nil"/>
          <w:right w:val="nil"/>
          <w:between w:val="nil"/>
        </w:pBdr>
        <w:spacing w:after="332" w:line="240" w:lineRule="auto"/>
        <w:jc w:val="center"/>
        <w:rPr>
          <w:rFonts w:asciiTheme="majorHAnsi" w:eastAsia="Arial" w:hAnsiTheme="majorHAnsi" w:cstheme="majorHAnsi"/>
          <w:b/>
          <w:sz w:val="72"/>
          <w:szCs w:val="72"/>
        </w:rPr>
      </w:pPr>
      <w:r w:rsidRPr="003C3780">
        <w:rPr>
          <w:rFonts w:asciiTheme="majorHAnsi" w:eastAsia="Arial" w:hAnsiTheme="majorHAnsi" w:cstheme="majorHAnsi"/>
          <w:b/>
          <w:sz w:val="72"/>
          <w:szCs w:val="72"/>
        </w:rPr>
        <w:t xml:space="preserve">Practical Nursing Student </w:t>
      </w:r>
    </w:p>
    <w:p w14:paraId="5EF16966" w14:textId="77777777" w:rsidR="00C73E51" w:rsidRPr="003C3780" w:rsidRDefault="00C73E51">
      <w:pPr>
        <w:pBdr>
          <w:top w:val="nil"/>
          <w:left w:val="nil"/>
          <w:bottom w:val="nil"/>
          <w:right w:val="nil"/>
          <w:between w:val="nil"/>
        </w:pBdr>
        <w:spacing w:after="332" w:line="240" w:lineRule="auto"/>
        <w:jc w:val="center"/>
        <w:rPr>
          <w:rFonts w:asciiTheme="majorHAnsi" w:eastAsia="Arial" w:hAnsiTheme="majorHAnsi" w:cstheme="majorHAnsi"/>
          <w:b/>
          <w:sz w:val="72"/>
          <w:szCs w:val="72"/>
        </w:rPr>
      </w:pPr>
      <w:r w:rsidRPr="003C3780">
        <w:rPr>
          <w:rFonts w:asciiTheme="majorHAnsi" w:eastAsia="Arial" w:hAnsiTheme="majorHAnsi" w:cstheme="majorHAnsi"/>
          <w:b/>
          <w:sz w:val="72"/>
          <w:szCs w:val="72"/>
        </w:rPr>
        <w:t>Handbook</w:t>
      </w:r>
    </w:p>
    <w:p w14:paraId="6E6545CB" w14:textId="77777777" w:rsidR="00BA3AC5" w:rsidRPr="003C3780" w:rsidRDefault="00BA3AC5">
      <w:pPr>
        <w:pBdr>
          <w:top w:val="nil"/>
          <w:left w:val="nil"/>
          <w:bottom w:val="nil"/>
          <w:right w:val="nil"/>
          <w:between w:val="nil"/>
        </w:pBdr>
        <w:spacing w:after="332" w:line="240" w:lineRule="auto"/>
        <w:jc w:val="center"/>
        <w:rPr>
          <w:rFonts w:asciiTheme="majorHAnsi" w:eastAsia="Arial" w:hAnsiTheme="majorHAnsi" w:cstheme="majorHAnsi"/>
          <w:b/>
        </w:rPr>
      </w:pPr>
    </w:p>
    <w:p w14:paraId="3E33717C" w14:textId="77777777" w:rsidR="00C73E51" w:rsidRPr="003C3780" w:rsidRDefault="00C73E51">
      <w:pPr>
        <w:pBdr>
          <w:top w:val="nil"/>
          <w:left w:val="nil"/>
          <w:bottom w:val="nil"/>
          <w:right w:val="nil"/>
          <w:between w:val="nil"/>
        </w:pBdr>
        <w:spacing w:after="332" w:line="240" w:lineRule="auto"/>
        <w:jc w:val="center"/>
        <w:rPr>
          <w:rFonts w:asciiTheme="majorHAnsi" w:eastAsia="Arial" w:hAnsiTheme="majorHAnsi" w:cstheme="majorHAnsi"/>
          <w:b/>
        </w:rPr>
      </w:pPr>
    </w:p>
    <w:p w14:paraId="56957BE3" w14:textId="77777777" w:rsidR="00C73E51" w:rsidRPr="003C3780" w:rsidRDefault="00C73E51">
      <w:pPr>
        <w:pBdr>
          <w:top w:val="nil"/>
          <w:left w:val="nil"/>
          <w:bottom w:val="nil"/>
          <w:right w:val="nil"/>
          <w:between w:val="nil"/>
        </w:pBdr>
        <w:spacing w:after="332" w:line="240" w:lineRule="auto"/>
        <w:jc w:val="center"/>
        <w:rPr>
          <w:rFonts w:asciiTheme="majorHAnsi" w:eastAsia="Arial" w:hAnsiTheme="majorHAnsi" w:cstheme="majorHAnsi"/>
          <w:b/>
        </w:rPr>
      </w:pPr>
    </w:p>
    <w:p w14:paraId="3FBE8523" w14:textId="77777777" w:rsidR="00C73E51" w:rsidRPr="003C3780" w:rsidRDefault="00C73E51">
      <w:pPr>
        <w:pBdr>
          <w:top w:val="nil"/>
          <w:left w:val="nil"/>
          <w:bottom w:val="nil"/>
          <w:right w:val="nil"/>
          <w:between w:val="nil"/>
        </w:pBdr>
        <w:spacing w:after="332" w:line="240" w:lineRule="auto"/>
        <w:jc w:val="center"/>
        <w:rPr>
          <w:rFonts w:asciiTheme="majorHAnsi" w:eastAsia="Arial" w:hAnsiTheme="majorHAnsi" w:cstheme="majorHAnsi"/>
          <w:b/>
        </w:rPr>
      </w:pPr>
    </w:p>
    <w:p w14:paraId="0B06691C" w14:textId="77777777" w:rsidR="00C73E51" w:rsidRDefault="00C73E51">
      <w:pPr>
        <w:pBdr>
          <w:top w:val="nil"/>
          <w:left w:val="nil"/>
          <w:bottom w:val="nil"/>
          <w:right w:val="nil"/>
          <w:between w:val="nil"/>
        </w:pBdr>
        <w:spacing w:after="332" w:line="240" w:lineRule="auto"/>
        <w:jc w:val="center"/>
        <w:rPr>
          <w:rFonts w:asciiTheme="majorHAnsi" w:eastAsia="Arial" w:hAnsiTheme="majorHAnsi" w:cstheme="majorHAnsi"/>
          <w:b/>
        </w:rPr>
      </w:pPr>
    </w:p>
    <w:p w14:paraId="0FFAFF09" w14:textId="77777777" w:rsidR="00A92313" w:rsidRPr="003C3780" w:rsidRDefault="00A92313">
      <w:pPr>
        <w:pBdr>
          <w:top w:val="nil"/>
          <w:left w:val="nil"/>
          <w:bottom w:val="nil"/>
          <w:right w:val="nil"/>
          <w:between w:val="nil"/>
        </w:pBdr>
        <w:spacing w:after="332" w:line="240" w:lineRule="auto"/>
        <w:jc w:val="center"/>
        <w:rPr>
          <w:rFonts w:asciiTheme="majorHAnsi" w:eastAsia="Arial" w:hAnsiTheme="majorHAnsi" w:cstheme="majorHAnsi"/>
          <w:b/>
        </w:rPr>
      </w:pPr>
    </w:p>
    <w:p w14:paraId="2B16C806" w14:textId="77777777" w:rsidR="00C73E51" w:rsidRPr="003C3780" w:rsidRDefault="00C73E51">
      <w:pPr>
        <w:pBdr>
          <w:top w:val="nil"/>
          <w:left w:val="nil"/>
          <w:bottom w:val="nil"/>
          <w:right w:val="nil"/>
          <w:between w:val="nil"/>
        </w:pBdr>
        <w:spacing w:after="332" w:line="240" w:lineRule="auto"/>
        <w:jc w:val="center"/>
        <w:rPr>
          <w:rFonts w:asciiTheme="majorHAnsi" w:eastAsia="Arial" w:hAnsiTheme="majorHAnsi" w:cstheme="majorHAnsi"/>
          <w:b/>
        </w:rPr>
      </w:pPr>
    </w:p>
    <w:p w14:paraId="24045A29" w14:textId="77777777" w:rsidR="00BA3AC5" w:rsidRPr="00BB1213" w:rsidRDefault="0009071C">
      <w:pPr>
        <w:pBdr>
          <w:top w:val="nil"/>
          <w:left w:val="nil"/>
          <w:bottom w:val="nil"/>
          <w:right w:val="nil"/>
          <w:between w:val="nil"/>
        </w:pBdr>
        <w:spacing w:after="332" w:line="240" w:lineRule="auto"/>
        <w:jc w:val="center"/>
        <w:rPr>
          <w:rFonts w:ascii="Arial" w:eastAsia="Arial" w:hAnsi="Arial" w:cs="Arial"/>
          <w:b/>
          <w:color w:val="000000"/>
          <w:sz w:val="24"/>
          <w:szCs w:val="24"/>
        </w:rPr>
      </w:pPr>
      <w:r w:rsidRPr="00BB1213">
        <w:rPr>
          <w:rFonts w:ascii="Arial" w:eastAsia="Arial" w:hAnsi="Arial" w:cs="Arial"/>
          <w:b/>
          <w:color w:val="000000"/>
          <w:sz w:val="24"/>
          <w:szCs w:val="24"/>
        </w:rPr>
        <w:lastRenderedPageBreak/>
        <w:t xml:space="preserve">Accreditation </w:t>
      </w:r>
    </w:p>
    <w:p w14:paraId="5603916A" w14:textId="6EB018C3" w:rsidR="00BA3AC5" w:rsidRDefault="00C73E51">
      <w:pPr>
        <w:pBdr>
          <w:top w:val="nil"/>
          <w:left w:val="nil"/>
          <w:bottom w:val="nil"/>
          <w:right w:val="nil"/>
          <w:between w:val="nil"/>
        </w:pBdr>
        <w:spacing w:after="332" w:line="240" w:lineRule="auto"/>
        <w:rPr>
          <w:rFonts w:ascii="Arial" w:eastAsia="Arial" w:hAnsi="Arial" w:cs="Arial"/>
          <w:color w:val="000000"/>
          <w:sz w:val="24"/>
          <w:szCs w:val="24"/>
        </w:rPr>
      </w:pPr>
      <w:r w:rsidRPr="00BB1213">
        <w:rPr>
          <w:rFonts w:ascii="Arial" w:eastAsia="Arial" w:hAnsi="Arial" w:cs="Arial"/>
          <w:color w:val="000000"/>
          <w:sz w:val="24"/>
          <w:szCs w:val="24"/>
        </w:rPr>
        <w:t>Brightpoint Community College</w:t>
      </w:r>
      <w:r w:rsidR="0009071C" w:rsidRPr="00BB1213">
        <w:rPr>
          <w:rFonts w:ascii="Arial" w:eastAsia="Arial" w:hAnsi="Arial" w:cs="Arial"/>
          <w:color w:val="000000"/>
          <w:sz w:val="24"/>
          <w:szCs w:val="24"/>
        </w:rPr>
        <w:t xml:space="preserve"> is accredited by the Southern Association of Colleges and Schools Commission on Colleges (SACS-COC) to award associate degrees and certificates. </w:t>
      </w:r>
      <w:r w:rsidR="00754464">
        <w:rPr>
          <w:rFonts w:ascii="Arial" w:eastAsia="Arial" w:hAnsi="Arial" w:cs="Arial"/>
          <w:color w:val="000000"/>
          <w:sz w:val="24"/>
          <w:szCs w:val="24"/>
        </w:rPr>
        <w:t>For questions about Brightpoint Community College's accreditation, contact the Commission on Colleges at 1866 Southern Lane, Decatur, Georgia 30033-4097, or call 404-679-4500</w:t>
      </w:r>
      <w:r w:rsidR="0009071C" w:rsidRPr="00BB1213">
        <w:rPr>
          <w:rFonts w:ascii="Arial" w:eastAsia="Arial" w:hAnsi="Arial" w:cs="Arial"/>
          <w:color w:val="000000"/>
          <w:sz w:val="24"/>
          <w:szCs w:val="24"/>
        </w:rPr>
        <w:t xml:space="preserve">. </w:t>
      </w:r>
    </w:p>
    <w:p w14:paraId="4AA012B7" w14:textId="6EB362E8" w:rsidR="003708BF" w:rsidRPr="003708BF" w:rsidRDefault="003708BF" w:rsidP="003708BF">
      <w:pPr>
        <w:pBdr>
          <w:top w:val="nil"/>
          <w:left w:val="nil"/>
          <w:bottom w:val="nil"/>
          <w:right w:val="nil"/>
          <w:between w:val="nil"/>
        </w:pBdr>
        <w:spacing w:after="332" w:line="240" w:lineRule="auto"/>
        <w:rPr>
          <w:rFonts w:ascii="Arial" w:eastAsia="Arial" w:hAnsi="Arial" w:cs="Arial"/>
          <w:color w:val="000000"/>
          <w:sz w:val="24"/>
          <w:szCs w:val="24"/>
        </w:rPr>
      </w:pPr>
      <w:r>
        <w:rPr>
          <w:rFonts w:ascii="Arial" w:eastAsia="Arial" w:hAnsi="Arial" w:cs="Arial"/>
          <w:color w:val="000000"/>
          <w:sz w:val="24"/>
          <w:szCs w:val="24"/>
        </w:rPr>
        <w:t>The Virginia Board of Nursing does not require programmatic nursing accreditation.</w:t>
      </w:r>
    </w:p>
    <w:p w14:paraId="61EE6406" w14:textId="491B61E1" w:rsidR="00BA3AC5" w:rsidRPr="00BB1213" w:rsidRDefault="0009071C">
      <w:pPr>
        <w:pBdr>
          <w:top w:val="nil"/>
          <w:left w:val="nil"/>
          <w:bottom w:val="nil"/>
          <w:right w:val="nil"/>
          <w:between w:val="nil"/>
        </w:pBdr>
        <w:spacing w:after="0" w:line="240" w:lineRule="auto"/>
        <w:jc w:val="center"/>
        <w:rPr>
          <w:rFonts w:ascii="Arial" w:eastAsia="Arial" w:hAnsi="Arial" w:cs="Arial"/>
          <w:b/>
          <w:color w:val="000000"/>
          <w:sz w:val="24"/>
          <w:szCs w:val="24"/>
        </w:rPr>
      </w:pPr>
      <w:r w:rsidRPr="00BB1213">
        <w:rPr>
          <w:rFonts w:ascii="Arial" w:eastAsia="Arial" w:hAnsi="Arial" w:cs="Arial"/>
          <w:b/>
          <w:color w:val="000000"/>
          <w:sz w:val="24"/>
          <w:szCs w:val="24"/>
        </w:rPr>
        <w:t xml:space="preserve"> </w:t>
      </w:r>
    </w:p>
    <w:p w14:paraId="11803630" w14:textId="128319FD" w:rsidR="00BA3AC5" w:rsidRPr="00BB1213" w:rsidRDefault="0009071C">
      <w:pPr>
        <w:pBdr>
          <w:top w:val="nil"/>
          <w:left w:val="nil"/>
          <w:bottom w:val="nil"/>
          <w:right w:val="nil"/>
          <w:between w:val="nil"/>
        </w:pBdr>
        <w:spacing w:after="0" w:line="240" w:lineRule="auto"/>
        <w:ind w:hanging="80"/>
        <w:rPr>
          <w:rFonts w:ascii="Arial" w:eastAsia="Arial" w:hAnsi="Arial" w:cs="Arial"/>
          <w:color w:val="000000"/>
          <w:sz w:val="24"/>
          <w:szCs w:val="24"/>
        </w:rPr>
      </w:pPr>
      <w:r w:rsidRPr="00BB1213">
        <w:rPr>
          <w:rFonts w:ascii="Arial" w:eastAsia="Arial" w:hAnsi="Arial" w:cs="Arial"/>
          <w:color w:val="000000"/>
          <w:sz w:val="24"/>
          <w:szCs w:val="24"/>
        </w:rPr>
        <w:t xml:space="preserve">The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Practical Nursing Program </w:t>
      </w:r>
      <w:r w:rsidR="00B356D1">
        <w:rPr>
          <w:rFonts w:ascii="Arial" w:eastAsia="Arial" w:hAnsi="Arial" w:cs="Arial"/>
          <w:color w:val="000000"/>
          <w:sz w:val="24"/>
          <w:szCs w:val="24"/>
        </w:rPr>
        <w:t>is fully approved through</w:t>
      </w:r>
      <w:bookmarkStart w:id="0" w:name="_GoBack"/>
      <w:bookmarkEnd w:id="0"/>
      <w:r w:rsidRPr="00BB1213">
        <w:rPr>
          <w:rFonts w:ascii="Arial" w:eastAsia="Arial" w:hAnsi="Arial" w:cs="Arial"/>
          <w:color w:val="000000"/>
          <w:sz w:val="24"/>
          <w:szCs w:val="24"/>
        </w:rPr>
        <w:t xml:space="preserve"> the Virginia Board of Nursing to provide practical nursing education in the Commonwealth of Virginia. </w:t>
      </w:r>
      <w:r w:rsidR="00754464">
        <w:rPr>
          <w:rFonts w:ascii="Arial" w:eastAsia="Arial" w:hAnsi="Arial" w:cs="Arial"/>
          <w:color w:val="000000"/>
          <w:sz w:val="24"/>
          <w:szCs w:val="24"/>
        </w:rPr>
        <w:t>For questions regarding approval status, contact the Virginia Board of Nursing at Perimeter Center, 9960 Maryland Drive, Suite 300, Henrico, VA 23233, or call 804-367-4515</w:t>
      </w:r>
      <w:r w:rsidRPr="00BB1213">
        <w:rPr>
          <w:rFonts w:ascii="Arial" w:eastAsia="Arial" w:hAnsi="Arial" w:cs="Arial"/>
          <w:color w:val="000000"/>
          <w:sz w:val="24"/>
          <w:szCs w:val="24"/>
        </w:rPr>
        <w:t xml:space="preserve">. </w:t>
      </w:r>
    </w:p>
    <w:p w14:paraId="7EAB9A83" w14:textId="77777777" w:rsidR="00BA3AC5" w:rsidRPr="00BB1213" w:rsidRDefault="00BA3AC5">
      <w:pPr>
        <w:pBdr>
          <w:top w:val="nil"/>
          <w:left w:val="nil"/>
          <w:bottom w:val="nil"/>
          <w:right w:val="nil"/>
          <w:between w:val="nil"/>
        </w:pBdr>
        <w:spacing w:after="0" w:line="240" w:lineRule="auto"/>
        <w:ind w:hanging="80"/>
        <w:rPr>
          <w:rFonts w:ascii="Arial" w:eastAsia="Arial" w:hAnsi="Arial" w:cs="Arial"/>
          <w:color w:val="000000"/>
          <w:sz w:val="24"/>
          <w:szCs w:val="24"/>
        </w:rPr>
      </w:pPr>
    </w:p>
    <w:p w14:paraId="185393F2" w14:textId="77777777" w:rsidR="00BA3AC5" w:rsidRPr="00BB1213" w:rsidRDefault="0009071C">
      <w:pPr>
        <w:rPr>
          <w:rFonts w:ascii="Arial" w:eastAsia="Arial" w:hAnsi="Arial" w:cs="Arial"/>
          <w:color w:val="000000"/>
          <w:sz w:val="24"/>
          <w:szCs w:val="24"/>
        </w:rPr>
      </w:pPr>
      <w:r w:rsidRPr="00BB1213">
        <w:rPr>
          <w:rFonts w:ascii="Arial" w:hAnsi="Arial" w:cs="Arial"/>
          <w:sz w:val="24"/>
          <w:szCs w:val="24"/>
        </w:rPr>
        <w:br w:type="page"/>
      </w:r>
    </w:p>
    <w:p w14:paraId="595F643C" w14:textId="77777777" w:rsidR="00A92313" w:rsidRPr="00BB1213" w:rsidRDefault="00A92313" w:rsidP="00A92313">
      <w:pPr>
        <w:spacing w:after="0" w:line="240" w:lineRule="auto"/>
        <w:jc w:val="center"/>
        <w:rPr>
          <w:rFonts w:ascii="Arial" w:eastAsia="Arial" w:hAnsi="Arial" w:cs="Arial"/>
          <w:b/>
          <w:sz w:val="24"/>
          <w:szCs w:val="24"/>
        </w:rPr>
      </w:pPr>
      <w:bookmarkStart w:id="1" w:name="_gjdgxs" w:colFirst="0" w:colLast="0"/>
      <w:bookmarkStart w:id="2" w:name="_Hlk115201617"/>
      <w:bookmarkEnd w:id="1"/>
      <w:r w:rsidRPr="00BB1213">
        <w:rPr>
          <w:rFonts w:ascii="Arial" w:eastAsia="Arial" w:hAnsi="Arial" w:cs="Arial"/>
          <w:b/>
          <w:sz w:val="24"/>
          <w:szCs w:val="24"/>
        </w:rPr>
        <w:lastRenderedPageBreak/>
        <w:t>TABLE OF CONTENTS</w:t>
      </w:r>
    </w:p>
    <w:p w14:paraId="3B9529EA" w14:textId="77777777" w:rsidR="00A92313" w:rsidRPr="00BB1213" w:rsidRDefault="00A92313" w:rsidP="00A92313">
      <w:pPr>
        <w:spacing w:after="0" w:line="480" w:lineRule="auto"/>
        <w:ind w:left="720"/>
        <w:rPr>
          <w:rFonts w:ascii="Arial" w:eastAsia="Arial" w:hAnsi="Arial" w:cs="Arial"/>
          <w:b/>
          <w:sz w:val="24"/>
          <w:szCs w:val="24"/>
        </w:rPr>
      </w:pPr>
    </w:p>
    <w:p w14:paraId="6475C0DC" w14:textId="4CA6A494"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Introduction</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Pr="00BB1213">
        <w:rPr>
          <w:rFonts w:ascii="Arial" w:eastAsia="Arial" w:hAnsi="Arial" w:cs="Arial"/>
          <w:b/>
          <w:sz w:val="24"/>
          <w:szCs w:val="24"/>
        </w:rPr>
        <w:tab/>
      </w:r>
      <w:r w:rsidR="00BB1213">
        <w:rPr>
          <w:rFonts w:ascii="Arial" w:eastAsia="Arial" w:hAnsi="Arial" w:cs="Arial"/>
          <w:b/>
          <w:sz w:val="24"/>
          <w:szCs w:val="24"/>
        </w:rPr>
        <w:tab/>
      </w:r>
      <w:r w:rsidRPr="00BB1213">
        <w:rPr>
          <w:rFonts w:ascii="Arial" w:eastAsia="Arial" w:hAnsi="Arial" w:cs="Arial"/>
          <w:b/>
          <w:sz w:val="24"/>
          <w:szCs w:val="24"/>
        </w:rPr>
        <w:t>5</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t xml:space="preserve">                                                                 </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p>
    <w:p w14:paraId="1474A35F" w14:textId="350719DE" w:rsidR="00A92313" w:rsidRPr="00BB1213" w:rsidRDefault="00A92313" w:rsidP="00A92313">
      <w:pPr>
        <w:spacing w:after="0" w:line="240" w:lineRule="auto"/>
        <w:contextualSpacing/>
        <w:rPr>
          <w:rFonts w:ascii="Arial" w:eastAsia="Arial" w:hAnsi="Arial" w:cs="Arial"/>
          <w:sz w:val="24"/>
          <w:szCs w:val="24"/>
        </w:rPr>
      </w:pPr>
      <w:r w:rsidRPr="00BB1213">
        <w:rPr>
          <w:rFonts w:ascii="Arial" w:eastAsia="Arial" w:hAnsi="Arial" w:cs="Arial"/>
          <w:b/>
          <w:sz w:val="24"/>
          <w:szCs w:val="24"/>
        </w:rPr>
        <w:t>Administration, Faculty</w:t>
      </w:r>
      <w:r w:rsidR="00E558F5">
        <w:rPr>
          <w:rFonts w:ascii="Arial" w:eastAsia="Arial" w:hAnsi="Arial" w:cs="Arial"/>
          <w:b/>
          <w:sz w:val="24"/>
          <w:szCs w:val="24"/>
        </w:rPr>
        <w:t>,</w:t>
      </w:r>
      <w:r w:rsidRPr="00BB1213">
        <w:rPr>
          <w:rFonts w:ascii="Arial" w:eastAsia="Arial" w:hAnsi="Arial" w:cs="Arial"/>
          <w:b/>
          <w:sz w:val="24"/>
          <w:szCs w:val="24"/>
        </w:rPr>
        <w:t xml:space="preserve"> and Staff</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0033109F"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b/>
          <w:sz w:val="24"/>
          <w:szCs w:val="24"/>
        </w:rPr>
        <w:t>6</w:t>
      </w:r>
      <w:r w:rsidRPr="00BB1213">
        <w:rPr>
          <w:rFonts w:ascii="Arial" w:eastAsia="Arial" w:hAnsi="Arial" w:cs="Arial"/>
          <w:b/>
          <w:sz w:val="24"/>
          <w:szCs w:val="24"/>
        </w:rPr>
        <w:tab/>
      </w:r>
    </w:p>
    <w:p w14:paraId="59AC391E"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Chain of Command</w:t>
      </w:r>
      <w:r w:rsidRPr="00BB1213">
        <w:rPr>
          <w:rFonts w:ascii="Arial" w:eastAsia="Arial" w:hAnsi="Arial" w:cs="Arial"/>
          <w:sz w:val="24"/>
          <w:szCs w:val="24"/>
        </w:rPr>
        <w:tab/>
      </w:r>
    </w:p>
    <w:p w14:paraId="3F182A49"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1D1B0C10" w14:textId="3004AF16"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General Nursing Program Information</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00BB1213">
        <w:rPr>
          <w:rFonts w:ascii="Arial" w:eastAsia="Arial" w:hAnsi="Arial" w:cs="Arial"/>
          <w:b/>
          <w:sz w:val="24"/>
          <w:szCs w:val="24"/>
        </w:rPr>
        <w:tab/>
      </w:r>
      <w:r w:rsidRPr="00BB1213">
        <w:rPr>
          <w:rFonts w:ascii="Arial" w:eastAsia="Arial" w:hAnsi="Arial" w:cs="Arial"/>
          <w:b/>
          <w:sz w:val="24"/>
          <w:szCs w:val="24"/>
        </w:rPr>
        <w:t>7</w:t>
      </w:r>
    </w:p>
    <w:p w14:paraId="31AA779D"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Nursing Program Mission Statement</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73BB858B"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Practical Nursing Program Purpose</w:t>
      </w:r>
      <w:r w:rsidRPr="00BB1213">
        <w:rPr>
          <w:rFonts w:ascii="Arial" w:eastAsia="Arial" w:hAnsi="Arial" w:cs="Arial"/>
          <w:sz w:val="24"/>
          <w:szCs w:val="24"/>
        </w:rPr>
        <w:tab/>
      </w:r>
      <w:r w:rsidRPr="00BB1213">
        <w:rPr>
          <w:rFonts w:ascii="Arial" w:eastAsia="Arial" w:hAnsi="Arial" w:cs="Arial"/>
          <w:sz w:val="24"/>
          <w:szCs w:val="24"/>
        </w:rPr>
        <w:tab/>
        <w:t xml:space="preserv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7BFF1895"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Program Information</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              </w:t>
      </w:r>
      <w:r w:rsidRPr="00BB1213">
        <w:rPr>
          <w:rFonts w:ascii="Arial" w:eastAsia="Arial" w:hAnsi="Arial" w:cs="Arial"/>
          <w:sz w:val="24"/>
          <w:szCs w:val="24"/>
        </w:rPr>
        <w:tab/>
        <w:t>Program Mission, Vision, and Values</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Student Learning Outcomes</w:t>
      </w:r>
    </w:p>
    <w:p w14:paraId="045F0C56" w14:textId="77777777" w:rsidR="00A92313" w:rsidRPr="00BB1213" w:rsidRDefault="00A92313" w:rsidP="00A92313">
      <w:pPr>
        <w:spacing w:after="0" w:line="240" w:lineRule="auto"/>
        <w:ind w:firstLine="720"/>
        <w:contextualSpacing/>
        <w:rPr>
          <w:rFonts w:ascii="Arial" w:eastAsia="Arial" w:hAnsi="Arial" w:cs="Arial"/>
          <w:sz w:val="24"/>
          <w:szCs w:val="24"/>
        </w:rPr>
      </w:pPr>
    </w:p>
    <w:p w14:paraId="4D68EAA0" w14:textId="3EBDB95B" w:rsidR="00A92313" w:rsidRPr="00BB1213" w:rsidRDefault="00A92313" w:rsidP="00A92313">
      <w:pPr>
        <w:spacing w:after="0" w:line="240" w:lineRule="auto"/>
        <w:contextualSpacing/>
        <w:rPr>
          <w:rFonts w:ascii="Arial" w:eastAsia="Arial" w:hAnsi="Arial" w:cs="Arial"/>
          <w:sz w:val="24"/>
          <w:szCs w:val="24"/>
        </w:rPr>
      </w:pPr>
      <w:r w:rsidRPr="00BB1213">
        <w:rPr>
          <w:rFonts w:ascii="Arial" w:eastAsia="Arial" w:hAnsi="Arial" w:cs="Arial"/>
          <w:b/>
          <w:sz w:val="24"/>
          <w:szCs w:val="24"/>
        </w:rPr>
        <w:t xml:space="preserve">Curriculum </w:t>
      </w:r>
      <w:r w:rsidRPr="00BB1213">
        <w:rPr>
          <w:rFonts w:ascii="Arial" w:eastAsia="Arial" w:hAnsi="Arial" w:cs="Arial"/>
          <w:sz w:val="24"/>
          <w:szCs w:val="24"/>
        </w:rPr>
        <w:t xml:space="preserv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0033109F" w:rsidRPr="00BB1213">
        <w:rPr>
          <w:rFonts w:ascii="Arial" w:eastAsia="Arial" w:hAnsi="Arial" w:cs="Arial"/>
          <w:sz w:val="24"/>
          <w:szCs w:val="24"/>
        </w:rPr>
        <w:tab/>
      </w:r>
      <w:r w:rsidRPr="00BB1213">
        <w:rPr>
          <w:rFonts w:ascii="Arial" w:eastAsia="Arial" w:hAnsi="Arial" w:cs="Arial"/>
          <w:sz w:val="24"/>
          <w:szCs w:val="24"/>
        </w:rPr>
        <w:tab/>
      </w:r>
      <w:r w:rsidR="00BB1213">
        <w:rPr>
          <w:rFonts w:ascii="Arial" w:eastAsia="Arial" w:hAnsi="Arial" w:cs="Arial"/>
          <w:sz w:val="24"/>
          <w:szCs w:val="24"/>
        </w:rPr>
        <w:tab/>
      </w:r>
      <w:r w:rsidRPr="00BB1213">
        <w:rPr>
          <w:rFonts w:ascii="Arial" w:eastAsia="Arial" w:hAnsi="Arial" w:cs="Arial"/>
          <w:b/>
          <w:sz w:val="24"/>
          <w:szCs w:val="24"/>
        </w:rPr>
        <w:t>9</w:t>
      </w:r>
    </w:p>
    <w:p w14:paraId="4CFDDC7B"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Cost of Program</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              </w:t>
      </w:r>
      <w:r w:rsidRPr="00BB1213">
        <w:rPr>
          <w:rFonts w:ascii="Arial" w:eastAsia="Arial" w:hAnsi="Arial" w:cs="Arial"/>
          <w:sz w:val="24"/>
          <w:szCs w:val="24"/>
        </w:rPr>
        <w:tab/>
      </w:r>
    </w:p>
    <w:p w14:paraId="42004B27"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Financial Aid/Academic Calendar</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204FE34C"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33CFA311" w14:textId="2BEDF92D" w:rsidR="00A92313" w:rsidRPr="00BB1213" w:rsidRDefault="00A92313" w:rsidP="00A92313">
      <w:pPr>
        <w:spacing w:after="0" w:line="240" w:lineRule="auto"/>
        <w:contextualSpacing/>
        <w:rPr>
          <w:rFonts w:ascii="Arial" w:eastAsia="Arial" w:hAnsi="Arial" w:cs="Arial"/>
          <w:sz w:val="24"/>
          <w:szCs w:val="24"/>
        </w:rPr>
      </w:pPr>
      <w:r w:rsidRPr="00BB1213">
        <w:rPr>
          <w:rFonts w:ascii="Arial" w:eastAsia="Arial" w:hAnsi="Arial" w:cs="Arial"/>
          <w:b/>
          <w:sz w:val="24"/>
          <w:szCs w:val="24"/>
        </w:rPr>
        <w:t>General Policies and Procedures</w:t>
      </w:r>
      <w:r w:rsidRPr="00BB1213">
        <w:rPr>
          <w:rFonts w:ascii="Arial" w:eastAsia="Arial" w:hAnsi="Arial" w:cs="Arial"/>
          <w:sz w:val="24"/>
          <w:szCs w:val="24"/>
        </w:rPr>
        <w:tab/>
        <w:t xml:space="preserv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0033109F"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b/>
          <w:sz w:val="24"/>
          <w:szCs w:val="24"/>
        </w:rPr>
        <w:t>1</w:t>
      </w:r>
      <w:r w:rsidR="00BC799E" w:rsidRPr="00BB1213">
        <w:rPr>
          <w:rFonts w:ascii="Arial" w:eastAsia="Arial" w:hAnsi="Arial" w:cs="Arial"/>
          <w:b/>
          <w:sz w:val="24"/>
          <w:szCs w:val="24"/>
        </w:rPr>
        <w:t>2</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Admission</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3FAF8F74"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Clinical Requirements for Admission</w:t>
      </w:r>
      <w:r w:rsidRPr="00BB1213">
        <w:rPr>
          <w:rFonts w:ascii="Arial" w:eastAsia="Arial" w:hAnsi="Arial" w:cs="Arial"/>
          <w:sz w:val="24"/>
          <w:szCs w:val="24"/>
        </w:rPr>
        <w:tab/>
      </w:r>
      <w:r w:rsidRPr="00BB1213">
        <w:rPr>
          <w:rFonts w:ascii="Arial" w:eastAsia="Arial" w:hAnsi="Arial" w:cs="Arial"/>
          <w:sz w:val="24"/>
          <w:szCs w:val="24"/>
        </w:rPr>
        <w:tab/>
      </w:r>
    </w:p>
    <w:p w14:paraId="4D1F2B88" w14:textId="77777777" w:rsidR="00A92313" w:rsidRPr="00BB1213" w:rsidRDefault="00A92313" w:rsidP="00A92313">
      <w:pPr>
        <w:spacing w:after="0" w:line="240" w:lineRule="auto"/>
        <w:contextualSpacing/>
        <w:rPr>
          <w:rFonts w:ascii="Arial" w:eastAsia="Arial" w:hAnsi="Arial" w:cs="Arial"/>
          <w:sz w:val="24"/>
          <w:szCs w:val="24"/>
        </w:rPr>
      </w:pP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3FD5EACE" w14:textId="65796A16" w:rsidR="00A92313" w:rsidRPr="00BB1213" w:rsidRDefault="00A92313" w:rsidP="00A92313">
      <w:pPr>
        <w:spacing w:after="0" w:line="240" w:lineRule="auto"/>
        <w:contextualSpacing/>
        <w:rPr>
          <w:rFonts w:ascii="Arial" w:eastAsia="Arial" w:hAnsi="Arial" w:cs="Arial"/>
          <w:sz w:val="24"/>
          <w:szCs w:val="24"/>
        </w:rPr>
      </w:pPr>
      <w:r w:rsidRPr="00BB1213">
        <w:rPr>
          <w:rFonts w:ascii="Arial" w:eastAsia="Arial" w:hAnsi="Arial" w:cs="Arial"/>
          <w:b/>
          <w:sz w:val="24"/>
          <w:szCs w:val="24"/>
        </w:rPr>
        <w:t>Readmission Requirements</w:t>
      </w:r>
      <w:r w:rsidRPr="00BB1213">
        <w:rPr>
          <w:rFonts w:ascii="Arial" w:eastAsia="Arial" w:hAnsi="Arial" w:cs="Arial"/>
          <w:sz w:val="24"/>
          <w:szCs w:val="24"/>
        </w:rPr>
        <w:t xml:space="preserv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Pr="00BB1213">
        <w:rPr>
          <w:rFonts w:ascii="Arial" w:eastAsia="Arial" w:hAnsi="Arial" w:cs="Arial"/>
          <w:b/>
          <w:sz w:val="24"/>
          <w:szCs w:val="24"/>
        </w:rPr>
        <w:t>1</w:t>
      </w:r>
      <w:r w:rsidR="00D249E2">
        <w:rPr>
          <w:rFonts w:ascii="Arial" w:eastAsia="Arial" w:hAnsi="Arial" w:cs="Arial"/>
          <w:b/>
          <w:sz w:val="24"/>
          <w:szCs w:val="24"/>
        </w:rPr>
        <w:t>4</w:t>
      </w:r>
      <w:r w:rsidRPr="00BB1213">
        <w:rPr>
          <w:rFonts w:ascii="Arial" w:eastAsia="Arial" w:hAnsi="Arial" w:cs="Arial"/>
          <w:sz w:val="24"/>
          <w:szCs w:val="24"/>
        </w:rPr>
        <w:tab/>
      </w:r>
    </w:p>
    <w:p w14:paraId="0C9DB7FB"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Transfer Students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Program Information</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Program Progression</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Attendance</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Transfer Students</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Grading</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Graduation Requirements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Instructional Methods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19A7D52E"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Catalog Policy   </w:t>
      </w:r>
      <w:r w:rsidRPr="00BB1213">
        <w:rPr>
          <w:rFonts w:ascii="Arial" w:eastAsia="Arial" w:hAnsi="Arial" w:cs="Arial"/>
          <w:sz w:val="24"/>
          <w:szCs w:val="24"/>
        </w:rPr>
        <w:tab/>
        <w:t xml:space="preserv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Testing Policy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b/>
          <w:sz w:val="24"/>
          <w:szCs w:val="24"/>
        </w:rPr>
        <w:t>Academic Honesty</w:t>
      </w:r>
      <w:r w:rsidRPr="00BB1213">
        <w:rPr>
          <w:rFonts w:ascii="Arial" w:eastAsia="Arial" w:hAnsi="Arial" w:cs="Arial"/>
          <w:sz w:val="24"/>
          <w:szCs w:val="24"/>
        </w:rPr>
        <w:t xml:space="preserve">    </w:t>
      </w:r>
    </w:p>
    <w:p w14:paraId="56A9F3A4"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50F4C1AE" w14:textId="40AFF7E1"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 xml:space="preserve">Classroom Policies and Procedures    </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00BC799E" w:rsidRPr="00BB1213">
        <w:rPr>
          <w:rFonts w:ascii="Arial" w:eastAsia="Arial" w:hAnsi="Arial" w:cs="Arial"/>
          <w:b/>
          <w:sz w:val="24"/>
          <w:szCs w:val="24"/>
        </w:rPr>
        <w:t>20</w:t>
      </w:r>
      <w:r w:rsidRPr="00BB1213">
        <w:rPr>
          <w:rFonts w:ascii="Arial" w:eastAsia="Arial" w:hAnsi="Arial" w:cs="Arial"/>
          <w:b/>
          <w:sz w:val="24"/>
          <w:szCs w:val="24"/>
        </w:rPr>
        <w:tab/>
      </w:r>
      <w:r w:rsidRPr="00BB1213">
        <w:rPr>
          <w:rFonts w:ascii="Arial" w:eastAsia="Arial" w:hAnsi="Arial" w:cs="Arial"/>
          <w:b/>
          <w:sz w:val="24"/>
          <w:szCs w:val="24"/>
        </w:rPr>
        <w:tab/>
      </w:r>
    </w:p>
    <w:p w14:paraId="58B707A7"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Attendance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Classroom Behavior</w:t>
      </w:r>
      <w:r w:rsidRPr="00BB1213">
        <w:rPr>
          <w:rFonts w:ascii="Arial" w:eastAsia="Arial" w:hAnsi="Arial" w:cs="Arial"/>
          <w:sz w:val="24"/>
          <w:szCs w:val="24"/>
        </w:rPr>
        <w:tab/>
      </w:r>
    </w:p>
    <w:p w14:paraId="00AD6A8A"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17DCCD95" w14:textId="60CFBEAB"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Laboratory and Clinical Rotations</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0033109F"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b/>
          <w:sz w:val="24"/>
          <w:szCs w:val="24"/>
        </w:rPr>
        <w:t>2</w:t>
      </w:r>
      <w:r w:rsidR="00BC799E" w:rsidRPr="00BB1213">
        <w:rPr>
          <w:rFonts w:ascii="Arial" w:eastAsia="Arial" w:hAnsi="Arial" w:cs="Arial"/>
          <w:b/>
          <w:sz w:val="24"/>
          <w:szCs w:val="24"/>
        </w:rPr>
        <w:t>1</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0CC78F5F"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Clinical Attendance and Progression</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Campus Laboratory Attendance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5ED3DE01" w14:textId="77777777" w:rsidR="00A92313" w:rsidRPr="00BB1213" w:rsidRDefault="00A92313" w:rsidP="00A92313">
      <w:pPr>
        <w:spacing w:after="0" w:line="240" w:lineRule="auto"/>
        <w:contextualSpacing/>
        <w:rPr>
          <w:rFonts w:ascii="Arial" w:eastAsia="Arial" w:hAnsi="Arial" w:cs="Arial"/>
          <w:b/>
          <w:sz w:val="24"/>
          <w:szCs w:val="24"/>
        </w:rPr>
      </w:pPr>
    </w:p>
    <w:p w14:paraId="00F8AE30" w14:textId="77777777" w:rsidR="00A92313" w:rsidRPr="00BB1213" w:rsidRDefault="00A92313" w:rsidP="00A92313">
      <w:pPr>
        <w:spacing w:after="0" w:line="240" w:lineRule="auto"/>
        <w:contextualSpacing/>
        <w:rPr>
          <w:rFonts w:ascii="Arial" w:eastAsia="Arial" w:hAnsi="Arial" w:cs="Arial"/>
          <w:b/>
          <w:sz w:val="24"/>
          <w:szCs w:val="24"/>
        </w:rPr>
      </w:pPr>
    </w:p>
    <w:p w14:paraId="5F3F0CC0" w14:textId="4B275F16"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 xml:space="preserve">Clinical Policies and Procedures       </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Pr="00BB1213">
        <w:rPr>
          <w:rFonts w:ascii="Arial" w:eastAsia="Arial" w:hAnsi="Arial" w:cs="Arial"/>
          <w:b/>
          <w:sz w:val="24"/>
          <w:szCs w:val="24"/>
        </w:rPr>
        <w:t>2</w:t>
      </w:r>
      <w:r w:rsidR="00315585">
        <w:rPr>
          <w:rFonts w:ascii="Arial" w:eastAsia="Arial" w:hAnsi="Arial" w:cs="Arial"/>
          <w:b/>
          <w:sz w:val="24"/>
          <w:szCs w:val="24"/>
        </w:rPr>
        <w:t>4</w:t>
      </w:r>
      <w:r w:rsidRPr="00BB1213">
        <w:rPr>
          <w:rFonts w:ascii="Arial" w:eastAsia="Arial" w:hAnsi="Arial" w:cs="Arial"/>
          <w:b/>
          <w:sz w:val="24"/>
          <w:szCs w:val="24"/>
        </w:rPr>
        <w:tab/>
      </w:r>
    </w:p>
    <w:p w14:paraId="10D90D20"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lastRenderedPageBreak/>
        <w:t xml:space="preserve">Clinical Grading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Clinical Hours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Replace Clinicals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Make-up Clinicals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Switching Clinical Groups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Clinical Orientation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Clinical Evaluation    </w:t>
      </w:r>
      <w:r w:rsidRPr="00BB1213">
        <w:rPr>
          <w:rFonts w:ascii="Arial" w:eastAsia="Arial" w:hAnsi="Arial" w:cs="Arial"/>
          <w:sz w:val="24"/>
          <w:szCs w:val="24"/>
        </w:rPr>
        <w:tab/>
      </w:r>
    </w:p>
    <w:p w14:paraId="71D94EBA"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38AE2810" w14:textId="4C944285"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Professional Behaviors and Expectations</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Pr="00BB1213">
        <w:rPr>
          <w:rFonts w:ascii="Arial" w:eastAsia="Arial" w:hAnsi="Arial" w:cs="Arial"/>
          <w:b/>
          <w:sz w:val="24"/>
          <w:szCs w:val="24"/>
        </w:rPr>
        <w:tab/>
        <w:t>2</w:t>
      </w:r>
      <w:r w:rsidR="00315585">
        <w:rPr>
          <w:rFonts w:ascii="Arial" w:eastAsia="Arial" w:hAnsi="Arial" w:cs="Arial"/>
          <w:b/>
          <w:sz w:val="24"/>
          <w:szCs w:val="24"/>
        </w:rPr>
        <w:t>6</w:t>
      </w:r>
    </w:p>
    <w:p w14:paraId="0C43B646"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A Code for Nursing Students</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1CB44159" w14:textId="77777777" w:rsidR="00A92313" w:rsidRPr="00BB1213" w:rsidRDefault="00A92313" w:rsidP="00A92313">
      <w:pPr>
        <w:spacing w:after="0" w:line="240" w:lineRule="auto"/>
        <w:contextualSpacing/>
        <w:rPr>
          <w:rFonts w:ascii="Arial" w:eastAsia="Arial" w:hAnsi="Arial" w:cs="Arial"/>
          <w:sz w:val="24"/>
          <w:szCs w:val="24"/>
        </w:rPr>
      </w:pPr>
      <w:r w:rsidRPr="00BB1213">
        <w:rPr>
          <w:rFonts w:ascii="Arial" w:eastAsia="Arial" w:hAnsi="Arial" w:cs="Arial"/>
          <w:b/>
          <w:sz w:val="24"/>
          <w:szCs w:val="24"/>
        </w:rPr>
        <w:tab/>
      </w:r>
      <w:r w:rsidRPr="00BB1213">
        <w:rPr>
          <w:rFonts w:ascii="Arial" w:eastAsia="Arial" w:hAnsi="Arial" w:cs="Arial"/>
          <w:sz w:val="24"/>
          <w:szCs w:val="24"/>
        </w:rPr>
        <w:t>Standards of Professional Behavior</w:t>
      </w:r>
    </w:p>
    <w:p w14:paraId="4A3BA35C" w14:textId="77777777" w:rsidR="00A92313" w:rsidRPr="00BB1213" w:rsidRDefault="00A92313" w:rsidP="00A92313">
      <w:pPr>
        <w:spacing w:after="0" w:line="240" w:lineRule="auto"/>
        <w:contextualSpacing/>
        <w:rPr>
          <w:rFonts w:ascii="Arial" w:eastAsia="Arial" w:hAnsi="Arial" w:cs="Arial"/>
          <w:sz w:val="24"/>
          <w:szCs w:val="24"/>
        </w:rPr>
      </w:pPr>
    </w:p>
    <w:p w14:paraId="6CF6EAD1" w14:textId="289095E7"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Essential Functional Ability</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Pr="00BB1213">
        <w:rPr>
          <w:rFonts w:ascii="Arial" w:eastAsia="Arial" w:hAnsi="Arial" w:cs="Arial"/>
          <w:b/>
          <w:sz w:val="24"/>
          <w:szCs w:val="24"/>
        </w:rPr>
        <w:t>2</w:t>
      </w:r>
      <w:r w:rsidR="00315585">
        <w:rPr>
          <w:rFonts w:ascii="Arial" w:eastAsia="Arial" w:hAnsi="Arial" w:cs="Arial"/>
          <w:b/>
          <w:sz w:val="24"/>
          <w:szCs w:val="24"/>
        </w:rPr>
        <w:t>8</w:t>
      </w:r>
      <w:r w:rsidRPr="00BB1213">
        <w:rPr>
          <w:rFonts w:ascii="Arial" w:eastAsia="Arial" w:hAnsi="Arial" w:cs="Arial"/>
          <w:b/>
          <w:sz w:val="24"/>
          <w:szCs w:val="24"/>
        </w:rPr>
        <w:tab/>
      </w:r>
    </w:p>
    <w:p w14:paraId="579B516E"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Assumption of Risk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Administration of Medications by Students in Clinical Practice</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Exposure Guidelines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Dress Code</w:t>
      </w:r>
      <w:r w:rsidRPr="00BB1213">
        <w:rPr>
          <w:rFonts w:ascii="Arial" w:eastAsia="Arial" w:hAnsi="Arial" w:cs="Arial"/>
          <w:sz w:val="24"/>
          <w:szCs w:val="24"/>
        </w:rPr>
        <w:tab/>
      </w:r>
    </w:p>
    <w:p w14:paraId="7C8FCC63"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Student ID Badges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Health Requirements      </w:t>
      </w:r>
    </w:p>
    <w:p w14:paraId="33A0F398"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40ADCAFC" w14:textId="44905616"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Additional Policies</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00BB1213">
        <w:rPr>
          <w:rFonts w:ascii="Arial" w:eastAsia="Arial" w:hAnsi="Arial" w:cs="Arial"/>
          <w:b/>
          <w:sz w:val="24"/>
          <w:szCs w:val="24"/>
        </w:rPr>
        <w:tab/>
      </w:r>
      <w:r w:rsidR="00146680" w:rsidRPr="00BB1213">
        <w:rPr>
          <w:rFonts w:ascii="Arial" w:eastAsia="Arial" w:hAnsi="Arial" w:cs="Arial"/>
          <w:b/>
          <w:sz w:val="24"/>
          <w:szCs w:val="24"/>
        </w:rPr>
        <w:t>3</w:t>
      </w:r>
      <w:r w:rsidR="00315585">
        <w:rPr>
          <w:rFonts w:ascii="Arial" w:eastAsia="Arial" w:hAnsi="Arial" w:cs="Arial"/>
          <w:b/>
          <w:sz w:val="24"/>
          <w:szCs w:val="24"/>
        </w:rPr>
        <w:t>3</w:t>
      </w:r>
      <w:r w:rsidRPr="00BB1213">
        <w:rPr>
          <w:rFonts w:ascii="Arial" w:eastAsia="Arial" w:hAnsi="Arial" w:cs="Arial"/>
          <w:b/>
          <w:sz w:val="24"/>
          <w:szCs w:val="24"/>
        </w:rPr>
        <w:tab/>
      </w:r>
      <w:r w:rsidRPr="00BB1213">
        <w:rPr>
          <w:rFonts w:ascii="Arial" w:eastAsia="Arial" w:hAnsi="Arial" w:cs="Arial"/>
          <w:b/>
          <w:sz w:val="24"/>
          <w:szCs w:val="24"/>
        </w:rPr>
        <w:tab/>
      </w:r>
    </w:p>
    <w:p w14:paraId="66510B4C" w14:textId="777C4A88" w:rsidR="00A92313" w:rsidRPr="00BB1213" w:rsidRDefault="00E558F5" w:rsidP="00A92313">
      <w:pPr>
        <w:spacing w:after="0" w:line="240" w:lineRule="auto"/>
        <w:ind w:firstLine="720"/>
        <w:contextualSpacing/>
        <w:rPr>
          <w:rFonts w:ascii="Arial" w:eastAsia="Arial" w:hAnsi="Arial" w:cs="Arial"/>
          <w:sz w:val="24"/>
          <w:szCs w:val="24"/>
        </w:rPr>
      </w:pPr>
      <w:r>
        <w:rPr>
          <w:rFonts w:ascii="Arial" w:eastAsia="Arial" w:hAnsi="Arial" w:cs="Arial"/>
          <w:sz w:val="24"/>
          <w:szCs w:val="24"/>
        </w:rPr>
        <w:t>Americans</w:t>
      </w:r>
      <w:r w:rsidR="00A92313" w:rsidRPr="00BB1213">
        <w:rPr>
          <w:rFonts w:ascii="Arial" w:eastAsia="Arial" w:hAnsi="Arial" w:cs="Arial"/>
          <w:sz w:val="24"/>
          <w:szCs w:val="24"/>
        </w:rPr>
        <w:t xml:space="preserve"> with Disabilities Act (ADA)             </w:t>
      </w:r>
      <w:r w:rsidR="00A92313" w:rsidRPr="00BB1213">
        <w:rPr>
          <w:rFonts w:ascii="Arial" w:eastAsia="Arial" w:hAnsi="Arial" w:cs="Arial"/>
          <w:sz w:val="24"/>
          <w:szCs w:val="24"/>
        </w:rPr>
        <w:tab/>
      </w:r>
      <w:r w:rsidR="00A92313" w:rsidRPr="00BB1213">
        <w:rPr>
          <w:rFonts w:ascii="Arial" w:eastAsia="Arial" w:hAnsi="Arial" w:cs="Arial"/>
          <w:sz w:val="24"/>
          <w:szCs w:val="24"/>
        </w:rPr>
        <w:tab/>
      </w:r>
      <w:r w:rsidR="00A92313" w:rsidRPr="00BB1213">
        <w:rPr>
          <w:rFonts w:ascii="Arial" w:eastAsia="Arial" w:hAnsi="Arial" w:cs="Arial"/>
          <w:sz w:val="24"/>
          <w:szCs w:val="24"/>
        </w:rPr>
        <w:tab/>
      </w:r>
      <w:r w:rsidR="00A92313" w:rsidRPr="00BB1213">
        <w:rPr>
          <w:rFonts w:ascii="Arial" w:eastAsia="Arial" w:hAnsi="Arial" w:cs="Arial"/>
          <w:sz w:val="24"/>
          <w:szCs w:val="24"/>
        </w:rPr>
        <w:tab/>
      </w:r>
      <w:r w:rsidR="00A92313" w:rsidRPr="00BB1213">
        <w:rPr>
          <w:rFonts w:ascii="Arial" w:eastAsia="Arial" w:hAnsi="Arial" w:cs="Arial"/>
          <w:sz w:val="24"/>
          <w:szCs w:val="24"/>
        </w:rPr>
        <w:tab/>
      </w:r>
      <w:r w:rsidR="00A92313" w:rsidRPr="00BB1213">
        <w:rPr>
          <w:rFonts w:ascii="Arial" w:eastAsia="Arial" w:hAnsi="Arial" w:cs="Arial"/>
          <w:sz w:val="24"/>
          <w:szCs w:val="24"/>
        </w:rPr>
        <w:tab/>
      </w:r>
      <w:r w:rsidR="00A92313" w:rsidRPr="00BB1213">
        <w:rPr>
          <w:rFonts w:ascii="Arial" w:eastAsia="Arial" w:hAnsi="Arial" w:cs="Arial"/>
          <w:sz w:val="24"/>
          <w:szCs w:val="24"/>
        </w:rPr>
        <w:tab/>
      </w:r>
    </w:p>
    <w:p w14:paraId="4E2B5613" w14:textId="76D05CF9"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Pregnancy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Change in Health Status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Class Outlines, Notes and PowerPoints Presentations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Parking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Alcohol, </w:t>
      </w:r>
      <w:r w:rsidR="00E24B15" w:rsidRPr="00BB1213">
        <w:rPr>
          <w:rFonts w:ascii="Arial" w:eastAsia="Arial" w:hAnsi="Arial" w:cs="Arial"/>
          <w:sz w:val="24"/>
          <w:szCs w:val="24"/>
        </w:rPr>
        <w:t>Tobacco,</w:t>
      </w:r>
      <w:r w:rsidRPr="00BB1213">
        <w:rPr>
          <w:rFonts w:ascii="Arial" w:eastAsia="Arial" w:hAnsi="Arial" w:cs="Arial"/>
          <w:sz w:val="24"/>
          <w:szCs w:val="24"/>
        </w:rPr>
        <w:t xml:space="preserve"> and Drugs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6F91ED38"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Smoking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Children and Family Members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t xml:space="preserve">Social Media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4C4660C6"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Use of Personal Electronic Devices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42FB6744"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Closing and Emergency Procedures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41B585A7" w14:textId="77777777" w:rsidR="00A92313" w:rsidRPr="00BB1213" w:rsidRDefault="00A92313" w:rsidP="00A92313">
      <w:pPr>
        <w:spacing w:after="0" w:line="240" w:lineRule="auto"/>
        <w:ind w:firstLine="720"/>
        <w:contextualSpacing/>
        <w:rPr>
          <w:rFonts w:ascii="Arial" w:eastAsia="Arial" w:hAnsi="Arial" w:cs="Arial"/>
          <w:sz w:val="24"/>
          <w:szCs w:val="24"/>
        </w:rPr>
      </w:pPr>
      <w:r w:rsidRPr="00BB1213">
        <w:rPr>
          <w:rFonts w:ascii="Arial" w:eastAsia="Arial" w:hAnsi="Arial" w:cs="Arial"/>
          <w:sz w:val="24"/>
          <w:szCs w:val="24"/>
        </w:rPr>
        <w:t xml:space="preserve">Content Disclaimer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6BD52B5C" w14:textId="77777777" w:rsidR="00A92313" w:rsidRPr="00BB1213" w:rsidRDefault="00A92313" w:rsidP="00A92313">
      <w:pPr>
        <w:spacing w:after="0" w:line="240" w:lineRule="auto"/>
        <w:contextualSpacing/>
        <w:rPr>
          <w:rFonts w:ascii="Arial" w:eastAsia="Arial" w:hAnsi="Arial" w:cs="Arial"/>
          <w:sz w:val="24"/>
          <w:szCs w:val="24"/>
        </w:rPr>
      </w:pPr>
    </w:p>
    <w:p w14:paraId="6BED6480" w14:textId="65006C8C" w:rsidR="00A92313" w:rsidRPr="00BB1213" w:rsidRDefault="00A92313" w:rsidP="00A92313">
      <w:pPr>
        <w:spacing w:after="0" w:line="240" w:lineRule="auto"/>
        <w:contextualSpacing/>
        <w:rPr>
          <w:rFonts w:ascii="Arial" w:eastAsia="Arial" w:hAnsi="Arial" w:cs="Arial"/>
          <w:b/>
          <w:sz w:val="24"/>
          <w:szCs w:val="24"/>
        </w:rPr>
      </w:pPr>
      <w:r w:rsidRPr="00BB1213">
        <w:rPr>
          <w:rFonts w:ascii="Arial" w:eastAsia="Arial" w:hAnsi="Arial" w:cs="Arial"/>
          <w:b/>
          <w:sz w:val="24"/>
          <w:szCs w:val="24"/>
        </w:rPr>
        <w:t xml:space="preserve">Appendices   </w:t>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Pr="00BB1213">
        <w:rPr>
          <w:rFonts w:ascii="Arial" w:eastAsia="Arial" w:hAnsi="Arial" w:cs="Arial"/>
          <w:b/>
          <w:sz w:val="24"/>
          <w:szCs w:val="24"/>
        </w:rPr>
        <w:tab/>
      </w:r>
      <w:r w:rsidR="0033109F" w:rsidRPr="00BB1213">
        <w:rPr>
          <w:rFonts w:ascii="Arial" w:eastAsia="Arial" w:hAnsi="Arial" w:cs="Arial"/>
          <w:b/>
          <w:sz w:val="24"/>
          <w:szCs w:val="24"/>
        </w:rPr>
        <w:tab/>
      </w:r>
      <w:r w:rsidRPr="00BB1213">
        <w:rPr>
          <w:rFonts w:ascii="Arial" w:eastAsia="Arial" w:hAnsi="Arial" w:cs="Arial"/>
          <w:b/>
          <w:sz w:val="24"/>
          <w:szCs w:val="24"/>
        </w:rPr>
        <w:tab/>
        <w:t>3</w:t>
      </w:r>
      <w:r w:rsidR="00315585">
        <w:rPr>
          <w:rFonts w:ascii="Arial" w:eastAsia="Arial" w:hAnsi="Arial" w:cs="Arial"/>
          <w:b/>
          <w:sz w:val="24"/>
          <w:szCs w:val="24"/>
        </w:rPr>
        <w:t>9</w:t>
      </w:r>
      <w:r w:rsidRPr="00BB1213">
        <w:rPr>
          <w:rFonts w:ascii="Arial" w:eastAsia="Arial" w:hAnsi="Arial" w:cs="Arial"/>
          <w:b/>
          <w:sz w:val="24"/>
          <w:szCs w:val="24"/>
        </w:rPr>
        <w:tab/>
      </w:r>
      <w:r w:rsidRPr="00BB1213">
        <w:rPr>
          <w:rFonts w:ascii="Arial" w:eastAsia="Arial" w:hAnsi="Arial" w:cs="Arial"/>
          <w:b/>
          <w:sz w:val="24"/>
          <w:szCs w:val="24"/>
        </w:rPr>
        <w:tab/>
      </w:r>
    </w:p>
    <w:p w14:paraId="0D357AEA" w14:textId="77777777" w:rsidR="00A92313" w:rsidRPr="00BB1213" w:rsidRDefault="00A92313" w:rsidP="00A92313">
      <w:pPr>
        <w:spacing w:line="240" w:lineRule="auto"/>
        <w:rPr>
          <w:rFonts w:ascii="Arial" w:eastAsia="Arial" w:hAnsi="Arial" w:cs="Arial"/>
          <w:sz w:val="24"/>
          <w:szCs w:val="24"/>
        </w:rPr>
      </w:pPr>
      <w:r w:rsidRPr="00BB1213">
        <w:rPr>
          <w:rFonts w:ascii="Arial" w:eastAsia="Arial" w:hAnsi="Arial" w:cs="Arial"/>
          <w:sz w:val="24"/>
          <w:szCs w:val="24"/>
        </w:rPr>
        <w:t xml:space="preserve">Appendix A: Principles of Profession Behavior and Integrity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57B91296" w14:textId="77777777" w:rsidR="00A92313" w:rsidRPr="00BB1213" w:rsidRDefault="00A92313" w:rsidP="00A92313">
      <w:pPr>
        <w:spacing w:line="240" w:lineRule="auto"/>
        <w:rPr>
          <w:rFonts w:ascii="Arial" w:eastAsia="Arial" w:hAnsi="Arial" w:cs="Arial"/>
          <w:sz w:val="24"/>
          <w:szCs w:val="24"/>
        </w:rPr>
      </w:pPr>
      <w:r w:rsidRPr="00BB1213">
        <w:rPr>
          <w:rFonts w:ascii="Arial" w:eastAsia="Arial" w:hAnsi="Arial" w:cs="Arial"/>
          <w:sz w:val="24"/>
          <w:szCs w:val="24"/>
        </w:rPr>
        <w:t xml:space="preserve">Appendix B: Essential Functional Abilities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720AEB71" w14:textId="77777777" w:rsidR="00BA3AC5" w:rsidRPr="00BB1213" w:rsidRDefault="00A92313" w:rsidP="00A92313">
      <w:pPr>
        <w:spacing w:line="240" w:lineRule="auto"/>
        <w:rPr>
          <w:rFonts w:ascii="Arial" w:eastAsia="Arial" w:hAnsi="Arial" w:cs="Arial"/>
          <w:b/>
          <w:sz w:val="24"/>
          <w:szCs w:val="24"/>
        </w:rPr>
      </w:pPr>
      <w:r w:rsidRPr="00BB1213">
        <w:rPr>
          <w:rFonts w:ascii="Arial" w:eastAsia="Arial" w:hAnsi="Arial" w:cs="Arial"/>
          <w:sz w:val="24"/>
          <w:szCs w:val="24"/>
        </w:rPr>
        <w:t xml:space="preserve">Appendix C: COVID-19 Guidelines   </w:t>
      </w:r>
      <w:r w:rsidRPr="00BB1213">
        <w:rPr>
          <w:rFonts w:ascii="Arial" w:eastAsia="Arial" w:hAnsi="Arial" w:cs="Arial"/>
          <w:sz w:val="24"/>
          <w:szCs w:val="24"/>
        </w:rPr>
        <w:tab/>
      </w:r>
      <w:r w:rsidRPr="00BB1213">
        <w:rPr>
          <w:rFonts w:ascii="Arial" w:eastAsia="Arial" w:hAnsi="Arial" w:cs="Arial"/>
          <w:sz w:val="24"/>
          <w:szCs w:val="24"/>
        </w:rPr>
        <w:tab/>
      </w:r>
      <w:r w:rsidRPr="00BB1213">
        <w:rPr>
          <w:rFonts w:ascii="Arial" w:eastAsia="Arial" w:hAnsi="Arial" w:cs="Arial"/>
          <w:sz w:val="24"/>
          <w:szCs w:val="24"/>
        </w:rPr>
        <w:tab/>
      </w:r>
    </w:p>
    <w:p w14:paraId="27F73DEC" w14:textId="77777777" w:rsidR="00BA3AC5" w:rsidRPr="00BB1213" w:rsidRDefault="00BA3AC5">
      <w:pPr>
        <w:spacing w:line="480" w:lineRule="auto"/>
        <w:rPr>
          <w:rFonts w:ascii="Arial" w:eastAsia="Arial" w:hAnsi="Arial" w:cs="Arial"/>
          <w:b/>
          <w:sz w:val="24"/>
          <w:szCs w:val="24"/>
        </w:rPr>
      </w:pPr>
    </w:p>
    <w:bookmarkEnd w:id="2"/>
    <w:p w14:paraId="7315A584" w14:textId="77777777" w:rsidR="00B34C5A" w:rsidRPr="00BB1213" w:rsidRDefault="00B34C5A" w:rsidP="00B34C5A">
      <w:pPr>
        <w:spacing w:line="480" w:lineRule="auto"/>
        <w:rPr>
          <w:rFonts w:ascii="Arial" w:eastAsia="Arial" w:hAnsi="Arial" w:cs="Arial"/>
          <w:b/>
          <w:sz w:val="24"/>
          <w:szCs w:val="24"/>
        </w:rPr>
      </w:pPr>
    </w:p>
    <w:p w14:paraId="774E528A" w14:textId="77777777" w:rsidR="00BB1213" w:rsidRDefault="00BB1213" w:rsidP="00B34C5A">
      <w:pPr>
        <w:spacing w:line="480" w:lineRule="auto"/>
        <w:ind w:left="3600" w:firstLine="720"/>
        <w:rPr>
          <w:rFonts w:ascii="Arial" w:eastAsia="Arial" w:hAnsi="Arial" w:cs="Arial"/>
          <w:b/>
          <w:sz w:val="24"/>
          <w:szCs w:val="24"/>
        </w:rPr>
      </w:pPr>
    </w:p>
    <w:p w14:paraId="7E01A88E" w14:textId="5A1BCB2D" w:rsidR="00BA3AC5" w:rsidRPr="00BB1213" w:rsidRDefault="0009071C" w:rsidP="00B34C5A">
      <w:pPr>
        <w:spacing w:line="480" w:lineRule="auto"/>
        <w:ind w:left="3600" w:firstLine="720"/>
        <w:rPr>
          <w:rFonts w:ascii="Arial" w:eastAsia="Arial" w:hAnsi="Arial" w:cs="Arial"/>
          <w:b/>
          <w:sz w:val="24"/>
          <w:szCs w:val="24"/>
        </w:rPr>
      </w:pPr>
      <w:r w:rsidRPr="00BB1213">
        <w:rPr>
          <w:rFonts w:ascii="Arial" w:eastAsia="Arial" w:hAnsi="Arial" w:cs="Arial"/>
          <w:b/>
          <w:sz w:val="24"/>
          <w:szCs w:val="24"/>
        </w:rPr>
        <w:lastRenderedPageBreak/>
        <w:t>INTRODUCTION</w:t>
      </w:r>
    </w:p>
    <w:p w14:paraId="20AC4287" w14:textId="16D2812F" w:rsidR="00BA3AC5" w:rsidRPr="00BB1213" w:rsidRDefault="0009071C" w:rsidP="00AD6EAF">
      <w:pPr>
        <w:ind w:firstLine="720"/>
        <w:rPr>
          <w:rFonts w:ascii="Arial" w:eastAsia="Arial" w:hAnsi="Arial" w:cs="Arial"/>
          <w:sz w:val="24"/>
          <w:szCs w:val="24"/>
        </w:rPr>
      </w:pPr>
      <w:r w:rsidRPr="00BB1213">
        <w:rPr>
          <w:rFonts w:ascii="Arial" w:eastAsia="Arial" w:hAnsi="Arial" w:cs="Arial"/>
          <w:sz w:val="24"/>
          <w:szCs w:val="24"/>
        </w:rPr>
        <w:t xml:space="preserve">Welcome to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w:t>
      </w:r>
      <w:r w:rsidR="00C73E51" w:rsidRPr="00BB1213">
        <w:rPr>
          <w:rFonts w:ascii="Arial" w:eastAsia="Arial" w:hAnsi="Arial" w:cs="Arial"/>
          <w:sz w:val="24"/>
          <w:szCs w:val="24"/>
        </w:rPr>
        <w:t>BCC</w:t>
      </w:r>
      <w:r w:rsidRPr="00BB1213">
        <w:rPr>
          <w:rFonts w:ascii="Arial" w:eastAsia="Arial" w:hAnsi="Arial" w:cs="Arial"/>
          <w:sz w:val="24"/>
          <w:szCs w:val="24"/>
        </w:rPr>
        <w:t>) and the Practical Nursing</w:t>
      </w:r>
      <w:r w:rsidR="00754464">
        <w:rPr>
          <w:rFonts w:ascii="Arial" w:eastAsia="Arial" w:hAnsi="Arial" w:cs="Arial"/>
          <w:sz w:val="24"/>
          <w:szCs w:val="24"/>
        </w:rPr>
        <w:t xml:space="preserve"> (PN)</w:t>
      </w:r>
      <w:r w:rsidRPr="00BB1213">
        <w:rPr>
          <w:rFonts w:ascii="Arial" w:eastAsia="Arial" w:hAnsi="Arial" w:cs="Arial"/>
          <w:sz w:val="24"/>
          <w:szCs w:val="24"/>
        </w:rPr>
        <w:t xml:space="preserve"> Certificate Program. The faculty and staff will help to facilitate your goal of completing the program and becoming a Practical Nurse. This handbook contains the policies and procedures specific to the </w:t>
      </w:r>
      <w:r w:rsidR="00C73E51" w:rsidRPr="00BB1213">
        <w:rPr>
          <w:rFonts w:ascii="Arial" w:eastAsia="Arial" w:hAnsi="Arial" w:cs="Arial"/>
          <w:sz w:val="24"/>
          <w:szCs w:val="24"/>
        </w:rPr>
        <w:t>Brightpoint Community College</w:t>
      </w:r>
      <w:r w:rsidR="00754464">
        <w:rPr>
          <w:rFonts w:ascii="Arial" w:eastAsia="Arial" w:hAnsi="Arial" w:cs="Arial"/>
          <w:sz w:val="24"/>
          <w:szCs w:val="24"/>
        </w:rPr>
        <w:t xml:space="preserve"> P</w:t>
      </w:r>
      <w:r w:rsidR="006F0870">
        <w:rPr>
          <w:rFonts w:ascii="Arial" w:eastAsia="Arial" w:hAnsi="Arial" w:cs="Arial"/>
          <w:sz w:val="24"/>
          <w:szCs w:val="24"/>
        </w:rPr>
        <w:t>ractical Nursing</w:t>
      </w:r>
      <w:r w:rsidRPr="00BB1213">
        <w:rPr>
          <w:rFonts w:ascii="Arial" w:eastAsia="Arial" w:hAnsi="Arial" w:cs="Arial"/>
          <w:sz w:val="24"/>
          <w:szCs w:val="24"/>
        </w:rPr>
        <w:t xml:space="preserve"> Program. It is intended to be used by nursing faculty and students in conjunction with the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w:t>
      </w:r>
      <w:r w:rsidRPr="00BB1213">
        <w:rPr>
          <w:rFonts w:ascii="Arial" w:eastAsia="Arial" w:hAnsi="Arial" w:cs="Arial"/>
          <w:i/>
          <w:sz w:val="24"/>
          <w:szCs w:val="24"/>
        </w:rPr>
        <w:t xml:space="preserve">Student Handbook </w:t>
      </w:r>
      <w:r w:rsidRPr="00BB1213">
        <w:rPr>
          <w:rFonts w:ascii="Arial" w:eastAsia="Arial" w:hAnsi="Arial" w:cs="Arial"/>
          <w:sz w:val="24"/>
          <w:szCs w:val="24"/>
        </w:rPr>
        <w:t xml:space="preserve">and the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w:t>
      </w:r>
      <w:r w:rsidRPr="00BB1213">
        <w:rPr>
          <w:rFonts w:ascii="Arial" w:eastAsia="Arial" w:hAnsi="Arial" w:cs="Arial"/>
          <w:i/>
          <w:sz w:val="24"/>
          <w:szCs w:val="24"/>
        </w:rPr>
        <w:t xml:space="preserve">Catalog. </w:t>
      </w:r>
      <w:r w:rsidRPr="00BB1213">
        <w:rPr>
          <w:rFonts w:ascii="Arial" w:eastAsia="Arial" w:hAnsi="Arial" w:cs="Arial"/>
          <w:sz w:val="24"/>
          <w:szCs w:val="24"/>
        </w:rPr>
        <w:t xml:space="preserve">You will be asked to sign a statement that verifies that you understand the contents and agree to comply with the conditions contained within the packet while </w:t>
      </w:r>
      <w:r w:rsidR="006F0870">
        <w:rPr>
          <w:rFonts w:ascii="Arial" w:eastAsia="Arial" w:hAnsi="Arial" w:cs="Arial"/>
          <w:sz w:val="24"/>
          <w:szCs w:val="24"/>
        </w:rPr>
        <w:t xml:space="preserve">enrolled as a student </w:t>
      </w:r>
      <w:r w:rsidRPr="00BB1213">
        <w:rPr>
          <w:rFonts w:ascii="Arial" w:eastAsia="Arial" w:hAnsi="Arial" w:cs="Arial"/>
          <w:sz w:val="24"/>
          <w:szCs w:val="24"/>
        </w:rPr>
        <w:t xml:space="preserve">in the </w:t>
      </w:r>
      <w:r w:rsidR="00C73E51"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Practical Nursing Certificate Program.</w:t>
      </w:r>
    </w:p>
    <w:p w14:paraId="0B810119" w14:textId="259D60C8" w:rsidR="00BA3AC5" w:rsidRPr="00BB1213" w:rsidRDefault="0009071C" w:rsidP="00AD6EAF">
      <w:pPr>
        <w:ind w:firstLine="720"/>
        <w:rPr>
          <w:rFonts w:ascii="Arial" w:eastAsia="Arial" w:hAnsi="Arial" w:cs="Arial"/>
          <w:sz w:val="24"/>
          <w:szCs w:val="24"/>
        </w:rPr>
      </w:pPr>
      <w:r w:rsidRPr="00BB1213">
        <w:rPr>
          <w:rFonts w:ascii="Arial" w:eastAsia="Arial" w:hAnsi="Arial" w:cs="Arial"/>
          <w:sz w:val="24"/>
          <w:szCs w:val="24"/>
        </w:rPr>
        <w:t xml:space="preserve">The Practical Nursing Program requires discipline, mature behavior, a professional attitude, and responsible decision-making. In addition, the nursing program expects each student to </w:t>
      </w:r>
      <w:r w:rsidR="006F0870">
        <w:rPr>
          <w:rFonts w:ascii="Arial" w:eastAsia="Arial" w:hAnsi="Arial" w:cs="Arial"/>
          <w:sz w:val="24"/>
          <w:szCs w:val="24"/>
        </w:rPr>
        <w:t>be accountable and professional</w:t>
      </w:r>
      <w:r w:rsidRPr="00BB1213">
        <w:rPr>
          <w:rFonts w:ascii="Arial" w:eastAsia="Arial" w:hAnsi="Arial" w:cs="Arial"/>
          <w:sz w:val="24"/>
          <w:szCs w:val="24"/>
        </w:rPr>
        <w:t>. All students and faculty alike are expected to always exhibit professional behavior in academic and clinical settings. The student’s commitment to the education process in the nursing program is a professional responsibility, so you must plan your educational path accordingly. In addition to professional behaviors, the successful student in this program will exhibit the highest ethical standards required of practical nurses, including but not limited to truth, honesty, fairness, and commitment to caring. Students in the PN program will adhere to the legal requirements for students in he</w:t>
      </w:r>
      <w:r w:rsidR="006F0870">
        <w:rPr>
          <w:rFonts w:ascii="Arial" w:eastAsia="Arial" w:hAnsi="Arial" w:cs="Arial"/>
          <w:sz w:val="24"/>
          <w:szCs w:val="24"/>
        </w:rPr>
        <w:t>alth</w:t>
      </w:r>
      <w:r w:rsidRPr="00BB1213">
        <w:rPr>
          <w:rFonts w:ascii="Arial" w:eastAsia="Arial" w:hAnsi="Arial" w:cs="Arial"/>
          <w:sz w:val="24"/>
          <w:szCs w:val="24"/>
        </w:rPr>
        <w:t xml:space="preserve"> professions as described in the Nurse Practice Act of the Virginia Board of Nursing.</w:t>
      </w:r>
    </w:p>
    <w:p w14:paraId="6F13DD91" w14:textId="1ED55B31" w:rsidR="00BA3AC5" w:rsidRPr="00BB1213" w:rsidRDefault="0009071C" w:rsidP="00AD6EAF">
      <w:pPr>
        <w:ind w:firstLine="720"/>
        <w:rPr>
          <w:rFonts w:ascii="Arial" w:eastAsia="Arial" w:hAnsi="Arial" w:cs="Arial"/>
          <w:sz w:val="24"/>
          <w:szCs w:val="24"/>
        </w:rPr>
      </w:pPr>
      <w:r w:rsidRPr="00BB1213">
        <w:rPr>
          <w:rFonts w:ascii="Arial" w:eastAsia="Arial" w:hAnsi="Arial" w:cs="Arial"/>
          <w:sz w:val="24"/>
          <w:szCs w:val="24"/>
        </w:rPr>
        <w:t xml:space="preserve">Personal flexibility is essential to meet the needs and demands of the nursing program. The college offers this program in affiliation with the health care agencies and practitioners in the communities the college serves. The often-rapid changes in </w:t>
      </w:r>
      <w:r w:rsidR="006F0870">
        <w:rPr>
          <w:rFonts w:ascii="Arial" w:eastAsia="Arial" w:hAnsi="Arial" w:cs="Arial"/>
          <w:sz w:val="24"/>
          <w:szCs w:val="24"/>
        </w:rPr>
        <w:t>healthcare</w:t>
      </w:r>
      <w:r w:rsidRPr="00BB1213">
        <w:rPr>
          <w:rFonts w:ascii="Arial" w:eastAsia="Arial" w:hAnsi="Arial" w:cs="Arial"/>
          <w:sz w:val="24"/>
          <w:szCs w:val="24"/>
        </w:rPr>
        <w:t xml:space="preserve"> law, standards of practice, technology, and content of credentialing examinations may necessitate immediate changes in the program’s course content, policies, procedures, and course scheduling. Therefore, be prepared for possible </w:t>
      </w:r>
      <w:r w:rsidR="006F0870">
        <w:rPr>
          <w:rFonts w:ascii="Arial" w:eastAsia="Arial" w:hAnsi="Arial" w:cs="Arial"/>
          <w:sz w:val="24"/>
          <w:szCs w:val="24"/>
        </w:rPr>
        <w:t>class changes</w:t>
      </w:r>
      <w:r w:rsidRPr="00BB1213">
        <w:rPr>
          <w:rFonts w:ascii="Arial" w:eastAsia="Arial" w:hAnsi="Arial" w:cs="Arial"/>
          <w:sz w:val="24"/>
          <w:szCs w:val="24"/>
        </w:rPr>
        <w:t xml:space="preserve"> or clinical schedules that may require adjustments to your schedule. You may be required to travel to other campuses, labs, or clinical sites as the </w:t>
      </w:r>
      <w:r w:rsidR="006F0870">
        <w:rPr>
          <w:rFonts w:ascii="Arial" w:eastAsia="Arial" w:hAnsi="Arial" w:cs="Arial"/>
          <w:sz w:val="24"/>
          <w:szCs w:val="24"/>
        </w:rPr>
        <w:t>program's needs</w:t>
      </w:r>
      <w:r w:rsidRPr="00BB1213">
        <w:rPr>
          <w:rFonts w:ascii="Arial" w:eastAsia="Arial" w:hAnsi="Arial" w:cs="Arial"/>
          <w:sz w:val="24"/>
          <w:szCs w:val="24"/>
        </w:rPr>
        <w:t xml:space="preserve"> determine. Students and faculty work </w:t>
      </w:r>
      <w:r w:rsidR="006F0870">
        <w:rPr>
          <w:rFonts w:ascii="Arial" w:eastAsia="Arial" w:hAnsi="Arial" w:cs="Arial"/>
          <w:sz w:val="24"/>
          <w:szCs w:val="24"/>
        </w:rPr>
        <w:t>respectfully</w:t>
      </w:r>
      <w:r w:rsidRPr="00BB1213">
        <w:rPr>
          <w:rFonts w:ascii="Arial" w:eastAsia="Arial" w:hAnsi="Arial" w:cs="Arial"/>
          <w:sz w:val="24"/>
          <w:szCs w:val="24"/>
        </w:rPr>
        <w:t xml:space="preserve"> to </w:t>
      </w:r>
      <w:r w:rsidR="006F0870">
        <w:rPr>
          <w:rFonts w:ascii="Arial" w:eastAsia="Arial" w:hAnsi="Arial" w:cs="Arial"/>
          <w:sz w:val="24"/>
          <w:szCs w:val="24"/>
        </w:rPr>
        <w:t>ensure</w:t>
      </w:r>
      <w:r w:rsidRPr="00BB1213">
        <w:rPr>
          <w:rFonts w:ascii="Arial" w:eastAsia="Arial" w:hAnsi="Arial" w:cs="Arial"/>
          <w:sz w:val="24"/>
          <w:szCs w:val="24"/>
        </w:rPr>
        <w:t xml:space="preserve"> your educational experience </w:t>
      </w:r>
      <w:r w:rsidR="006F0870">
        <w:rPr>
          <w:rFonts w:ascii="Arial" w:eastAsia="Arial" w:hAnsi="Arial" w:cs="Arial"/>
          <w:sz w:val="24"/>
          <w:szCs w:val="24"/>
        </w:rPr>
        <w:t>is positive</w:t>
      </w:r>
      <w:r w:rsidRPr="00BB1213">
        <w:rPr>
          <w:rFonts w:ascii="Arial" w:eastAsia="Arial" w:hAnsi="Arial" w:cs="Arial"/>
          <w:sz w:val="24"/>
          <w:szCs w:val="24"/>
        </w:rPr>
        <w:t>.</w:t>
      </w:r>
    </w:p>
    <w:p w14:paraId="6827FA6F" w14:textId="7A18286F"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Nursing students may find additional information in the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w:t>
      </w:r>
      <w:r w:rsidRPr="00BB1213">
        <w:rPr>
          <w:rFonts w:ascii="Arial" w:eastAsia="Arial" w:hAnsi="Arial" w:cs="Arial"/>
          <w:i/>
          <w:sz w:val="24"/>
          <w:szCs w:val="24"/>
        </w:rPr>
        <w:t xml:space="preserve">Student Handbook </w:t>
      </w:r>
      <w:r w:rsidRPr="00BB1213">
        <w:rPr>
          <w:rFonts w:ascii="Arial" w:eastAsia="Arial" w:hAnsi="Arial" w:cs="Arial"/>
          <w:sz w:val="24"/>
          <w:szCs w:val="24"/>
        </w:rPr>
        <w:t xml:space="preserve">at </w:t>
      </w:r>
      <w:hyperlink r:id="rId12">
        <w:r w:rsidRPr="00BB1213">
          <w:rPr>
            <w:rFonts w:ascii="Arial" w:eastAsia="Arial" w:hAnsi="Arial" w:cs="Arial"/>
            <w:color w:val="0563C1"/>
            <w:sz w:val="24"/>
            <w:szCs w:val="24"/>
            <w:u w:val="single"/>
          </w:rPr>
          <w:t>www.</w:t>
        </w:r>
        <w:r w:rsidR="00C73E51" w:rsidRPr="00BB1213">
          <w:rPr>
            <w:rFonts w:ascii="Arial" w:eastAsia="Arial" w:hAnsi="Arial" w:cs="Arial"/>
            <w:color w:val="0563C1"/>
            <w:sz w:val="24"/>
            <w:szCs w:val="24"/>
            <w:u w:val="single"/>
          </w:rPr>
          <w:t>Brightpoint Community College</w:t>
        </w:r>
        <w:r w:rsidRPr="00BB1213">
          <w:rPr>
            <w:rFonts w:ascii="Arial" w:eastAsia="Arial" w:hAnsi="Arial" w:cs="Arial"/>
            <w:color w:val="0563C1"/>
            <w:sz w:val="24"/>
            <w:szCs w:val="24"/>
            <w:u w:val="single"/>
          </w:rPr>
          <w:t>.edu/about/publications</w:t>
        </w:r>
      </w:hyperlink>
      <w:r w:rsidRPr="00BB1213">
        <w:rPr>
          <w:rFonts w:ascii="Arial" w:eastAsia="Arial" w:hAnsi="Arial" w:cs="Arial"/>
          <w:sz w:val="24"/>
          <w:szCs w:val="24"/>
        </w:rPr>
        <w:t>.</w:t>
      </w:r>
    </w:p>
    <w:p w14:paraId="60BF70C7" w14:textId="77777777" w:rsidR="00BA3AC5" w:rsidRPr="00BB1213" w:rsidRDefault="00BA3AC5">
      <w:pPr>
        <w:jc w:val="center"/>
        <w:rPr>
          <w:rFonts w:ascii="Arial" w:eastAsia="Arial" w:hAnsi="Arial" w:cs="Arial"/>
          <w:b/>
          <w:sz w:val="24"/>
          <w:szCs w:val="24"/>
        </w:rPr>
      </w:pPr>
    </w:p>
    <w:p w14:paraId="2B56772F" w14:textId="77777777" w:rsidR="00BA3AC5" w:rsidRPr="00BB1213" w:rsidRDefault="00BA3AC5">
      <w:pPr>
        <w:jc w:val="center"/>
        <w:rPr>
          <w:rFonts w:ascii="Arial" w:eastAsia="Arial" w:hAnsi="Arial" w:cs="Arial"/>
          <w:b/>
          <w:sz w:val="24"/>
          <w:szCs w:val="24"/>
        </w:rPr>
      </w:pPr>
    </w:p>
    <w:p w14:paraId="2F270757" w14:textId="77777777" w:rsidR="00BA3AC5" w:rsidRPr="00BB1213" w:rsidRDefault="00BA3AC5">
      <w:pPr>
        <w:jc w:val="center"/>
        <w:rPr>
          <w:rFonts w:ascii="Arial" w:eastAsia="Arial" w:hAnsi="Arial" w:cs="Arial"/>
          <w:b/>
          <w:sz w:val="24"/>
          <w:szCs w:val="24"/>
        </w:rPr>
      </w:pPr>
    </w:p>
    <w:p w14:paraId="0751501A" w14:textId="77777777" w:rsidR="00BA3AC5" w:rsidRPr="00BB1213" w:rsidRDefault="00BA3AC5">
      <w:pPr>
        <w:jc w:val="center"/>
        <w:rPr>
          <w:rFonts w:ascii="Arial" w:eastAsia="Arial" w:hAnsi="Arial" w:cs="Arial"/>
          <w:b/>
          <w:sz w:val="24"/>
          <w:szCs w:val="24"/>
        </w:rPr>
      </w:pPr>
    </w:p>
    <w:p w14:paraId="0DE972D4" w14:textId="77777777" w:rsidR="00BA3AC5" w:rsidRPr="00BB1213" w:rsidRDefault="00BA3AC5" w:rsidP="00751842">
      <w:pPr>
        <w:rPr>
          <w:rFonts w:ascii="Arial" w:eastAsia="Arial" w:hAnsi="Arial" w:cs="Arial"/>
          <w:b/>
          <w:sz w:val="24"/>
          <w:szCs w:val="24"/>
        </w:rPr>
      </w:pPr>
    </w:p>
    <w:p w14:paraId="4FE6D8E6" w14:textId="207BBA48" w:rsidR="00BA3AC5" w:rsidRPr="00BB1213" w:rsidRDefault="00BA3AC5">
      <w:pPr>
        <w:jc w:val="center"/>
        <w:rPr>
          <w:rFonts w:ascii="Arial" w:eastAsia="Arial" w:hAnsi="Arial" w:cs="Arial"/>
          <w:b/>
          <w:sz w:val="24"/>
          <w:szCs w:val="24"/>
        </w:rPr>
      </w:pPr>
    </w:p>
    <w:p w14:paraId="45A6236A" w14:textId="11A96962" w:rsidR="00B34C5A" w:rsidRPr="00BB1213" w:rsidRDefault="00B34C5A">
      <w:pPr>
        <w:jc w:val="center"/>
        <w:rPr>
          <w:rFonts w:ascii="Arial" w:eastAsia="Arial" w:hAnsi="Arial" w:cs="Arial"/>
          <w:b/>
          <w:sz w:val="24"/>
          <w:szCs w:val="24"/>
        </w:rPr>
      </w:pPr>
    </w:p>
    <w:p w14:paraId="661BDDFF" w14:textId="372BF389" w:rsidR="00BA3AC5" w:rsidRPr="00BB1213" w:rsidRDefault="00513055">
      <w:pPr>
        <w:jc w:val="center"/>
        <w:rPr>
          <w:rFonts w:ascii="Arial" w:eastAsia="Arial" w:hAnsi="Arial" w:cs="Arial"/>
          <w:b/>
          <w:sz w:val="24"/>
          <w:szCs w:val="24"/>
        </w:rPr>
      </w:pPr>
      <w:r>
        <w:rPr>
          <w:rFonts w:ascii="Arial" w:eastAsia="Arial" w:hAnsi="Arial" w:cs="Arial"/>
          <w:b/>
          <w:sz w:val="24"/>
          <w:szCs w:val="24"/>
        </w:rPr>
        <w:lastRenderedPageBreak/>
        <w:t>A</w:t>
      </w:r>
      <w:r w:rsidR="0009071C" w:rsidRPr="00BB1213">
        <w:rPr>
          <w:rFonts w:ascii="Arial" w:eastAsia="Arial" w:hAnsi="Arial" w:cs="Arial"/>
          <w:b/>
          <w:sz w:val="24"/>
          <w:szCs w:val="24"/>
        </w:rPr>
        <w:t>DMINISTRATION, FACULTY</w:t>
      </w:r>
      <w:r w:rsidR="00AD6EAF" w:rsidRPr="00BB1213">
        <w:rPr>
          <w:rFonts w:ascii="Arial" w:eastAsia="Arial" w:hAnsi="Arial" w:cs="Arial"/>
          <w:b/>
          <w:sz w:val="24"/>
          <w:szCs w:val="24"/>
        </w:rPr>
        <w:t>,</w:t>
      </w:r>
      <w:r w:rsidR="0009071C" w:rsidRPr="00BB1213">
        <w:rPr>
          <w:rFonts w:ascii="Arial" w:eastAsia="Arial" w:hAnsi="Arial" w:cs="Arial"/>
          <w:b/>
          <w:sz w:val="24"/>
          <w:szCs w:val="24"/>
        </w:rPr>
        <w:t xml:space="preserve"> AND STAFF</w:t>
      </w:r>
    </w:p>
    <w:p w14:paraId="562075CC" w14:textId="68770675" w:rsidR="00BA3AC5" w:rsidRPr="00BB1213" w:rsidRDefault="0009071C" w:rsidP="00AD6EAF">
      <w:pPr>
        <w:rPr>
          <w:rFonts w:ascii="Arial" w:eastAsia="Arial" w:hAnsi="Arial" w:cs="Arial"/>
          <w:sz w:val="24"/>
          <w:szCs w:val="24"/>
        </w:rPr>
      </w:pPr>
      <w:r w:rsidRPr="00BB1213">
        <w:rPr>
          <w:rFonts w:ascii="Arial" w:eastAsia="Arial" w:hAnsi="Arial" w:cs="Arial"/>
          <w:sz w:val="24"/>
          <w:szCs w:val="24"/>
        </w:rPr>
        <w:t xml:space="preserve">The Practical Nursing Program is a certificate program within the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w:t>
      </w:r>
      <w:r w:rsidR="00C73E51" w:rsidRPr="00BB1213">
        <w:rPr>
          <w:rFonts w:ascii="Arial" w:eastAsia="Arial" w:hAnsi="Arial" w:cs="Arial"/>
          <w:sz w:val="24"/>
          <w:szCs w:val="24"/>
        </w:rPr>
        <w:t>BCC</w:t>
      </w:r>
      <w:r w:rsidRPr="00BB1213">
        <w:rPr>
          <w:rFonts w:ascii="Arial" w:eastAsia="Arial" w:hAnsi="Arial" w:cs="Arial"/>
          <w:sz w:val="24"/>
          <w:szCs w:val="24"/>
        </w:rPr>
        <w:t xml:space="preserve">) academic organization. </w:t>
      </w:r>
      <w:r w:rsidR="00C73E51"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 xml:space="preserve">is a </w:t>
      </w:r>
      <w:r w:rsidR="00393BAE">
        <w:rPr>
          <w:rFonts w:ascii="Arial" w:eastAsia="Arial" w:hAnsi="Arial" w:cs="Arial"/>
          <w:sz w:val="24"/>
          <w:szCs w:val="24"/>
        </w:rPr>
        <w:t>Virginia Community College System (VCCS) member</w:t>
      </w:r>
      <w:r w:rsidRPr="00BB1213">
        <w:rPr>
          <w:rFonts w:ascii="Arial" w:eastAsia="Arial" w:hAnsi="Arial" w:cs="Arial"/>
          <w:sz w:val="24"/>
          <w:szCs w:val="24"/>
        </w:rPr>
        <w:t>.</w:t>
      </w:r>
    </w:p>
    <w:p w14:paraId="3653FE1C" w14:textId="77777777" w:rsidR="00BA3AC5" w:rsidRPr="00BB1213" w:rsidRDefault="0009071C">
      <w:pPr>
        <w:pBdr>
          <w:top w:val="nil"/>
          <w:left w:val="nil"/>
          <w:bottom w:val="nil"/>
          <w:right w:val="nil"/>
          <w:between w:val="nil"/>
        </w:pBdr>
        <w:spacing w:after="0" w:line="240" w:lineRule="auto"/>
        <w:rPr>
          <w:rFonts w:ascii="Arial" w:eastAsia="Arial" w:hAnsi="Arial" w:cs="Arial"/>
          <w:b/>
          <w:color w:val="000000"/>
          <w:sz w:val="24"/>
          <w:szCs w:val="24"/>
        </w:rPr>
      </w:pPr>
      <w:r w:rsidRPr="00BB1213">
        <w:rPr>
          <w:rFonts w:ascii="Arial" w:eastAsia="Arial" w:hAnsi="Arial" w:cs="Arial"/>
          <w:b/>
          <w:sz w:val="24"/>
          <w:szCs w:val="24"/>
        </w:rPr>
        <w:t>Administrative structure</w:t>
      </w:r>
      <w:r w:rsidRPr="00BB1213">
        <w:rPr>
          <w:rFonts w:ascii="Arial" w:eastAsia="Arial" w:hAnsi="Arial" w:cs="Arial"/>
          <w:b/>
          <w:color w:val="000000"/>
          <w:sz w:val="24"/>
          <w:szCs w:val="24"/>
        </w:rPr>
        <w:t>:</w:t>
      </w:r>
    </w:p>
    <w:p w14:paraId="4F483A55" w14:textId="77777777" w:rsidR="00BA3AC5" w:rsidRPr="00BB1213" w:rsidRDefault="00BA3AC5">
      <w:pPr>
        <w:pBdr>
          <w:top w:val="nil"/>
          <w:left w:val="nil"/>
          <w:bottom w:val="nil"/>
          <w:right w:val="nil"/>
          <w:between w:val="nil"/>
        </w:pBdr>
        <w:spacing w:after="0" w:line="240" w:lineRule="auto"/>
        <w:ind w:left="720"/>
        <w:rPr>
          <w:rFonts w:ascii="Arial" w:eastAsia="Arial" w:hAnsi="Arial" w:cs="Arial"/>
          <w:b/>
          <w:color w:val="000000"/>
          <w:sz w:val="24"/>
          <w:szCs w:val="24"/>
        </w:rPr>
      </w:pPr>
    </w:p>
    <w:p w14:paraId="16ECC317" w14:textId="29BB0D40" w:rsidR="002B62A4" w:rsidRPr="00BB1213" w:rsidRDefault="002B62A4" w:rsidP="002B62A4">
      <w:pPr>
        <w:pBdr>
          <w:top w:val="nil"/>
          <w:left w:val="nil"/>
          <w:bottom w:val="nil"/>
          <w:right w:val="nil"/>
          <w:between w:val="nil"/>
        </w:pBdr>
        <w:spacing w:after="0" w:line="240" w:lineRule="auto"/>
        <w:ind w:left="1080"/>
        <w:rPr>
          <w:rFonts w:ascii="Arial" w:eastAsia="Arial" w:hAnsi="Arial" w:cs="Arial"/>
          <w:color w:val="000000"/>
          <w:sz w:val="24"/>
          <w:szCs w:val="24"/>
        </w:rPr>
      </w:pPr>
      <w:r w:rsidRPr="00BB1213">
        <w:rPr>
          <w:rFonts w:ascii="Arial" w:eastAsia="Arial" w:hAnsi="Arial" w:cs="Arial"/>
          <w:color w:val="000000"/>
          <w:sz w:val="24"/>
          <w:szCs w:val="24"/>
        </w:rPr>
        <w:t xml:space="preserve">a. </w:t>
      </w:r>
      <w:r w:rsidRPr="00BB1213">
        <w:rPr>
          <w:rFonts w:ascii="Arial" w:eastAsia="Arial" w:hAnsi="Arial" w:cs="Arial"/>
          <w:color w:val="000000"/>
          <w:sz w:val="24"/>
          <w:szCs w:val="24"/>
        </w:rPr>
        <w:tab/>
        <w:t>Administration:</w:t>
      </w:r>
    </w:p>
    <w:p w14:paraId="140516C2" w14:textId="261594B0"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 xml:space="preserve">President: Dr. </w:t>
      </w:r>
      <w:r w:rsidR="00513055">
        <w:rPr>
          <w:rFonts w:ascii="Arial" w:eastAsia="Arial" w:hAnsi="Arial" w:cs="Arial"/>
          <w:color w:val="000000"/>
          <w:sz w:val="24"/>
          <w:szCs w:val="24"/>
        </w:rPr>
        <w:t xml:space="preserve">William “Bill” </w:t>
      </w:r>
      <w:proofErr w:type="spellStart"/>
      <w:r w:rsidR="00513055">
        <w:rPr>
          <w:rFonts w:ascii="Arial" w:eastAsia="Arial" w:hAnsi="Arial" w:cs="Arial"/>
          <w:color w:val="000000"/>
          <w:sz w:val="24"/>
          <w:szCs w:val="24"/>
        </w:rPr>
        <w:t>Fiege</w:t>
      </w:r>
      <w:proofErr w:type="spellEnd"/>
    </w:p>
    <w:p w14:paraId="2246DC4E" w14:textId="5802C63B" w:rsidR="002B62A4" w:rsidRPr="00BB1213" w:rsidRDefault="002B62A4" w:rsidP="00600962">
      <w:pPr>
        <w:pBdr>
          <w:top w:val="nil"/>
          <w:left w:val="nil"/>
          <w:bottom w:val="nil"/>
          <w:right w:val="nil"/>
          <w:between w:val="nil"/>
        </w:pBdr>
        <w:spacing w:after="0" w:line="240" w:lineRule="auto"/>
        <w:ind w:left="720" w:firstLine="720"/>
        <w:rPr>
          <w:rFonts w:ascii="Arial" w:eastAsia="Arial" w:hAnsi="Arial" w:cs="Arial"/>
          <w:color w:val="000000"/>
          <w:sz w:val="24"/>
          <w:szCs w:val="24"/>
        </w:rPr>
      </w:pPr>
      <w:r w:rsidRPr="00BB1213">
        <w:rPr>
          <w:rFonts w:ascii="Arial" w:eastAsia="Arial" w:hAnsi="Arial" w:cs="Arial"/>
          <w:color w:val="000000"/>
          <w:sz w:val="24"/>
          <w:szCs w:val="24"/>
        </w:rPr>
        <w:t xml:space="preserve">Vice-President </w:t>
      </w:r>
      <w:r w:rsidR="00F1480D">
        <w:rPr>
          <w:rFonts w:ascii="Arial" w:eastAsia="Arial" w:hAnsi="Arial" w:cs="Arial"/>
          <w:color w:val="000000"/>
          <w:sz w:val="24"/>
          <w:szCs w:val="24"/>
        </w:rPr>
        <w:t xml:space="preserve">of </w:t>
      </w:r>
      <w:r w:rsidRPr="00BB1213">
        <w:rPr>
          <w:rFonts w:ascii="Arial" w:eastAsia="Arial" w:hAnsi="Arial" w:cs="Arial"/>
          <w:color w:val="000000"/>
          <w:sz w:val="24"/>
          <w:szCs w:val="24"/>
        </w:rPr>
        <w:t>Learning and Student Success: Dr.</w:t>
      </w:r>
      <w:r w:rsidR="00600962">
        <w:rPr>
          <w:rFonts w:ascii="Arial" w:eastAsia="Arial" w:hAnsi="Arial" w:cs="Arial"/>
          <w:color w:val="000000"/>
          <w:sz w:val="24"/>
          <w:szCs w:val="24"/>
        </w:rPr>
        <w:t xml:space="preserve"> Tara Atkins-Brady</w:t>
      </w:r>
      <w:r w:rsidRPr="00BB1213">
        <w:rPr>
          <w:rFonts w:ascii="Arial" w:eastAsia="Arial" w:hAnsi="Arial" w:cs="Arial"/>
          <w:color w:val="000000"/>
          <w:sz w:val="24"/>
          <w:szCs w:val="24"/>
        </w:rPr>
        <w:t xml:space="preserve"> </w:t>
      </w:r>
    </w:p>
    <w:p w14:paraId="6C9DB5C6" w14:textId="795364BD"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ab/>
      </w:r>
    </w:p>
    <w:p w14:paraId="137E6F49" w14:textId="07F80C0C" w:rsidR="002B62A4" w:rsidRPr="00BB1213" w:rsidRDefault="002B62A4" w:rsidP="002B62A4">
      <w:pPr>
        <w:pBdr>
          <w:top w:val="nil"/>
          <w:left w:val="nil"/>
          <w:bottom w:val="nil"/>
          <w:right w:val="nil"/>
          <w:between w:val="nil"/>
        </w:pBdr>
        <w:spacing w:after="0" w:line="240" w:lineRule="auto"/>
        <w:ind w:left="1080"/>
        <w:rPr>
          <w:rFonts w:ascii="Arial" w:eastAsia="Arial" w:hAnsi="Arial" w:cs="Arial"/>
          <w:color w:val="000000"/>
          <w:sz w:val="24"/>
          <w:szCs w:val="24"/>
        </w:rPr>
      </w:pPr>
      <w:r w:rsidRPr="00BB1213">
        <w:rPr>
          <w:rFonts w:ascii="Arial" w:eastAsia="Arial" w:hAnsi="Arial" w:cs="Arial"/>
          <w:color w:val="000000"/>
          <w:sz w:val="24"/>
          <w:szCs w:val="24"/>
        </w:rPr>
        <w:t xml:space="preserve">b. </w:t>
      </w:r>
      <w:r w:rsidRPr="00BB1213">
        <w:rPr>
          <w:rFonts w:ascii="Arial" w:eastAsia="Arial" w:hAnsi="Arial" w:cs="Arial"/>
          <w:color w:val="000000"/>
          <w:sz w:val="24"/>
          <w:szCs w:val="24"/>
        </w:rPr>
        <w:tab/>
        <w:t>Dean of Nursing and Allied Health: Dr. Bridget Wilson</w:t>
      </w:r>
    </w:p>
    <w:p w14:paraId="747FF9EA" w14:textId="43ABA56E" w:rsidR="002B62A4" w:rsidRDefault="00F1480D" w:rsidP="002B62A4">
      <w:pPr>
        <w:pBdr>
          <w:top w:val="nil"/>
          <w:left w:val="nil"/>
          <w:bottom w:val="nil"/>
          <w:right w:val="nil"/>
          <w:between w:val="nil"/>
        </w:pBdr>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Associate Dean</w:t>
      </w:r>
      <w:r w:rsidR="002B62A4" w:rsidRPr="00BB1213">
        <w:rPr>
          <w:rFonts w:ascii="Arial" w:eastAsia="Arial" w:hAnsi="Arial" w:cs="Arial"/>
          <w:color w:val="000000"/>
          <w:sz w:val="24"/>
          <w:szCs w:val="24"/>
        </w:rPr>
        <w:t>: Dr. Nancy Leahy</w:t>
      </w:r>
    </w:p>
    <w:p w14:paraId="6CA38143"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Simulation Coordinator: Jaime Hupp</w:t>
      </w:r>
    </w:p>
    <w:p w14:paraId="57A2DFE6" w14:textId="34F22D97" w:rsidR="002B62A4" w:rsidRDefault="00F1480D"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Pr>
          <w:rFonts w:ascii="Arial" w:eastAsia="Arial" w:hAnsi="Arial" w:cs="Arial"/>
          <w:color w:val="000000"/>
          <w:sz w:val="24"/>
          <w:szCs w:val="24"/>
        </w:rPr>
        <w:t>Practical Nursing Program Coordinator: Tiana Silvers</w:t>
      </w:r>
    </w:p>
    <w:p w14:paraId="49CBD2F2" w14:textId="109B8083" w:rsidR="00F1480D" w:rsidRPr="00BB1213" w:rsidRDefault="00F1480D"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Pr>
          <w:rFonts w:ascii="Arial" w:eastAsia="Arial" w:hAnsi="Arial" w:cs="Arial"/>
          <w:color w:val="000000"/>
          <w:sz w:val="24"/>
          <w:szCs w:val="24"/>
        </w:rPr>
        <w:t>Coordinators</w:t>
      </w:r>
    </w:p>
    <w:p w14:paraId="1E745E70" w14:textId="36BE132B" w:rsidR="002B62A4" w:rsidRPr="00BB1213" w:rsidRDefault="00F1480D"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Pr>
          <w:rFonts w:ascii="Arial" w:eastAsia="Arial" w:hAnsi="Arial" w:cs="Arial"/>
          <w:color w:val="000000"/>
          <w:sz w:val="24"/>
          <w:szCs w:val="24"/>
        </w:rPr>
        <w:t>Full-time</w:t>
      </w:r>
      <w:r w:rsidR="002B62A4" w:rsidRPr="00BB1213">
        <w:rPr>
          <w:rFonts w:ascii="Arial" w:eastAsia="Arial" w:hAnsi="Arial" w:cs="Arial"/>
          <w:color w:val="000000"/>
          <w:sz w:val="24"/>
          <w:szCs w:val="24"/>
        </w:rPr>
        <w:t xml:space="preserve"> nursing faculty</w:t>
      </w:r>
    </w:p>
    <w:p w14:paraId="0779E2C4"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p>
    <w:p w14:paraId="7CCCA8A4" w14:textId="335E29D6" w:rsidR="00BA3AC5" w:rsidRDefault="002B62A4" w:rsidP="002B62A4">
      <w:pPr>
        <w:pBdr>
          <w:top w:val="nil"/>
          <w:left w:val="nil"/>
          <w:bottom w:val="nil"/>
          <w:right w:val="nil"/>
          <w:between w:val="nil"/>
        </w:pBdr>
        <w:spacing w:after="0" w:line="240" w:lineRule="auto"/>
        <w:ind w:left="1080"/>
        <w:rPr>
          <w:rFonts w:ascii="Arial" w:eastAsia="Arial" w:hAnsi="Arial" w:cs="Arial"/>
          <w:color w:val="000000"/>
          <w:sz w:val="24"/>
          <w:szCs w:val="24"/>
        </w:rPr>
      </w:pPr>
      <w:r w:rsidRPr="00BB1213">
        <w:rPr>
          <w:rFonts w:ascii="Arial" w:eastAsia="Arial" w:hAnsi="Arial" w:cs="Arial"/>
          <w:color w:val="000000"/>
          <w:sz w:val="24"/>
          <w:szCs w:val="24"/>
        </w:rPr>
        <w:t>c. Administrative Assistant: Victoria McDaniel</w:t>
      </w:r>
    </w:p>
    <w:p w14:paraId="3E77CC63" w14:textId="6A572026" w:rsidR="00393BAE" w:rsidRPr="00BB1213" w:rsidRDefault="00393BAE" w:rsidP="002B62A4">
      <w:p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 xml:space="preserve">    Lab Assistant: Iris Friend</w:t>
      </w:r>
    </w:p>
    <w:p w14:paraId="2ECD9639" w14:textId="77777777" w:rsidR="002B62A4" w:rsidRPr="00BB1213" w:rsidRDefault="002B62A4" w:rsidP="002B62A4">
      <w:pPr>
        <w:pBdr>
          <w:top w:val="nil"/>
          <w:left w:val="nil"/>
          <w:bottom w:val="nil"/>
          <w:right w:val="nil"/>
          <w:between w:val="nil"/>
        </w:pBdr>
        <w:spacing w:after="0" w:line="240" w:lineRule="auto"/>
        <w:ind w:left="1080"/>
        <w:rPr>
          <w:rFonts w:ascii="Arial" w:eastAsia="Arial" w:hAnsi="Arial" w:cs="Arial"/>
          <w:sz w:val="24"/>
          <w:szCs w:val="24"/>
        </w:rPr>
      </w:pPr>
    </w:p>
    <w:p w14:paraId="526E9629" w14:textId="77777777" w:rsidR="00BA3AC5" w:rsidRPr="00BB1213" w:rsidRDefault="0009071C">
      <w:pPr>
        <w:pBdr>
          <w:top w:val="nil"/>
          <w:left w:val="nil"/>
          <w:bottom w:val="nil"/>
          <w:right w:val="nil"/>
          <w:between w:val="nil"/>
        </w:pBdr>
        <w:spacing w:after="0" w:line="240" w:lineRule="auto"/>
        <w:rPr>
          <w:rFonts w:ascii="Arial" w:eastAsia="Arial" w:hAnsi="Arial" w:cs="Arial"/>
          <w:b/>
          <w:color w:val="000000"/>
          <w:sz w:val="24"/>
          <w:szCs w:val="24"/>
        </w:rPr>
      </w:pPr>
      <w:r w:rsidRPr="00BB1213">
        <w:rPr>
          <w:rFonts w:ascii="Arial" w:eastAsia="Arial" w:hAnsi="Arial" w:cs="Arial"/>
          <w:b/>
          <w:color w:val="000000"/>
          <w:sz w:val="24"/>
          <w:szCs w:val="24"/>
        </w:rPr>
        <w:t>Chain of Command</w:t>
      </w:r>
    </w:p>
    <w:p w14:paraId="51902821" w14:textId="77777777" w:rsidR="00BA3AC5" w:rsidRPr="00BB1213" w:rsidRDefault="00BA3AC5">
      <w:pPr>
        <w:pBdr>
          <w:top w:val="nil"/>
          <w:left w:val="nil"/>
          <w:bottom w:val="nil"/>
          <w:right w:val="nil"/>
          <w:between w:val="nil"/>
        </w:pBdr>
        <w:spacing w:after="0" w:line="240" w:lineRule="auto"/>
        <w:ind w:left="1080"/>
        <w:rPr>
          <w:rFonts w:ascii="Arial" w:eastAsia="Arial" w:hAnsi="Arial" w:cs="Arial"/>
          <w:color w:val="000000"/>
          <w:sz w:val="24"/>
          <w:szCs w:val="24"/>
        </w:rPr>
      </w:pPr>
    </w:p>
    <w:p w14:paraId="3257DDA0" w14:textId="711E58BA" w:rsidR="002B62A4" w:rsidRPr="00BB1213" w:rsidRDefault="00F1480D" w:rsidP="0004341E">
      <w:pPr>
        <w:pStyle w:val="ListParagraph"/>
        <w:numPr>
          <w:ilvl w:val="0"/>
          <w:numId w:val="6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Course-related</w:t>
      </w:r>
      <w:r w:rsidR="002B62A4" w:rsidRPr="00BB1213">
        <w:rPr>
          <w:rFonts w:ascii="Arial" w:eastAsia="Arial" w:hAnsi="Arial" w:cs="Arial"/>
          <w:color w:val="000000"/>
          <w:sz w:val="24"/>
          <w:szCs w:val="24"/>
        </w:rPr>
        <w:t xml:space="preserve"> issues:</w:t>
      </w:r>
    </w:p>
    <w:p w14:paraId="6FDE1E76"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Student</w:t>
      </w:r>
    </w:p>
    <w:p w14:paraId="37437ED1"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Course faculty member (clinical faculty member)</w:t>
      </w:r>
    </w:p>
    <w:p w14:paraId="3364EBC6"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Course coordinator, Program lead, Practical Nurse Coordinator</w:t>
      </w:r>
    </w:p>
    <w:p w14:paraId="41B5C839" w14:textId="3B688B39"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Dean of Nursing and Allied Health</w:t>
      </w:r>
    </w:p>
    <w:p w14:paraId="34B1E7F8"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p>
    <w:p w14:paraId="75CEFC82" w14:textId="3666894C" w:rsidR="002B62A4" w:rsidRPr="00BB1213" w:rsidRDefault="002B62A4" w:rsidP="0004341E">
      <w:pPr>
        <w:pStyle w:val="ListParagraph"/>
        <w:numPr>
          <w:ilvl w:val="0"/>
          <w:numId w:val="68"/>
        </w:numPr>
        <w:pBdr>
          <w:top w:val="nil"/>
          <w:left w:val="nil"/>
          <w:bottom w:val="nil"/>
          <w:right w:val="nil"/>
          <w:between w:val="nil"/>
        </w:pBdr>
        <w:spacing w:after="0" w:line="240" w:lineRule="auto"/>
        <w:rPr>
          <w:rFonts w:ascii="Arial" w:eastAsia="Arial" w:hAnsi="Arial" w:cs="Arial"/>
          <w:color w:val="000000"/>
          <w:sz w:val="24"/>
          <w:szCs w:val="24"/>
        </w:rPr>
      </w:pPr>
      <w:r w:rsidRPr="00BB1213">
        <w:rPr>
          <w:rFonts w:ascii="Arial" w:eastAsia="Arial" w:hAnsi="Arial" w:cs="Arial"/>
          <w:color w:val="000000"/>
          <w:sz w:val="24"/>
          <w:szCs w:val="24"/>
        </w:rPr>
        <w:t xml:space="preserve">All other issues </w:t>
      </w:r>
    </w:p>
    <w:p w14:paraId="20BA0436"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Student</w:t>
      </w:r>
    </w:p>
    <w:p w14:paraId="1B403E32"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Course faculty member</w:t>
      </w:r>
    </w:p>
    <w:p w14:paraId="0A9ECEF2" w14:textId="07B4A825"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Course coordinator, Program lead</w:t>
      </w:r>
      <w:r w:rsidR="00F1480D">
        <w:rPr>
          <w:rFonts w:ascii="Arial" w:eastAsia="Arial" w:hAnsi="Arial" w:cs="Arial"/>
          <w:color w:val="000000"/>
          <w:sz w:val="24"/>
          <w:szCs w:val="24"/>
        </w:rPr>
        <w:t>/</w:t>
      </w:r>
      <w:r w:rsidRPr="00BB1213">
        <w:rPr>
          <w:rFonts w:ascii="Arial" w:eastAsia="Arial" w:hAnsi="Arial" w:cs="Arial"/>
          <w:color w:val="000000"/>
          <w:sz w:val="24"/>
          <w:szCs w:val="24"/>
        </w:rPr>
        <w:t>Practical Nurse Coordinator</w:t>
      </w:r>
    </w:p>
    <w:p w14:paraId="0975D809"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Dean of Nursing and Allied Health</w:t>
      </w:r>
    </w:p>
    <w:p w14:paraId="08ED74A4" w14:textId="6C9E08E9"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r w:rsidRPr="00BB1213">
        <w:rPr>
          <w:rFonts w:ascii="Arial" w:eastAsia="Arial" w:hAnsi="Arial" w:cs="Arial"/>
          <w:color w:val="000000"/>
          <w:sz w:val="24"/>
          <w:szCs w:val="24"/>
        </w:rPr>
        <w:t>Vice-President of Learning and Student Success</w:t>
      </w:r>
    </w:p>
    <w:p w14:paraId="05C8B361" w14:textId="77777777" w:rsidR="002B62A4" w:rsidRPr="00BB1213" w:rsidRDefault="002B62A4" w:rsidP="002B62A4">
      <w:pPr>
        <w:pBdr>
          <w:top w:val="nil"/>
          <w:left w:val="nil"/>
          <w:bottom w:val="nil"/>
          <w:right w:val="nil"/>
          <w:between w:val="nil"/>
        </w:pBdr>
        <w:spacing w:after="0" w:line="240" w:lineRule="auto"/>
        <w:ind w:left="1080" w:firstLine="360"/>
        <w:rPr>
          <w:rFonts w:ascii="Arial" w:eastAsia="Arial" w:hAnsi="Arial" w:cs="Arial"/>
          <w:color w:val="000000"/>
          <w:sz w:val="24"/>
          <w:szCs w:val="24"/>
        </w:rPr>
      </w:pPr>
    </w:p>
    <w:p w14:paraId="2A7D80CC" w14:textId="38A33815" w:rsidR="002E654C" w:rsidRPr="00BB1213" w:rsidRDefault="002B62A4" w:rsidP="002B62A4">
      <w:pPr>
        <w:pBdr>
          <w:top w:val="nil"/>
          <w:left w:val="nil"/>
          <w:bottom w:val="nil"/>
          <w:right w:val="nil"/>
          <w:between w:val="nil"/>
        </w:pBdr>
        <w:spacing w:after="0" w:line="240" w:lineRule="auto"/>
        <w:ind w:left="1080"/>
        <w:rPr>
          <w:rFonts w:ascii="Arial" w:eastAsia="Arial" w:hAnsi="Arial" w:cs="Arial"/>
          <w:color w:val="000000"/>
          <w:sz w:val="24"/>
          <w:szCs w:val="24"/>
        </w:rPr>
      </w:pPr>
      <w:r w:rsidRPr="00BB1213">
        <w:rPr>
          <w:rFonts w:ascii="Arial" w:eastAsia="Arial" w:hAnsi="Arial" w:cs="Arial"/>
          <w:color w:val="000000"/>
          <w:sz w:val="24"/>
          <w:szCs w:val="24"/>
        </w:rPr>
        <w:t xml:space="preserve">In the event of disciplinary action, the student has the right to file a </w:t>
      </w:r>
      <w:hyperlink r:id="rId13" w:history="1">
        <w:r w:rsidRPr="00BB1213">
          <w:rPr>
            <w:rStyle w:val="Hyperlink"/>
            <w:rFonts w:ascii="Arial" w:eastAsia="Arial" w:hAnsi="Arial" w:cs="Arial"/>
            <w:sz w:val="24"/>
            <w:szCs w:val="24"/>
          </w:rPr>
          <w:t>Grievance or Appeal</w:t>
        </w:r>
      </w:hyperlink>
      <w:r w:rsidR="00F1480D">
        <w:rPr>
          <w:rStyle w:val="Hyperlink"/>
          <w:rFonts w:ascii="Arial" w:eastAsia="Arial" w:hAnsi="Arial" w:cs="Arial"/>
          <w:sz w:val="24"/>
          <w:szCs w:val="24"/>
        </w:rPr>
        <w:t>.</w:t>
      </w:r>
    </w:p>
    <w:p w14:paraId="6853D175" w14:textId="01FC1BD8" w:rsidR="00BA3AC5" w:rsidRPr="00BB1213" w:rsidRDefault="002E654C" w:rsidP="002B62A4">
      <w:pPr>
        <w:pBdr>
          <w:top w:val="nil"/>
          <w:left w:val="nil"/>
          <w:bottom w:val="nil"/>
          <w:right w:val="nil"/>
          <w:between w:val="nil"/>
        </w:pBdr>
        <w:spacing w:after="0" w:line="240" w:lineRule="auto"/>
        <w:ind w:left="1080"/>
        <w:rPr>
          <w:rFonts w:ascii="Arial" w:eastAsia="Arial" w:hAnsi="Arial" w:cs="Arial"/>
          <w:color w:val="000000"/>
          <w:sz w:val="24"/>
          <w:szCs w:val="24"/>
        </w:rPr>
      </w:pPr>
      <w:r w:rsidRPr="00BB1213">
        <w:rPr>
          <w:rFonts w:ascii="Arial" w:eastAsia="Arial" w:hAnsi="Arial" w:cs="Arial"/>
          <w:color w:val="000000"/>
          <w:sz w:val="24"/>
          <w:szCs w:val="24"/>
        </w:rPr>
        <w:t>(</w:t>
      </w:r>
      <w:hyperlink r:id="rId14" w:history="1">
        <w:r w:rsidRPr="00BB1213">
          <w:rPr>
            <w:rStyle w:val="Hyperlink"/>
            <w:rFonts w:ascii="Arial" w:hAnsi="Arial" w:cs="Arial"/>
          </w:rPr>
          <w:t xml:space="preserve">Student Grievance Policy and Procedure - Brightpoint Community College - </w:t>
        </w:r>
        <w:proofErr w:type="spellStart"/>
        <w:r w:rsidRPr="00BB1213">
          <w:rPr>
            <w:rStyle w:val="Hyperlink"/>
            <w:rFonts w:ascii="Arial" w:hAnsi="Arial" w:cs="Arial"/>
          </w:rPr>
          <w:t>Acalog</w:t>
        </w:r>
        <w:proofErr w:type="spellEnd"/>
        <w:r w:rsidRPr="00BB1213">
          <w:rPr>
            <w:rStyle w:val="Hyperlink"/>
            <w:rFonts w:ascii="Arial" w:hAnsi="Arial" w:cs="Arial"/>
          </w:rPr>
          <w:t xml:space="preserve"> ACMS™</w:t>
        </w:r>
      </w:hyperlink>
      <w:r w:rsidRPr="00BB1213">
        <w:rPr>
          <w:rFonts w:ascii="Arial" w:hAnsi="Arial" w:cs="Arial"/>
        </w:rPr>
        <w:t>)</w:t>
      </w:r>
      <w:r w:rsidR="002B62A4" w:rsidRPr="00BB1213">
        <w:rPr>
          <w:rFonts w:ascii="Arial" w:eastAsia="Arial" w:hAnsi="Arial" w:cs="Arial"/>
          <w:color w:val="000000"/>
          <w:sz w:val="24"/>
          <w:szCs w:val="24"/>
        </w:rPr>
        <w:t>.</w:t>
      </w:r>
    </w:p>
    <w:p w14:paraId="729758EE" w14:textId="77777777" w:rsidR="00BA3AC5" w:rsidRPr="00BB1213" w:rsidRDefault="00BA3AC5">
      <w:pPr>
        <w:spacing w:after="0" w:line="240" w:lineRule="auto"/>
        <w:jc w:val="center"/>
        <w:rPr>
          <w:rFonts w:ascii="Arial" w:eastAsia="Arial" w:hAnsi="Arial" w:cs="Arial"/>
          <w:b/>
          <w:sz w:val="24"/>
          <w:szCs w:val="24"/>
        </w:rPr>
      </w:pPr>
    </w:p>
    <w:p w14:paraId="333BA417" w14:textId="77777777" w:rsidR="00BA3AC5" w:rsidRPr="00BB1213" w:rsidRDefault="00BA3AC5">
      <w:pPr>
        <w:spacing w:after="0" w:line="240" w:lineRule="auto"/>
        <w:jc w:val="center"/>
        <w:rPr>
          <w:rFonts w:ascii="Arial" w:eastAsia="Arial" w:hAnsi="Arial" w:cs="Arial"/>
          <w:b/>
          <w:sz w:val="24"/>
          <w:szCs w:val="24"/>
        </w:rPr>
      </w:pPr>
    </w:p>
    <w:p w14:paraId="1212C320" w14:textId="77777777" w:rsidR="00BA3AC5" w:rsidRPr="00BB1213" w:rsidRDefault="00BA3AC5">
      <w:pPr>
        <w:spacing w:after="0" w:line="240" w:lineRule="auto"/>
        <w:jc w:val="center"/>
        <w:rPr>
          <w:rFonts w:ascii="Arial" w:eastAsia="Arial" w:hAnsi="Arial" w:cs="Arial"/>
          <w:b/>
          <w:sz w:val="24"/>
          <w:szCs w:val="24"/>
        </w:rPr>
      </w:pPr>
    </w:p>
    <w:p w14:paraId="74D46203" w14:textId="0C497548" w:rsidR="00BA3AC5" w:rsidRPr="00BB1213" w:rsidRDefault="00BA3AC5">
      <w:pPr>
        <w:spacing w:after="0" w:line="240" w:lineRule="auto"/>
        <w:jc w:val="center"/>
        <w:rPr>
          <w:rFonts w:ascii="Arial" w:eastAsia="Arial" w:hAnsi="Arial" w:cs="Arial"/>
          <w:b/>
          <w:sz w:val="24"/>
          <w:szCs w:val="24"/>
        </w:rPr>
      </w:pPr>
    </w:p>
    <w:p w14:paraId="7924FA82" w14:textId="1AAB45A4" w:rsidR="00F23B44" w:rsidRPr="00BB1213" w:rsidRDefault="00F23B44">
      <w:pPr>
        <w:spacing w:after="0" w:line="240" w:lineRule="auto"/>
        <w:jc w:val="center"/>
        <w:rPr>
          <w:rFonts w:ascii="Arial" w:eastAsia="Arial" w:hAnsi="Arial" w:cs="Arial"/>
          <w:b/>
          <w:sz w:val="24"/>
          <w:szCs w:val="24"/>
        </w:rPr>
      </w:pPr>
    </w:p>
    <w:p w14:paraId="379B5429" w14:textId="5CF8697B" w:rsidR="00F23B44" w:rsidRPr="00BB1213" w:rsidRDefault="00F23B44">
      <w:pPr>
        <w:spacing w:after="0" w:line="240" w:lineRule="auto"/>
        <w:jc w:val="center"/>
        <w:rPr>
          <w:rFonts w:ascii="Arial" w:eastAsia="Arial" w:hAnsi="Arial" w:cs="Arial"/>
          <w:b/>
          <w:sz w:val="24"/>
          <w:szCs w:val="24"/>
        </w:rPr>
      </w:pPr>
    </w:p>
    <w:p w14:paraId="40F3838D" w14:textId="590A9954" w:rsidR="00F23B44" w:rsidRPr="00BB1213" w:rsidRDefault="00F23B44">
      <w:pPr>
        <w:spacing w:after="0" w:line="240" w:lineRule="auto"/>
        <w:jc w:val="center"/>
        <w:rPr>
          <w:rFonts w:ascii="Arial" w:eastAsia="Arial" w:hAnsi="Arial" w:cs="Arial"/>
          <w:b/>
          <w:sz w:val="24"/>
          <w:szCs w:val="24"/>
        </w:rPr>
      </w:pPr>
    </w:p>
    <w:p w14:paraId="06A914F2" w14:textId="1F952AD5" w:rsidR="00F23B44" w:rsidRPr="00BB1213" w:rsidRDefault="00F23B44">
      <w:pPr>
        <w:spacing w:after="0" w:line="240" w:lineRule="auto"/>
        <w:jc w:val="center"/>
        <w:rPr>
          <w:rFonts w:ascii="Arial" w:eastAsia="Arial" w:hAnsi="Arial" w:cs="Arial"/>
          <w:b/>
          <w:sz w:val="24"/>
          <w:szCs w:val="24"/>
        </w:rPr>
      </w:pPr>
    </w:p>
    <w:p w14:paraId="3898F995" w14:textId="5FAB988D" w:rsidR="00F23B44" w:rsidRPr="00BB1213" w:rsidRDefault="00F23B44">
      <w:pPr>
        <w:spacing w:after="0" w:line="240" w:lineRule="auto"/>
        <w:jc w:val="center"/>
        <w:rPr>
          <w:rFonts w:ascii="Arial" w:eastAsia="Arial" w:hAnsi="Arial" w:cs="Arial"/>
          <w:b/>
          <w:sz w:val="24"/>
          <w:szCs w:val="24"/>
        </w:rPr>
      </w:pPr>
    </w:p>
    <w:p w14:paraId="7C027799" w14:textId="2EE702F8" w:rsidR="002E654C" w:rsidRDefault="002E654C" w:rsidP="002E654C">
      <w:pPr>
        <w:spacing w:after="0" w:line="240" w:lineRule="auto"/>
        <w:rPr>
          <w:rFonts w:ascii="Arial" w:eastAsia="Arial" w:hAnsi="Arial" w:cs="Arial"/>
          <w:b/>
          <w:sz w:val="24"/>
          <w:szCs w:val="24"/>
        </w:rPr>
      </w:pPr>
    </w:p>
    <w:p w14:paraId="140FED39" w14:textId="3FC4CD3D" w:rsidR="00BA3AC5" w:rsidRPr="00BB1213" w:rsidRDefault="0009071C" w:rsidP="002E654C">
      <w:pPr>
        <w:spacing w:after="0" w:line="240" w:lineRule="auto"/>
        <w:jc w:val="center"/>
        <w:rPr>
          <w:rFonts w:ascii="Arial" w:eastAsia="Arial" w:hAnsi="Arial" w:cs="Arial"/>
          <w:b/>
          <w:sz w:val="24"/>
          <w:szCs w:val="24"/>
        </w:rPr>
      </w:pPr>
      <w:r w:rsidRPr="00BB1213">
        <w:rPr>
          <w:rFonts w:ascii="Arial" w:eastAsia="Arial" w:hAnsi="Arial" w:cs="Arial"/>
          <w:b/>
          <w:sz w:val="24"/>
          <w:szCs w:val="24"/>
        </w:rPr>
        <w:t>GENERAL NURSING PROGRAM INFORMATION</w:t>
      </w:r>
    </w:p>
    <w:p w14:paraId="420C54C9" w14:textId="77777777" w:rsidR="00BA3AC5" w:rsidRPr="00BB1213" w:rsidRDefault="00BA3AC5">
      <w:pPr>
        <w:spacing w:after="0" w:line="240" w:lineRule="auto"/>
        <w:rPr>
          <w:rFonts w:ascii="Arial" w:eastAsia="Arial" w:hAnsi="Arial" w:cs="Arial"/>
          <w:b/>
          <w:sz w:val="24"/>
          <w:szCs w:val="24"/>
        </w:rPr>
      </w:pPr>
    </w:p>
    <w:p w14:paraId="6E1D7BE2" w14:textId="77777777" w:rsidR="00BA3AC5" w:rsidRPr="00BB1213" w:rsidRDefault="0009071C">
      <w:pPr>
        <w:spacing w:after="0" w:line="240" w:lineRule="auto"/>
        <w:rPr>
          <w:rFonts w:ascii="Arial" w:eastAsia="Arial" w:hAnsi="Arial" w:cs="Arial"/>
          <w:b/>
          <w:sz w:val="24"/>
          <w:szCs w:val="24"/>
        </w:rPr>
      </w:pPr>
      <w:r w:rsidRPr="00BB1213">
        <w:rPr>
          <w:rFonts w:ascii="Arial" w:eastAsia="Arial" w:hAnsi="Arial" w:cs="Arial"/>
          <w:b/>
          <w:sz w:val="24"/>
          <w:szCs w:val="24"/>
        </w:rPr>
        <w:t>Nursing Program Mission</w:t>
      </w:r>
    </w:p>
    <w:p w14:paraId="7C267746" w14:textId="77777777" w:rsidR="00BA3AC5" w:rsidRPr="00BB1213" w:rsidRDefault="00BA3AC5">
      <w:pPr>
        <w:pBdr>
          <w:top w:val="nil"/>
          <w:left w:val="nil"/>
          <w:bottom w:val="nil"/>
          <w:right w:val="nil"/>
          <w:between w:val="nil"/>
        </w:pBdr>
        <w:spacing w:after="0" w:line="240" w:lineRule="auto"/>
        <w:ind w:left="720"/>
        <w:rPr>
          <w:rFonts w:ascii="Arial" w:eastAsia="Arial" w:hAnsi="Arial" w:cs="Arial"/>
          <w:b/>
          <w:color w:val="000000"/>
          <w:sz w:val="24"/>
          <w:szCs w:val="24"/>
        </w:rPr>
      </w:pPr>
    </w:p>
    <w:p w14:paraId="6ABAA11A" w14:textId="56DCDE03"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nursing faculty accepts </w:t>
      </w:r>
      <w:r w:rsidR="00E07E5E">
        <w:rPr>
          <w:rFonts w:ascii="Arial" w:eastAsia="Arial" w:hAnsi="Arial" w:cs="Arial"/>
          <w:sz w:val="24"/>
          <w:szCs w:val="24"/>
        </w:rPr>
        <w:t>Brightpoint Community College's mission as the basis for the Practical Nurse Certificate Program. The faculty believes nursing education should provide “quality educational opportunities that inspire student success and community vitality” (</w:t>
      </w:r>
      <w:r w:rsidR="00E07E5E">
        <w:rPr>
          <w:rFonts w:ascii="Arial" w:eastAsia="Arial" w:hAnsi="Arial" w:cs="Arial"/>
          <w:color w:val="000000"/>
          <w:sz w:val="24"/>
          <w:szCs w:val="24"/>
        </w:rPr>
        <w:t>Brightpoint Community College</w:t>
      </w:r>
      <w:r w:rsidR="00E07E5E">
        <w:rPr>
          <w:rFonts w:ascii="Arial" w:eastAsia="Arial" w:hAnsi="Arial" w:cs="Arial"/>
          <w:sz w:val="24"/>
          <w:szCs w:val="24"/>
        </w:rPr>
        <w:t xml:space="preserve"> Mission Statement). </w:t>
      </w:r>
      <w:r w:rsidR="00E558F5">
        <w:rPr>
          <w:rFonts w:ascii="Arial" w:eastAsia="Arial" w:hAnsi="Arial" w:cs="Arial"/>
          <w:sz w:val="24"/>
          <w:szCs w:val="24"/>
        </w:rPr>
        <w:t xml:space="preserve">The college's vision: </w:t>
      </w:r>
      <w:r w:rsidR="00E558F5" w:rsidRPr="00C65897">
        <w:rPr>
          <w:rFonts w:ascii="Arial" w:eastAsia="Arial" w:hAnsi="Arial" w:cs="Arial"/>
          <w:b/>
          <w:sz w:val="24"/>
          <w:szCs w:val="24"/>
        </w:rPr>
        <w:t>“A success story for every student</w:t>
      </w:r>
      <w:r w:rsidR="00551CD2" w:rsidRPr="00C65897">
        <w:rPr>
          <w:rFonts w:ascii="Arial" w:eastAsia="Arial" w:hAnsi="Arial" w:cs="Arial"/>
          <w:b/>
          <w:sz w:val="24"/>
          <w:szCs w:val="24"/>
        </w:rPr>
        <w:t>,</w:t>
      </w:r>
      <w:r w:rsidR="00E558F5" w:rsidRPr="00C65897">
        <w:rPr>
          <w:rFonts w:ascii="Arial" w:eastAsia="Arial" w:hAnsi="Arial" w:cs="Arial"/>
          <w:b/>
          <w:sz w:val="24"/>
          <w:szCs w:val="24"/>
        </w:rPr>
        <w:t>”</w:t>
      </w:r>
      <w:r w:rsidR="00E558F5">
        <w:rPr>
          <w:rFonts w:ascii="Arial" w:eastAsia="Arial" w:hAnsi="Arial" w:cs="Arial"/>
          <w:sz w:val="24"/>
          <w:szCs w:val="24"/>
        </w:rPr>
        <w:t xml:space="preserve"> further affirms this.</w:t>
      </w:r>
    </w:p>
    <w:p w14:paraId="14C35936" w14:textId="28E960C3"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nursing faculty fully supports this mission and vision based on a shared commitment to student success and community wellness. Faculty functions as nursing experts, facilitators of student learning, and role models in preparing students for the </w:t>
      </w:r>
      <w:r w:rsidR="00E07E5E">
        <w:rPr>
          <w:rFonts w:ascii="Arial" w:eastAsia="Arial" w:hAnsi="Arial" w:cs="Arial"/>
          <w:sz w:val="24"/>
          <w:szCs w:val="24"/>
        </w:rPr>
        <w:t>professional practical nurse role</w:t>
      </w:r>
      <w:r w:rsidRPr="00BB1213">
        <w:rPr>
          <w:rFonts w:ascii="Arial" w:eastAsia="Arial" w:hAnsi="Arial" w:cs="Arial"/>
          <w:sz w:val="24"/>
          <w:szCs w:val="24"/>
        </w:rPr>
        <w:t>. Consistent with the College’s mission and vision statements, the faculty embraces teaching</w:t>
      </w:r>
      <w:r w:rsidR="00E07E5E">
        <w:rPr>
          <w:rFonts w:ascii="Arial" w:eastAsia="Arial" w:hAnsi="Arial" w:cs="Arial"/>
          <w:sz w:val="24"/>
          <w:szCs w:val="24"/>
        </w:rPr>
        <w:t xml:space="preserve"> and </w:t>
      </w:r>
      <w:r w:rsidRPr="00BB1213">
        <w:rPr>
          <w:rFonts w:ascii="Arial" w:eastAsia="Arial" w:hAnsi="Arial" w:cs="Arial"/>
          <w:sz w:val="24"/>
          <w:szCs w:val="24"/>
        </w:rPr>
        <w:t>learning as the central focus of our program to prepare students to fulfill the competency outcomes for health care practitioners. These recommendations support:</w:t>
      </w:r>
    </w:p>
    <w:p w14:paraId="25421C46" w14:textId="1C31CFB1"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Care for </w:t>
      </w:r>
      <w:r w:rsidR="00E07E5E">
        <w:rPr>
          <w:rFonts w:ascii="Arial" w:eastAsia="Arial" w:hAnsi="Arial" w:cs="Arial"/>
          <w:color w:val="000000"/>
          <w:sz w:val="24"/>
          <w:szCs w:val="24"/>
        </w:rPr>
        <w:t xml:space="preserve">the </w:t>
      </w:r>
      <w:r w:rsidRPr="00BB1213">
        <w:rPr>
          <w:rFonts w:ascii="Arial" w:eastAsia="Arial" w:hAnsi="Arial" w:cs="Arial"/>
          <w:color w:val="000000"/>
          <w:sz w:val="24"/>
          <w:szCs w:val="24"/>
        </w:rPr>
        <w:t>community's health</w:t>
      </w:r>
    </w:p>
    <w:p w14:paraId="744370FC" w14:textId="23168F6F"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Expand access to </w:t>
      </w:r>
      <w:r w:rsidR="00E07E5E">
        <w:rPr>
          <w:rFonts w:ascii="Arial" w:eastAsia="Arial" w:hAnsi="Arial" w:cs="Arial"/>
          <w:color w:val="000000"/>
          <w:sz w:val="24"/>
          <w:szCs w:val="24"/>
        </w:rPr>
        <w:t>adequate</w:t>
      </w:r>
      <w:r w:rsidRPr="00BB1213">
        <w:rPr>
          <w:rFonts w:ascii="Arial" w:eastAsia="Arial" w:hAnsi="Arial" w:cs="Arial"/>
          <w:color w:val="000000"/>
          <w:sz w:val="24"/>
          <w:szCs w:val="24"/>
        </w:rPr>
        <w:t xml:space="preserve"> care</w:t>
      </w:r>
    </w:p>
    <w:p w14:paraId="5A525F4B"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Provide evidence-based, clinically competent care</w:t>
      </w:r>
    </w:p>
    <w:p w14:paraId="251EA1E1"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Understand the role and emphasize primary care</w:t>
      </w:r>
    </w:p>
    <w:p w14:paraId="23350237"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Ensure cost-effective and appropriate care</w:t>
      </w:r>
    </w:p>
    <w:p w14:paraId="43A2CAC7" w14:textId="33895AC9"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Ensure care that balances individual, professional, system</w:t>
      </w:r>
      <w:r w:rsidR="00E07E5E">
        <w:rPr>
          <w:rFonts w:ascii="Arial" w:eastAsia="Arial" w:hAnsi="Arial" w:cs="Arial"/>
          <w:color w:val="000000"/>
          <w:sz w:val="24"/>
          <w:szCs w:val="24"/>
        </w:rPr>
        <w:t>,</w:t>
      </w:r>
      <w:r w:rsidRPr="00BB1213">
        <w:rPr>
          <w:rFonts w:ascii="Arial" w:eastAsia="Arial" w:hAnsi="Arial" w:cs="Arial"/>
          <w:color w:val="000000"/>
          <w:sz w:val="24"/>
          <w:szCs w:val="24"/>
        </w:rPr>
        <w:t xml:space="preserve"> and societal needs</w:t>
      </w:r>
    </w:p>
    <w:p w14:paraId="574A031E"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Practice prevention and wellness care</w:t>
      </w:r>
    </w:p>
    <w:p w14:paraId="4D667309"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Involve patients and families in the decision-making processes</w:t>
      </w:r>
    </w:p>
    <w:p w14:paraId="6E57F1A4"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Promote healthy lifestyles</w:t>
      </w:r>
    </w:p>
    <w:p w14:paraId="3EDE0475"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Use communications and technology effectively and appropriately</w:t>
      </w:r>
    </w:p>
    <w:p w14:paraId="665DDB49"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Improve the healthcare system operations and accountability</w:t>
      </w:r>
    </w:p>
    <w:p w14:paraId="39B2771B" w14:textId="376C931B"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Understand the role of </w:t>
      </w:r>
      <w:r w:rsidR="00E07E5E">
        <w:rPr>
          <w:rFonts w:ascii="Arial" w:eastAsia="Arial" w:hAnsi="Arial" w:cs="Arial"/>
          <w:color w:val="000000"/>
          <w:sz w:val="24"/>
          <w:szCs w:val="24"/>
        </w:rPr>
        <w:t xml:space="preserve">the </w:t>
      </w:r>
      <w:r w:rsidRPr="00BB1213">
        <w:rPr>
          <w:rFonts w:ascii="Arial" w:eastAsia="Arial" w:hAnsi="Arial" w:cs="Arial"/>
          <w:color w:val="000000"/>
          <w:sz w:val="24"/>
          <w:szCs w:val="24"/>
        </w:rPr>
        <w:t>physical environment</w:t>
      </w:r>
    </w:p>
    <w:p w14:paraId="0E901CC1"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Exhibit ethical behaviors in all professional activities</w:t>
      </w:r>
    </w:p>
    <w:p w14:paraId="49ABD8B4"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Manage information</w:t>
      </w:r>
    </w:p>
    <w:p w14:paraId="60A53AE5"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Accommodate expanded accountability</w:t>
      </w:r>
    </w:p>
    <w:p w14:paraId="3DD1444D"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Participate in a racially and culturally diverse society</w:t>
      </w:r>
    </w:p>
    <w:p w14:paraId="20360109" w14:textId="77777777" w:rsidR="00BA3AC5" w:rsidRPr="00BB1213" w:rsidRDefault="0009071C" w:rsidP="0004341E">
      <w:pPr>
        <w:numPr>
          <w:ilvl w:val="0"/>
          <w:numId w:val="4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Continue to learn and to help others to learn</w:t>
      </w:r>
    </w:p>
    <w:p w14:paraId="52D27F8C" w14:textId="77777777" w:rsidR="00BA3AC5" w:rsidRPr="00BB1213" w:rsidRDefault="00BA3AC5">
      <w:pPr>
        <w:pBdr>
          <w:top w:val="nil"/>
          <w:left w:val="nil"/>
          <w:bottom w:val="nil"/>
          <w:right w:val="nil"/>
          <w:between w:val="nil"/>
        </w:pBdr>
        <w:ind w:left="1440"/>
        <w:rPr>
          <w:rFonts w:ascii="Arial" w:eastAsia="Arial" w:hAnsi="Arial" w:cs="Arial"/>
          <w:color w:val="000000"/>
          <w:sz w:val="24"/>
          <w:szCs w:val="24"/>
        </w:rPr>
      </w:pPr>
    </w:p>
    <w:p w14:paraId="7074106C"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Practical Nursing Program Purpose</w:t>
      </w:r>
    </w:p>
    <w:p w14:paraId="2FA6F506" w14:textId="09FB14BB"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purpose of the practical nursing curriculum is to prepare students to provide safe and effective nursing care and become </w:t>
      </w:r>
      <w:r w:rsidR="008E38F3">
        <w:rPr>
          <w:rFonts w:ascii="Arial" w:eastAsia="Arial" w:hAnsi="Arial" w:cs="Arial"/>
          <w:sz w:val="24"/>
          <w:szCs w:val="24"/>
        </w:rPr>
        <w:t>practical nurses capable of caring for groups of clients with multiple health needs</w:t>
      </w:r>
      <w:r w:rsidR="00551CD2">
        <w:rPr>
          <w:rFonts w:ascii="Arial" w:eastAsia="Arial" w:hAnsi="Arial" w:cs="Arial"/>
          <w:sz w:val="24"/>
          <w:szCs w:val="24"/>
        </w:rPr>
        <w:t>,</w:t>
      </w:r>
      <w:r w:rsidR="008E38F3">
        <w:rPr>
          <w:rFonts w:ascii="Arial" w:eastAsia="Arial" w:hAnsi="Arial" w:cs="Arial"/>
          <w:sz w:val="24"/>
          <w:szCs w:val="24"/>
        </w:rPr>
        <w:t xml:space="preserve"> as defined by the role of the practical nurse. Upon completion of the curriculum, the graduate will be eligible to apply </w:t>
      </w:r>
      <w:r w:rsidR="00551CD2">
        <w:rPr>
          <w:rFonts w:ascii="Arial" w:eastAsia="Arial" w:hAnsi="Arial" w:cs="Arial"/>
          <w:sz w:val="24"/>
          <w:szCs w:val="24"/>
        </w:rPr>
        <w:t>for</w:t>
      </w:r>
      <w:r w:rsidR="008E38F3">
        <w:rPr>
          <w:rFonts w:ascii="Arial" w:eastAsia="Arial" w:hAnsi="Arial" w:cs="Arial"/>
          <w:sz w:val="24"/>
          <w:szCs w:val="24"/>
        </w:rPr>
        <w:t xml:space="preserve"> the NCLEX-PN examination,</w:t>
      </w:r>
      <w:r w:rsidRPr="00BB1213">
        <w:rPr>
          <w:rFonts w:ascii="Arial" w:eastAsia="Arial" w:hAnsi="Arial" w:cs="Arial"/>
          <w:sz w:val="24"/>
          <w:szCs w:val="24"/>
        </w:rPr>
        <w:t xml:space="preserve"> leading to licensure as a practical nurse. Additionally,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offers an associate degree registered nurse program and has articulation agreements with nine area </w:t>
      </w:r>
      <w:r w:rsidR="008E38F3">
        <w:rPr>
          <w:rFonts w:ascii="Arial" w:eastAsia="Arial" w:hAnsi="Arial" w:cs="Arial"/>
          <w:sz w:val="24"/>
          <w:szCs w:val="24"/>
        </w:rPr>
        <w:t xml:space="preserve">universities that offer baccalaureate degrees </w:t>
      </w:r>
      <w:r w:rsidRPr="00BB1213">
        <w:rPr>
          <w:rFonts w:ascii="Arial" w:eastAsia="Arial" w:hAnsi="Arial" w:cs="Arial"/>
          <w:sz w:val="24"/>
          <w:szCs w:val="24"/>
        </w:rPr>
        <w:t xml:space="preserve">in nursing.   </w:t>
      </w:r>
    </w:p>
    <w:p w14:paraId="1CCC2F71" w14:textId="77777777" w:rsidR="00F23B44" w:rsidRPr="00BB1213" w:rsidRDefault="00F23B44">
      <w:pPr>
        <w:rPr>
          <w:rFonts w:ascii="Arial" w:eastAsia="Arial" w:hAnsi="Arial" w:cs="Arial"/>
          <w:sz w:val="24"/>
          <w:szCs w:val="24"/>
        </w:rPr>
      </w:pPr>
    </w:p>
    <w:p w14:paraId="3312AF56"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lastRenderedPageBreak/>
        <w:t>Program Information</w:t>
      </w:r>
    </w:p>
    <w:p w14:paraId="6EDD4D02" w14:textId="0891C762"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Practical Nursing (PN) Program is designed as a </w:t>
      </w:r>
      <w:r w:rsidR="008E38F3">
        <w:rPr>
          <w:rFonts w:ascii="Arial" w:eastAsia="Arial" w:hAnsi="Arial" w:cs="Arial"/>
          <w:sz w:val="24"/>
          <w:szCs w:val="24"/>
        </w:rPr>
        <w:t>four</w:t>
      </w:r>
      <w:r w:rsidRPr="00BB1213">
        <w:rPr>
          <w:rFonts w:ascii="Arial" w:eastAsia="Arial" w:hAnsi="Arial" w:cs="Arial"/>
          <w:sz w:val="24"/>
          <w:szCs w:val="24"/>
        </w:rPr>
        <w:t>-semester program, with general education courses taken in the first semester and as co-requisite courses with the nursing classes during subsequent semesters. Nursing courses are sequential, built upon content from previous courses (including non-nursing prerequisite college courses). The nursing curriculum is a three-semester sequence with practical nursing courses (PNE) taken after acceptance into the PN program. Elective nursing courses may be offered for student enrichment, but these courses are not substituted for required courses in the nursing sequence.</w:t>
      </w:r>
    </w:p>
    <w:p w14:paraId="3AE02C9B" w14:textId="6634CD80"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Clinical assignments in all tracks are contingent upon faculty availability and suitable clinical experiences. </w:t>
      </w:r>
      <w:r w:rsidR="008E38F3">
        <w:rPr>
          <w:rFonts w:ascii="Arial" w:eastAsia="Arial" w:hAnsi="Arial" w:cs="Arial"/>
          <w:sz w:val="24"/>
          <w:szCs w:val="24"/>
        </w:rPr>
        <w:t>They may include day, evening,</w:t>
      </w:r>
      <w:r w:rsidRPr="00BB1213">
        <w:rPr>
          <w:rFonts w:ascii="Arial" w:eastAsia="Arial" w:hAnsi="Arial" w:cs="Arial"/>
          <w:sz w:val="24"/>
          <w:szCs w:val="24"/>
        </w:rPr>
        <w:t xml:space="preserve"> </w:t>
      </w:r>
      <w:r w:rsidR="00C03D2A">
        <w:rPr>
          <w:rFonts w:ascii="Arial" w:eastAsia="Arial" w:hAnsi="Arial" w:cs="Arial"/>
          <w:sz w:val="24"/>
          <w:szCs w:val="24"/>
        </w:rPr>
        <w:t>or</w:t>
      </w:r>
      <w:r w:rsidRPr="00BB1213">
        <w:rPr>
          <w:rFonts w:ascii="Arial" w:eastAsia="Arial" w:hAnsi="Arial" w:cs="Arial"/>
          <w:sz w:val="24"/>
          <w:szCs w:val="24"/>
        </w:rPr>
        <w:t xml:space="preserve"> weekend rotations and possibly nights. Students are advised to plan accordingly. </w:t>
      </w:r>
    </w:p>
    <w:p w14:paraId="5D293B91" w14:textId="56524DDD" w:rsidR="00BA3AC5" w:rsidRPr="00BB1213" w:rsidRDefault="0009071C">
      <w:pPr>
        <w:rPr>
          <w:rFonts w:ascii="Arial" w:eastAsia="Arial" w:hAnsi="Arial" w:cs="Arial"/>
          <w:b/>
          <w:sz w:val="24"/>
          <w:szCs w:val="24"/>
        </w:rPr>
      </w:pPr>
      <w:r w:rsidRPr="00BB1213">
        <w:rPr>
          <w:rFonts w:ascii="Arial" w:eastAsia="Arial" w:hAnsi="Arial" w:cs="Arial"/>
          <w:b/>
          <w:sz w:val="24"/>
          <w:szCs w:val="24"/>
        </w:rPr>
        <w:t>Program Mission, Vision</w:t>
      </w:r>
      <w:r w:rsidR="00AD6EAF" w:rsidRPr="00BB1213">
        <w:rPr>
          <w:rFonts w:ascii="Arial" w:eastAsia="Arial" w:hAnsi="Arial" w:cs="Arial"/>
          <w:b/>
          <w:sz w:val="24"/>
          <w:szCs w:val="24"/>
        </w:rPr>
        <w:t>,</w:t>
      </w:r>
      <w:r w:rsidRPr="00BB1213">
        <w:rPr>
          <w:rFonts w:ascii="Arial" w:eastAsia="Arial" w:hAnsi="Arial" w:cs="Arial"/>
          <w:b/>
          <w:sz w:val="24"/>
          <w:szCs w:val="24"/>
        </w:rPr>
        <w:t xml:space="preserve"> and Values </w:t>
      </w:r>
    </w:p>
    <w:p w14:paraId="11DF0E9B" w14:textId="77777777" w:rsidR="00BA3AC5" w:rsidRPr="00BB1213" w:rsidRDefault="0009071C">
      <w:pPr>
        <w:ind w:firstLine="720"/>
        <w:rPr>
          <w:rFonts w:ascii="Arial" w:eastAsia="Arial" w:hAnsi="Arial" w:cs="Arial"/>
          <w:b/>
          <w:sz w:val="24"/>
          <w:szCs w:val="24"/>
        </w:rPr>
      </w:pPr>
      <w:r w:rsidRPr="00BB1213">
        <w:rPr>
          <w:rFonts w:ascii="Arial" w:eastAsia="Arial" w:hAnsi="Arial" w:cs="Arial"/>
          <w:b/>
          <w:sz w:val="24"/>
          <w:szCs w:val="24"/>
        </w:rPr>
        <w:t xml:space="preserve">Mission: </w:t>
      </w:r>
    </w:p>
    <w:p w14:paraId="35401D7C" w14:textId="121488DA"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Practical Nursing program </w:t>
      </w:r>
      <w:r w:rsidR="00C03D2A">
        <w:rPr>
          <w:rFonts w:ascii="Arial" w:eastAsia="Arial" w:hAnsi="Arial" w:cs="Arial"/>
          <w:sz w:val="24"/>
          <w:szCs w:val="24"/>
        </w:rPr>
        <w:t>aims</w:t>
      </w:r>
      <w:r w:rsidRPr="00BB1213">
        <w:rPr>
          <w:rFonts w:ascii="Arial" w:eastAsia="Arial" w:hAnsi="Arial" w:cs="Arial"/>
          <w:sz w:val="24"/>
          <w:szCs w:val="24"/>
        </w:rPr>
        <w:t xml:space="preserve"> to provide affordable, community access to quality nursing education. The Practical Nursing program prepares qualified students to provide safe, competent, entry-level nursing care in 21st-century healthcare environments. To promote lifelong learning, provide quality nursing education, and prepare graduates dedicated to serving their community</w:t>
      </w:r>
      <w:r w:rsidR="00C03D2A">
        <w:rPr>
          <w:rFonts w:ascii="Arial" w:eastAsia="Arial" w:hAnsi="Arial" w:cs="Arial"/>
          <w:sz w:val="24"/>
          <w:szCs w:val="24"/>
        </w:rPr>
        <w:t>,</w:t>
      </w:r>
      <w:r w:rsidRPr="00BB1213">
        <w:rPr>
          <w:rFonts w:ascii="Arial" w:eastAsia="Arial" w:hAnsi="Arial" w:cs="Arial"/>
          <w:sz w:val="24"/>
          <w:szCs w:val="24"/>
        </w:rPr>
        <w:t xml:space="preserve"> as evidenced by safe and effective nursing practice within the scope of the practical nurse. Students </w:t>
      </w:r>
      <w:r w:rsidR="00C03D2A">
        <w:rPr>
          <w:rFonts w:ascii="Arial" w:eastAsia="Arial" w:hAnsi="Arial" w:cs="Arial"/>
          <w:sz w:val="24"/>
          <w:szCs w:val="24"/>
        </w:rPr>
        <w:t>will be ready</w:t>
      </w:r>
      <w:r w:rsidRPr="00BB1213">
        <w:rPr>
          <w:rFonts w:ascii="Arial" w:eastAsia="Arial" w:hAnsi="Arial" w:cs="Arial"/>
          <w:sz w:val="24"/>
          <w:szCs w:val="24"/>
        </w:rPr>
        <w:t xml:space="preserve"> to meet the ever-increasing complexity of the healthcare needs of the citizens of Virginia. </w:t>
      </w:r>
    </w:p>
    <w:p w14:paraId="77B7FB54" w14:textId="77777777" w:rsidR="00BA3AC5" w:rsidRPr="00BB1213" w:rsidRDefault="0009071C">
      <w:pPr>
        <w:ind w:firstLine="720"/>
        <w:rPr>
          <w:rFonts w:ascii="Arial" w:eastAsia="Arial" w:hAnsi="Arial" w:cs="Arial"/>
          <w:b/>
          <w:sz w:val="24"/>
          <w:szCs w:val="24"/>
        </w:rPr>
      </w:pPr>
      <w:r w:rsidRPr="00BB1213">
        <w:rPr>
          <w:rFonts w:ascii="Arial" w:eastAsia="Arial" w:hAnsi="Arial" w:cs="Arial"/>
          <w:b/>
          <w:sz w:val="24"/>
          <w:szCs w:val="24"/>
        </w:rPr>
        <w:t xml:space="preserve">Program Philosophy: </w:t>
      </w:r>
    </w:p>
    <w:p w14:paraId="6831CB30" w14:textId="44F7C0F0" w:rsidR="00BA3AC5" w:rsidRPr="00BB1213" w:rsidRDefault="00C73E51">
      <w:pPr>
        <w:rPr>
          <w:rFonts w:ascii="Arial" w:eastAsia="Arial" w:hAnsi="Arial" w:cs="Arial"/>
          <w:sz w:val="24"/>
          <w:szCs w:val="24"/>
        </w:rPr>
      </w:pPr>
      <w:r w:rsidRPr="00BB1213">
        <w:rPr>
          <w:rFonts w:ascii="Arial" w:eastAsia="Arial" w:hAnsi="Arial" w:cs="Arial"/>
          <w:color w:val="000000"/>
          <w:sz w:val="24"/>
          <w:szCs w:val="24"/>
        </w:rPr>
        <w:t xml:space="preserve">Brightpoint Community College </w:t>
      </w:r>
      <w:r w:rsidR="0009071C" w:rsidRPr="00BB1213">
        <w:rPr>
          <w:rFonts w:ascii="Arial" w:eastAsia="Arial" w:hAnsi="Arial" w:cs="Arial"/>
          <w:sz w:val="24"/>
          <w:szCs w:val="24"/>
        </w:rPr>
        <w:t xml:space="preserve">nursing faculty ascribe to the core competencies for nursing and nursing education. While firmly based </w:t>
      </w:r>
      <w:r w:rsidR="00C03D2A">
        <w:rPr>
          <w:rFonts w:ascii="Arial" w:eastAsia="Arial" w:hAnsi="Arial" w:cs="Arial"/>
          <w:sz w:val="24"/>
          <w:szCs w:val="24"/>
        </w:rPr>
        <w:t>on science and the arts, the essence of nursing is caring and compassionate patient-centered</w:t>
      </w:r>
      <w:r w:rsidR="0009071C" w:rsidRPr="00BB1213">
        <w:rPr>
          <w:rFonts w:ascii="Arial" w:eastAsia="Arial" w:hAnsi="Arial" w:cs="Arial"/>
          <w:sz w:val="24"/>
          <w:szCs w:val="24"/>
        </w:rPr>
        <w:t xml:space="preserve"> care. Ethical standards, respect for individual dignity, and consideration of cultural context are implicit in patient-centered care. The nurse advocates for patients and families in ways that promote self-determination, integrity, and ongoing growth as human beings. Nursing care is provided in collaboration with the patient, the family, and </w:t>
      </w:r>
      <w:r w:rsidR="00C03D2A">
        <w:rPr>
          <w:rFonts w:ascii="Arial" w:eastAsia="Arial" w:hAnsi="Arial" w:cs="Arial"/>
          <w:sz w:val="24"/>
          <w:szCs w:val="24"/>
        </w:rPr>
        <w:t>the healthcare team members</w:t>
      </w:r>
      <w:r w:rsidR="0009071C" w:rsidRPr="00BB1213">
        <w:rPr>
          <w:rFonts w:ascii="Arial" w:eastAsia="Arial" w:hAnsi="Arial" w:cs="Arial"/>
          <w:sz w:val="24"/>
          <w:szCs w:val="24"/>
        </w:rPr>
        <w:t xml:space="preserve">. The nurse displays a spirit of inquiry by examining evidence to improve </w:t>
      </w:r>
      <w:r w:rsidR="00C03D2A">
        <w:rPr>
          <w:rFonts w:ascii="Arial" w:eastAsia="Arial" w:hAnsi="Arial" w:cs="Arial"/>
          <w:sz w:val="24"/>
          <w:szCs w:val="24"/>
        </w:rPr>
        <w:t>the quality of care, promote safety,</w:t>
      </w:r>
      <w:r w:rsidR="0009071C" w:rsidRPr="00BB1213">
        <w:rPr>
          <w:rFonts w:ascii="Arial" w:eastAsia="Arial" w:hAnsi="Arial" w:cs="Arial"/>
          <w:sz w:val="24"/>
          <w:szCs w:val="24"/>
        </w:rPr>
        <w:t xml:space="preserve"> and improve patient outcomes. Nursing judgment is integral to making competent decisions </w:t>
      </w:r>
      <w:r w:rsidR="00C03D2A">
        <w:rPr>
          <w:rFonts w:ascii="Arial" w:eastAsia="Arial" w:hAnsi="Arial" w:cs="Arial"/>
          <w:sz w:val="24"/>
          <w:szCs w:val="24"/>
        </w:rPr>
        <w:t xml:space="preserve">about </w:t>
      </w:r>
      <w:r w:rsidR="0009071C" w:rsidRPr="00BB1213">
        <w:rPr>
          <w:rFonts w:ascii="Arial" w:eastAsia="Arial" w:hAnsi="Arial" w:cs="Arial"/>
          <w:sz w:val="24"/>
          <w:szCs w:val="24"/>
        </w:rPr>
        <w:t xml:space="preserve">safe and effective nursing care. Information management essential to nursing care is communicated via </w:t>
      </w:r>
      <w:r w:rsidR="00C03D2A">
        <w:rPr>
          <w:rFonts w:ascii="Arial" w:eastAsia="Arial" w:hAnsi="Arial" w:cs="Arial"/>
          <w:sz w:val="24"/>
          <w:szCs w:val="24"/>
        </w:rPr>
        <w:t>various</w:t>
      </w:r>
      <w:r w:rsidR="0009071C" w:rsidRPr="00BB1213">
        <w:rPr>
          <w:rFonts w:ascii="Arial" w:eastAsia="Arial" w:hAnsi="Arial" w:cs="Arial"/>
          <w:sz w:val="24"/>
          <w:szCs w:val="24"/>
        </w:rPr>
        <w:t xml:space="preserve"> technological and human means.</w:t>
      </w:r>
    </w:p>
    <w:p w14:paraId="594CCC13" w14:textId="00AA1E65" w:rsidR="00BA3AC5" w:rsidRPr="00BB1213" w:rsidRDefault="00161DBE" w:rsidP="00AD6EAF">
      <w:pPr>
        <w:rPr>
          <w:rFonts w:ascii="Arial" w:eastAsia="Arial" w:hAnsi="Arial" w:cs="Arial"/>
          <w:b/>
          <w:sz w:val="24"/>
          <w:szCs w:val="24"/>
        </w:rPr>
      </w:pPr>
      <w:r w:rsidRPr="00BB1213">
        <w:rPr>
          <w:rFonts w:ascii="Arial" w:eastAsia="Arial" w:hAnsi="Arial" w:cs="Arial"/>
          <w:b/>
          <w:sz w:val="24"/>
          <w:szCs w:val="24"/>
        </w:rPr>
        <w:t xml:space="preserve">End-of-Program </w:t>
      </w:r>
      <w:r w:rsidR="0009071C" w:rsidRPr="00BB1213">
        <w:rPr>
          <w:rFonts w:ascii="Arial" w:eastAsia="Arial" w:hAnsi="Arial" w:cs="Arial"/>
          <w:b/>
          <w:sz w:val="24"/>
          <w:szCs w:val="24"/>
        </w:rPr>
        <w:t>Student Learning Outcomes</w:t>
      </w:r>
      <w:r w:rsidRPr="00BB1213">
        <w:rPr>
          <w:rFonts w:ascii="Arial" w:eastAsia="Arial" w:hAnsi="Arial" w:cs="Arial"/>
          <w:b/>
          <w:sz w:val="24"/>
          <w:szCs w:val="24"/>
        </w:rPr>
        <w:t xml:space="preserve"> (EPSLOs)</w:t>
      </w:r>
    </w:p>
    <w:p w14:paraId="723DD45C"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Students who complete the Practical Nurse Certificate Program will:</w:t>
      </w:r>
    </w:p>
    <w:p w14:paraId="4908B6FF" w14:textId="0ADB52D0" w:rsidR="00BA3AC5" w:rsidRPr="00BB1213" w:rsidRDefault="0009071C" w:rsidP="0004341E">
      <w:pPr>
        <w:numPr>
          <w:ilvl w:val="0"/>
          <w:numId w:val="4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Implement </w:t>
      </w:r>
      <w:r w:rsidR="00C03D2A">
        <w:rPr>
          <w:rFonts w:ascii="Arial" w:eastAsia="Arial" w:hAnsi="Arial" w:cs="Arial"/>
          <w:color w:val="000000"/>
          <w:sz w:val="24"/>
          <w:szCs w:val="24"/>
        </w:rPr>
        <w:t>client care plans</w:t>
      </w:r>
      <w:r w:rsidRPr="00BB1213">
        <w:rPr>
          <w:rFonts w:ascii="Arial" w:eastAsia="Arial" w:hAnsi="Arial" w:cs="Arial"/>
          <w:color w:val="000000"/>
          <w:sz w:val="24"/>
          <w:szCs w:val="24"/>
        </w:rPr>
        <w:t xml:space="preserve"> </w:t>
      </w:r>
      <w:r w:rsidR="00C03D2A">
        <w:rPr>
          <w:rFonts w:ascii="Arial" w:eastAsia="Arial" w:hAnsi="Arial" w:cs="Arial"/>
          <w:color w:val="000000"/>
          <w:sz w:val="24"/>
          <w:szCs w:val="24"/>
        </w:rPr>
        <w:t>by providing</w:t>
      </w:r>
      <w:r w:rsidRPr="00BB1213">
        <w:rPr>
          <w:rFonts w:ascii="Arial" w:eastAsia="Arial" w:hAnsi="Arial" w:cs="Arial"/>
          <w:color w:val="000000"/>
          <w:sz w:val="24"/>
          <w:szCs w:val="24"/>
        </w:rPr>
        <w:t xml:space="preserve"> safe and effective nursing care within the scope of the LPN role and education.</w:t>
      </w:r>
    </w:p>
    <w:p w14:paraId="6E612BED" w14:textId="29D166D8" w:rsidR="00BA3AC5" w:rsidRPr="00BB1213" w:rsidRDefault="0009071C" w:rsidP="0004341E">
      <w:pPr>
        <w:numPr>
          <w:ilvl w:val="0"/>
          <w:numId w:val="4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Communicate therapeutically with clients/families and effectively with </w:t>
      </w:r>
      <w:r w:rsidR="00BE4334">
        <w:rPr>
          <w:rFonts w:ascii="Arial" w:eastAsia="Arial" w:hAnsi="Arial" w:cs="Arial"/>
          <w:color w:val="000000"/>
          <w:sz w:val="24"/>
          <w:szCs w:val="24"/>
        </w:rPr>
        <w:t>healthcare team members</w:t>
      </w:r>
      <w:r w:rsidRPr="00BB1213">
        <w:rPr>
          <w:rFonts w:ascii="Arial" w:eastAsia="Arial" w:hAnsi="Arial" w:cs="Arial"/>
          <w:color w:val="000000"/>
          <w:sz w:val="24"/>
          <w:szCs w:val="24"/>
        </w:rPr>
        <w:t xml:space="preserve"> in all forms of communication.</w:t>
      </w:r>
    </w:p>
    <w:p w14:paraId="20DF1464" w14:textId="61633CF1" w:rsidR="00BA3AC5" w:rsidRPr="00BB1213" w:rsidRDefault="0009071C" w:rsidP="0004341E">
      <w:pPr>
        <w:numPr>
          <w:ilvl w:val="0"/>
          <w:numId w:val="4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Provide culturally congruent care across the lifespan and all healthcare environments.</w:t>
      </w:r>
    </w:p>
    <w:p w14:paraId="291E0C62" w14:textId="3725C68A" w:rsidR="00BA3AC5" w:rsidRPr="00BB1213" w:rsidRDefault="0009071C" w:rsidP="0004341E">
      <w:pPr>
        <w:numPr>
          <w:ilvl w:val="0"/>
          <w:numId w:val="4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lastRenderedPageBreak/>
        <w:t>Deliver safe and effective nursing care that conforms to the highest legal and ethical standards prescribed by the Virginia Board of Nursing.</w:t>
      </w:r>
    </w:p>
    <w:p w14:paraId="00CDCD18" w14:textId="6CA964D5" w:rsidR="00BA3AC5" w:rsidRPr="00BB1213" w:rsidRDefault="0009071C" w:rsidP="0004341E">
      <w:pPr>
        <w:numPr>
          <w:ilvl w:val="0"/>
          <w:numId w:val="4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Identify and report suspected abuse with clients across the </w:t>
      </w:r>
      <w:r w:rsidR="00BE4334">
        <w:rPr>
          <w:rFonts w:ascii="Arial" w:eastAsia="Arial" w:hAnsi="Arial" w:cs="Arial"/>
          <w:color w:val="000000"/>
          <w:sz w:val="24"/>
          <w:szCs w:val="24"/>
        </w:rPr>
        <w:t>lifespan</w:t>
      </w:r>
      <w:r w:rsidRPr="00BB1213">
        <w:rPr>
          <w:rFonts w:ascii="Arial" w:eastAsia="Arial" w:hAnsi="Arial" w:cs="Arial"/>
          <w:color w:val="000000"/>
          <w:sz w:val="24"/>
          <w:szCs w:val="24"/>
        </w:rPr>
        <w:t>.</w:t>
      </w:r>
    </w:p>
    <w:p w14:paraId="7241BBC0" w14:textId="77777777" w:rsidR="00BA3AC5" w:rsidRPr="00BB1213" w:rsidRDefault="0009071C" w:rsidP="0004341E">
      <w:pPr>
        <w:numPr>
          <w:ilvl w:val="0"/>
          <w:numId w:val="4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sz w:val="24"/>
          <w:szCs w:val="24"/>
        </w:rPr>
        <w:t>Collaboratively a</w:t>
      </w:r>
      <w:r w:rsidRPr="00BB1213">
        <w:rPr>
          <w:rFonts w:ascii="Arial" w:eastAsia="Arial" w:hAnsi="Arial" w:cs="Arial"/>
          <w:color w:val="000000"/>
          <w:sz w:val="24"/>
          <w:szCs w:val="24"/>
        </w:rPr>
        <w:t>pply critical thinking skills to the holistic care of clients.</w:t>
      </w:r>
    </w:p>
    <w:p w14:paraId="35E6581D" w14:textId="08B240EC" w:rsidR="00BA3AC5" w:rsidRPr="00BB1213" w:rsidRDefault="0009071C" w:rsidP="0004341E">
      <w:pPr>
        <w:numPr>
          <w:ilvl w:val="0"/>
          <w:numId w:val="45"/>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Demonstrate preparation </w:t>
      </w:r>
      <w:r w:rsidRPr="00BB1213">
        <w:rPr>
          <w:rFonts w:ascii="Arial" w:eastAsia="Arial" w:hAnsi="Arial" w:cs="Arial"/>
          <w:sz w:val="24"/>
          <w:szCs w:val="24"/>
        </w:rPr>
        <w:t>and eligibility for evaluation through the</w:t>
      </w:r>
      <w:r w:rsidRPr="00BB1213">
        <w:rPr>
          <w:rFonts w:ascii="Arial" w:eastAsia="Arial" w:hAnsi="Arial" w:cs="Arial"/>
          <w:color w:val="000000"/>
          <w:sz w:val="24"/>
          <w:szCs w:val="24"/>
        </w:rPr>
        <w:t xml:space="preserve"> NCLEX-PN licensure examination.</w:t>
      </w:r>
    </w:p>
    <w:p w14:paraId="049F8D50"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Curriculum</w:t>
      </w:r>
    </w:p>
    <w:p w14:paraId="77FCE57D" w14:textId="72DD1C75" w:rsidR="00BA3AC5" w:rsidRPr="00BB1213" w:rsidRDefault="0009071C">
      <w:pPr>
        <w:rPr>
          <w:rFonts w:ascii="Arial" w:eastAsia="Arial" w:hAnsi="Arial" w:cs="Arial"/>
          <w:sz w:val="24"/>
          <w:szCs w:val="24"/>
        </w:rPr>
      </w:pPr>
      <w:r w:rsidRPr="00BB1213">
        <w:rPr>
          <w:rFonts w:ascii="Arial" w:eastAsia="Arial" w:hAnsi="Arial" w:cs="Arial"/>
          <w:sz w:val="24"/>
          <w:szCs w:val="24"/>
        </w:rPr>
        <w:t>The PN curriculum is a</w:t>
      </w:r>
      <w:r w:rsidRPr="00BB1213">
        <w:rPr>
          <w:rFonts w:ascii="Arial" w:eastAsia="Arial" w:hAnsi="Arial" w:cs="Arial"/>
          <w:sz w:val="24"/>
          <w:szCs w:val="24"/>
          <w:shd w:val="clear" w:color="auto" w:fill="FBFBFB"/>
        </w:rPr>
        <w:t xml:space="preserve"> 4</w:t>
      </w:r>
      <w:r w:rsidR="00BE4334">
        <w:rPr>
          <w:rFonts w:ascii="Arial" w:eastAsia="Arial" w:hAnsi="Arial" w:cs="Arial"/>
          <w:sz w:val="24"/>
          <w:szCs w:val="24"/>
          <w:shd w:val="clear" w:color="auto" w:fill="FBFBFB"/>
        </w:rPr>
        <w:t>4</w:t>
      </w:r>
      <w:r w:rsidRPr="00BB1213">
        <w:rPr>
          <w:rFonts w:ascii="Arial" w:eastAsia="Arial" w:hAnsi="Arial" w:cs="Arial"/>
          <w:sz w:val="24"/>
          <w:szCs w:val="24"/>
          <w:shd w:val="clear" w:color="auto" w:fill="FBFBFB"/>
        </w:rPr>
        <w:t xml:space="preserve">-credit Certificate </w:t>
      </w:r>
      <w:r w:rsidRPr="00BB1213">
        <w:rPr>
          <w:rFonts w:ascii="Arial" w:eastAsia="Arial" w:hAnsi="Arial" w:cs="Arial"/>
          <w:sz w:val="24"/>
          <w:szCs w:val="24"/>
        </w:rPr>
        <w:t xml:space="preserve">Program </w:t>
      </w:r>
      <w:r w:rsidR="00DF7437">
        <w:rPr>
          <w:rFonts w:ascii="Arial" w:eastAsia="Arial" w:hAnsi="Arial" w:cs="Arial"/>
          <w:sz w:val="24"/>
          <w:szCs w:val="24"/>
        </w:rPr>
        <w:t>with</w:t>
      </w:r>
      <w:r w:rsidRPr="00BB1213">
        <w:rPr>
          <w:rFonts w:ascii="Arial" w:eastAsia="Arial" w:hAnsi="Arial" w:cs="Arial"/>
          <w:sz w:val="24"/>
          <w:szCs w:val="24"/>
        </w:rPr>
        <w:t xml:space="preserve"> general education and practical nursing courses. Students may take as many general education support courses as they choose </w:t>
      </w:r>
      <w:r w:rsidR="00165927">
        <w:rPr>
          <w:rFonts w:ascii="Arial" w:eastAsia="Arial" w:hAnsi="Arial" w:cs="Arial"/>
          <w:sz w:val="24"/>
          <w:szCs w:val="24"/>
        </w:rPr>
        <w:t>before applying or entering</w:t>
      </w:r>
      <w:r w:rsidRPr="00BB1213">
        <w:rPr>
          <w:rFonts w:ascii="Arial" w:eastAsia="Arial" w:hAnsi="Arial" w:cs="Arial"/>
          <w:sz w:val="24"/>
          <w:szCs w:val="24"/>
        </w:rPr>
        <w:t xml:space="preserve"> the program. Once the student is in the program, all courses must be completed in the sequence as prescribed in the table below. All courses in one semester must be satisfactorily completed before advancing to the next semester.</w:t>
      </w:r>
    </w:p>
    <w:p w14:paraId="3BFCEBCA" w14:textId="77777777" w:rsidR="00BA3AC5" w:rsidRPr="00BB1213" w:rsidRDefault="00BA3AC5">
      <w:pPr>
        <w:widowControl w:val="0"/>
        <w:spacing w:after="0" w:line="276" w:lineRule="auto"/>
        <w:rPr>
          <w:rFonts w:ascii="Arial" w:eastAsia="Arial" w:hAnsi="Arial" w:cs="Arial"/>
          <w:sz w:val="24"/>
          <w:szCs w:val="24"/>
        </w:rPr>
      </w:pPr>
    </w:p>
    <w:tbl>
      <w:tblPr>
        <w:tblStyle w:val="3"/>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165"/>
        <w:gridCol w:w="1165"/>
        <w:gridCol w:w="1165"/>
        <w:gridCol w:w="1420"/>
        <w:gridCol w:w="910"/>
        <w:gridCol w:w="1165"/>
        <w:gridCol w:w="1615"/>
      </w:tblGrid>
      <w:tr w:rsidR="00BA3AC5" w:rsidRPr="00BB1213" w14:paraId="2651CC6B" w14:textId="77777777" w:rsidTr="00DF7437">
        <w:tc>
          <w:tcPr>
            <w:tcW w:w="2010" w:type="dxa"/>
          </w:tcPr>
          <w:p w14:paraId="70EE7620"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Course</w:t>
            </w:r>
          </w:p>
        </w:tc>
        <w:tc>
          <w:tcPr>
            <w:tcW w:w="1165" w:type="dxa"/>
          </w:tcPr>
          <w:p w14:paraId="0736B05A"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Course Credit Hours</w:t>
            </w:r>
          </w:p>
        </w:tc>
        <w:tc>
          <w:tcPr>
            <w:tcW w:w="1165" w:type="dxa"/>
          </w:tcPr>
          <w:p w14:paraId="58181096"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Didactic Credits</w:t>
            </w:r>
          </w:p>
        </w:tc>
        <w:tc>
          <w:tcPr>
            <w:tcW w:w="1165" w:type="dxa"/>
          </w:tcPr>
          <w:p w14:paraId="2E41248F"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Didactic Contact Hours</w:t>
            </w:r>
          </w:p>
        </w:tc>
        <w:tc>
          <w:tcPr>
            <w:tcW w:w="1420" w:type="dxa"/>
          </w:tcPr>
          <w:p w14:paraId="1424422A"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Curriculum Lab Credits</w:t>
            </w:r>
          </w:p>
        </w:tc>
        <w:tc>
          <w:tcPr>
            <w:tcW w:w="910" w:type="dxa"/>
          </w:tcPr>
          <w:p w14:paraId="4E0B1249" w14:textId="4CC3CB00" w:rsidR="00BA3AC5" w:rsidRPr="00BB1213" w:rsidRDefault="00AD6EAF">
            <w:pPr>
              <w:spacing w:line="276" w:lineRule="auto"/>
              <w:rPr>
                <w:rFonts w:ascii="Arial" w:eastAsia="Arial Narrow" w:hAnsi="Arial" w:cs="Arial"/>
              </w:rPr>
            </w:pPr>
            <w:r w:rsidRPr="00BB1213">
              <w:rPr>
                <w:rFonts w:ascii="Arial" w:eastAsia="Arial Narrow" w:hAnsi="Arial" w:cs="Arial"/>
              </w:rPr>
              <w:t>Skills Hours</w:t>
            </w:r>
          </w:p>
        </w:tc>
        <w:tc>
          <w:tcPr>
            <w:tcW w:w="1165" w:type="dxa"/>
          </w:tcPr>
          <w:p w14:paraId="19C949DF"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Clinical Contact Hours</w:t>
            </w:r>
          </w:p>
        </w:tc>
        <w:tc>
          <w:tcPr>
            <w:tcW w:w="1615" w:type="dxa"/>
          </w:tcPr>
          <w:p w14:paraId="5A23B133"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Simulation Contact Hours</w:t>
            </w:r>
          </w:p>
        </w:tc>
      </w:tr>
      <w:tr w:rsidR="00BA3AC5" w:rsidRPr="00BB1213" w14:paraId="682D6A25" w14:textId="77777777" w:rsidTr="00161DBE">
        <w:tc>
          <w:tcPr>
            <w:tcW w:w="10615" w:type="dxa"/>
            <w:gridSpan w:val="8"/>
            <w:shd w:val="clear" w:color="auto" w:fill="D9E2F3"/>
          </w:tcPr>
          <w:p w14:paraId="2B1BE503"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 xml:space="preserve"> Spring Prerequisites</w:t>
            </w:r>
          </w:p>
        </w:tc>
      </w:tr>
      <w:tr w:rsidR="00BA3AC5" w:rsidRPr="00BB1213" w14:paraId="6E3BCF38" w14:textId="77777777" w:rsidTr="00DF7437">
        <w:tc>
          <w:tcPr>
            <w:tcW w:w="2010" w:type="dxa"/>
          </w:tcPr>
          <w:p w14:paraId="76DDBEA0"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ENG 111</w:t>
            </w:r>
          </w:p>
        </w:tc>
        <w:tc>
          <w:tcPr>
            <w:tcW w:w="1165" w:type="dxa"/>
          </w:tcPr>
          <w:p w14:paraId="33E7056C"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3</w:t>
            </w:r>
          </w:p>
        </w:tc>
        <w:tc>
          <w:tcPr>
            <w:tcW w:w="1165" w:type="dxa"/>
          </w:tcPr>
          <w:p w14:paraId="40C7DF78"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3</w:t>
            </w:r>
          </w:p>
        </w:tc>
        <w:tc>
          <w:tcPr>
            <w:tcW w:w="1165" w:type="dxa"/>
          </w:tcPr>
          <w:p w14:paraId="4ED4D343"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45</w:t>
            </w:r>
          </w:p>
        </w:tc>
        <w:tc>
          <w:tcPr>
            <w:tcW w:w="1420" w:type="dxa"/>
          </w:tcPr>
          <w:p w14:paraId="55B994EB" w14:textId="77777777" w:rsidR="00BA3AC5" w:rsidRPr="00BB1213" w:rsidRDefault="00BA3AC5">
            <w:pPr>
              <w:spacing w:line="276" w:lineRule="auto"/>
              <w:rPr>
                <w:rFonts w:ascii="Arial" w:eastAsia="Arial Narrow" w:hAnsi="Arial" w:cs="Arial"/>
              </w:rPr>
            </w:pPr>
          </w:p>
        </w:tc>
        <w:tc>
          <w:tcPr>
            <w:tcW w:w="910" w:type="dxa"/>
          </w:tcPr>
          <w:p w14:paraId="4B92E492" w14:textId="77777777" w:rsidR="00BA3AC5" w:rsidRPr="00BB1213" w:rsidRDefault="00BA3AC5">
            <w:pPr>
              <w:spacing w:line="276" w:lineRule="auto"/>
              <w:rPr>
                <w:rFonts w:ascii="Arial" w:eastAsia="Arial Narrow" w:hAnsi="Arial" w:cs="Arial"/>
              </w:rPr>
            </w:pPr>
          </w:p>
        </w:tc>
        <w:tc>
          <w:tcPr>
            <w:tcW w:w="1165" w:type="dxa"/>
          </w:tcPr>
          <w:p w14:paraId="5D578FC7" w14:textId="77777777" w:rsidR="00BA3AC5" w:rsidRPr="00BB1213" w:rsidRDefault="00BA3AC5">
            <w:pPr>
              <w:spacing w:line="276" w:lineRule="auto"/>
              <w:rPr>
                <w:rFonts w:ascii="Arial" w:eastAsia="Arial Narrow" w:hAnsi="Arial" w:cs="Arial"/>
              </w:rPr>
            </w:pPr>
          </w:p>
        </w:tc>
        <w:tc>
          <w:tcPr>
            <w:tcW w:w="1615" w:type="dxa"/>
          </w:tcPr>
          <w:p w14:paraId="03339DDD" w14:textId="77777777" w:rsidR="00BA3AC5" w:rsidRPr="00BB1213" w:rsidRDefault="00BA3AC5">
            <w:pPr>
              <w:spacing w:line="276" w:lineRule="auto"/>
              <w:rPr>
                <w:rFonts w:ascii="Arial" w:eastAsia="Arial Narrow" w:hAnsi="Arial" w:cs="Arial"/>
              </w:rPr>
            </w:pPr>
          </w:p>
        </w:tc>
      </w:tr>
      <w:tr w:rsidR="00BA3AC5" w:rsidRPr="00BB1213" w14:paraId="19C66309" w14:textId="77777777" w:rsidTr="00DF7437">
        <w:tc>
          <w:tcPr>
            <w:tcW w:w="2010" w:type="dxa"/>
          </w:tcPr>
          <w:p w14:paraId="0789906F"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PSY 230</w:t>
            </w:r>
          </w:p>
        </w:tc>
        <w:tc>
          <w:tcPr>
            <w:tcW w:w="1165" w:type="dxa"/>
          </w:tcPr>
          <w:p w14:paraId="4376AAE5"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3</w:t>
            </w:r>
          </w:p>
        </w:tc>
        <w:tc>
          <w:tcPr>
            <w:tcW w:w="1165" w:type="dxa"/>
          </w:tcPr>
          <w:p w14:paraId="3A86F25A"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3</w:t>
            </w:r>
          </w:p>
        </w:tc>
        <w:tc>
          <w:tcPr>
            <w:tcW w:w="1165" w:type="dxa"/>
          </w:tcPr>
          <w:p w14:paraId="660C3465"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45</w:t>
            </w:r>
          </w:p>
        </w:tc>
        <w:tc>
          <w:tcPr>
            <w:tcW w:w="1420" w:type="dxa"/>
          </w:tcPr>
          <w:p w14:paraId="7D42EE64" w14:textId="77777777" w:rsidR="00BA3AC5" w:rsidRPr="00BB1213" w:rsidRDefault="00BA3AC5">
            <w:pPr>
              <w:spacing w:line="276" w:lineRule="auto"/>
              <w:rPr>
                <w:rFonts w:ascii="Arial" w:eastAsia="Arial Narrow" w:hAnsi="Arial" w:cs="Arial"/>
              </w:rPr>
            </w:pPr>
          </w:p>
        </w:tc>
        <w:tc>
          <w:tcPr>
            <w:tcW w:w="910" w:type="dxa"/>
          </w:tcPr>
          <w:p w14:paraId="0BC05B28" w14:textId="77777777" w:rsidR="00BA3AC5" w:rsidRPr="00BB1213" w:rsidRDefault="00BA3AC5">
            <w:pPr>
              <w:spacing w:line="276" w:lineRule="auto"/>
              <w:rPr>
                <w:rFonts w:ascii="Arial" w:eastAsia="Arial Narrow" w:hAnsi="Arial" w:cs="Arial"/>
              </w:rPr>
            </w:pPr>
          </w:p>
        </w:tc>
        <w:tc>
          <w:tcPr>
            <w:tcW w:w="1165" w:type="dxa"/>
          </w:tcPr>
          <w:p w14:paraId="6D75C580" w14:textId="77777777" w:rsidR="00BA3AC5" w:rsidRPr="00BB1213" w:rsidRDefault="00BA3AC5">
            <w:pPr>
              <w:spacing w:line="276" w:lineRule="auto"/>
              <w:rPr>
                <w:rFonts w:ascii="Arial" w:eastAsia="Arial Narrow" w:hAnsi="Arial" w:cs="Arial"/>
              </w:rPr>
            </w:pPr>
          </w:p>
        </w:tc>
        <w:tc>
          <w:tcPr>
            <w:tcW w:w="1615" w:type="dxa"/>
          </w:tcPr>
          <w:p w14:paraId="5A26B3A3" w14:textId="77777777" w:rsidR="00BA3AC5" w:rsidRPr="00BB1213" w:rsidRDefault="00BA3AC5">
            <w:pPr>
              <w:spacing w:line="276" w:lineRule="auto"/>
              <w:rPr>
                <w:rFonts w:ascii="Arial" w:eastAsia="Arial Narrow" w:hAnsi="Arial" w:cs="Arial"/>
              </w:rPr>
            </w:pPr>
          </w:p>
        </w:tc>
      </w:tr>
      <w:tr w:rsidR="00BA3AC5" w:rsidRPr="00BB1213" w14:paraId="38E126C8" w14:textId="77777777" w:rsidTr="00DF7437">
        <w:tc>
          <w:tcPr>
            <w:tcW w:w="2010" w:type="dxa"/>
          </w:tcPr>
          <w:p w14:paraId="6AD21C8B"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BIO 141</w:t>
            </w:r>
          </w:p>
        </w:tc>
        <w:tc>
          <w:tcPr>
            <w:tcW w:w="1165" w:type="dxa"/>
          </w:tcPr>
          <w:p w14:paraId="199DFD41"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4</w:t>
            </w:r>
          </w:p>
        </w:tc>
        <w:tc>
          <w:tcPr>
            <w:tcW w:w="1165" w:type="dxa"/>
          </w:tcPr>
          <w:p w14:paraId="5D096AB9"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3</w:t>
            </w:r>
          </w:p>
        </w:tc>
        <w:tc>
          <w:tcPr>
            <w:tcW w:w="1165" w:type="dxa"/>
          </w:tcPr>
          <w:p w14:paraId="4D501951"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45</w:t>
            </w:r>
          </w:p>
        </w:tc>
        <w:tc>
          <w:tcPr>
            <w:tcW w:w="1420" w:type="dxa"/>
          </w:tcPr>
          <w:p w14:paraId="14E817AA"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1</w:t>
            </w:r>
          </w:p>
        </w:tc>
        <w:tc>
          <w:tcPr>
            <w:tcW w:w="910" w:type="dxa"/>
          </w:tcPr>
          <w:p w14:paraId="26E08311" w14:textId="77777777" w:rsidR="00BA3AC5" w:rsidRPr="00BB1213" w:rsidRDefault="00BA3AC5">
            <w:pPr>
              <w:spacing w:line="276" w:lineRule="auto"/>
              <w:rPr>
                <w:rFonts w:ascii="Arial" w:eastAsia="Arial Narrow" w:hAnsi="Arial" w:cs="Arial"/>
              </w:rPr>
            </w:pPr>
          </w:p>
        </w:tc>
        <w:tc>
          <w:tcPr>
            <w:tcW w:w="1165" w:type="dxa"/>
          </w:tcPr>
          <w:p w14:paraId="0E10E065" w14:textId="77777777" w:rsidR="00BA3AC5" w:rsidRPr="00BB1213" w:rsidRDefault="00BA3AC5">
            <w:pPr>
              <w:spacing w:line="276" w:lineRule="auto"/>
              <w:rPr>
                <w:rFonts w:ascii="Arial" w:eastAsia="Arial Narrow" w:hAnsi="Arial" w:cs="Arial"/>
              </w:rPr>
            </w:pPr>
          </w:p>
        </w:tc>
        <w:tc>
          <w:tcPr>
            <w:tcW w:w="1615" w:type="dxa"/>
          </w:tcPr>
          <w:p w14:paraId="387D4587" w14:textId="77777777" w:rsidR="00BA3AC5" w:rsidRPr="00BB1213" w:rsidRDefault="00BA3AC5">
            <w:pPr>
              <w:spacing w:line="276" w:lineRule="auto"/>
              <w:rPr>
                <w:rFonts w:ascii="Arial" w:eastAsia="Arial Narrow" w:hAnsi="Arial" w:cs="Arial"/>
              </w:rPr>
            </w:pPr>
          </w:p>
        </w:tc>
      </w:tr>
      <w:tr w:rsidR="0062593B" w:rsidRPr="00BB1213" w14:paraId="27391E6E" w14:textId="77777777" w:rsidTr="00DF7437">
        <w:tc>
          <w:tcPr>
            <w:tcW w:w="2010" w:type="dxa"/>
          </w:tcPr>
          <w:p w14:paraId="17393D5C" w14:textId="5F200B95" w:rsidR="0062593B" w:rsidRPr="00BB1213" w:rsidRDefault="0062593B">
            <w:pPr>
              <w:spacing w:line="276" w:lineRule="auto"/>
              <w:rPr>
                <w:rFonts w:ascii="Arial" w:eastAsia="Arial Narrow" w:hAnsi="Arial" w:cs="Arial"/>
              </w:rPr>
            </w:pPr>
            <w:r>
              <w:rPr>
                <w:rFonts w:ascii="Arial" w:eastAsia="Arial Narrow" w:hAnsi="Arial" w:cs="Arial"/>
              </w:rPr>
              <w:t>SDV 100</w:t>
            </w:r>
          </w:p>
        </w:tc>
        <w:tc>
          <w:tcPr>
            <w:tcW w:w="1165" w:type="dxa"/>
          </w:tcPr>
          <w:p w14:paraId="09F3AE98" w14:textId="6B694EFC" w:rsidR="0062593B" w:rsidRPr="00BB1213" w:rsidRDefault="0062593B">
            <w:pPr>
              <w:spacing w:line="276" w:lineRule="auto"/>
              <w:rPr>
                <w:rFonts w:ascii="Arial" w:eastAsia="Arial Narrow" w:hAnsi="Arial" w:cs="Arial"/>
              </w:rPr>
            </w:pPr>
            <w:r>
              <w:rPr>
                <w:rFonts w:ascii="Arial" w:eastAsia="Arial Narrow" w:hAnsi="Arial" w:cs="Arial"/>
              </w:rPr>
              <w:t>1</w:t>
            </w:r>
          </w:p>
        </w:tc>
        <w:tc>
          <w:tcPr>
            <w:tcW w:w="1165" w:type="dxa"/>
          </w:tcPr>
          <w:p w14:paraId="647DAB39" w14:textId="4207FD0D" w:rsidR="0062593B" w:rsidRPr="00BB1213" w:rsidRDefault="0062593B">
            <w:pPr>
              <w:spacing w:line="276" w:lineRule="auto"/>
              <w:rPr>
                <w:rFonts w:ascii="Arial" w:eastAsia="Arial Narrow" w:hAnsi="Arial" w:cs="Arial"/>
              </w:rPr>
            </w:pPr>
            <w:r>
              <w:rPr>
                <w:rFonts w:ascii="Arial" w:eastAsia="Arial Narrow" w:hAnsi="Arial" w:cs="Arial"/>
              </w:rPr>
              <w:t>1</w:t>
            </w:r>
          </w:p>
        </w:tc>
        <w:tc>
          <w:tcPr>
            <w:tcW w:w="1165" w:type="dxa"/>
          </w:tcPr>
          <w:p w14:paraId="441E97C7" w14:textId="703E10E9" w:rsidR="0062593B" w:rsidRPr="00BB1213" w:rsidRDefault="0062593B">
            <w:pPr>
              <w:spacing w:line="276" w:lineRule="auto"/>
              <w:rPr>
                <w:rFonts w:ascii="Arial" w:eastAsia="Arial Narrow" w:hAnsi="Arial" w:cs="Arial"/>
              </w:rPr>
            </w:pPr>
            <w:r>
              <w:rPr>
                <w:rFonts w:ascii="Arial" w:eastAsia="Arial Narrow" w:hAnsi="Arial" w:cs="Arial"/>
              </w:rPr>
              <w:t>15</w:t>
            </w:r>
          </w:p>
        </w:tc>
        <w:tc>
          <w:tcPr>
            <w:tcW w:w="1420" w:type="dxa"/>
          </w:tcPr>
          <w:p w14:paraId="64B1809C" w14:textId="77777777" w:rsidR="0062593B" w:rsidRPr="00BB1213" w:rsidRDefault="0062593B">
            <w:pPr>
              <w:spacing w:line="276" w:lineRule="auto"/>
              <w:rPr>
                <w:rFonts w:ascii="Arial" w:eastAsia="Arial Narrow" w:hAnsi="Arial" w:cs="Arial"/>
              </w:rPr>
            </w:pPr>
          </w:p>
        </w:tc>
        <w:tc>
          <w:tcPr>
            <w:tcW w:w="910" w:type="dxa"/>
          </w:tcPr>
          <w:p w14:paraId="089FE047" w14:textId="77777777" w:rsidR="0062593B" w:rsidRPr="00BB1213" w:rsidRDefault="0062593B">
            <w:pPr>
              <w:spacing w:line="276" w:lineRule="auto"/>
              <w:rPr>
                <w:rFonts w:ascii="Arial" w:eastAsia="Arial Narrow" w:hAnsi="Arial" w:cs="Arial"/>
              </w:rPr>
            </w:pPr>
          </w:p>
        </w:tc>
        <w:tc>
          <w:tcPr>
            <w:tcW w:w="1165" w:type="dxa"/>
          </w:tcPr>
          <w:p w14:paraId="786BC414" w14:textId="77777777" w:rsidR="0062593B" w:rsidRPr="00BB1213" w:rsidRDefault="0062593B">
            <w:pPr>
              <w:spacing w:line="276" w:lineRule="auto"/>
              <w:rPr>
                <w:rFonts w:ascii="Arial" w:eastAsia="Arial Narrow" w:hAnsi="Arial" w:cs="Arial"/>
              </w:rPr>
            </w:pPr>
          </w:p>
        </w:tc>
        <w:tc>
          <w:tcPr>
            <w:tcW w:w="1615" w:type="dxa"/>
          </w:tcPr>
          <w:p w14:paraId="594E2D9F" w14:textId="77777777" w:rsidR="0062593B" w:rsidRPr="00BB1213" w:rsidRDefault="0062593B">
            <w:pPr>
              <w:spacing w:line="276" w:lineRule="auto"/>
              <w:rPr>
                <w:rFonts w:ascii="Arial" w:eastAsia="Arial Narrow" w:hAnsi="Arial" w:cs="Arial"/>
              </w:rPr>
            </w:pPr>
          </w:p>
        </w:tc>
      </w:tr>
      <w:tr w:rsidR="00BA3AC5" w:rsidRPr="00BB1213" w14:paraId="2D0F99BC" w14:textId="77777777" w:rsidTr="00DF7437">
        <w:tc>
          <w:tcPr>
            <w:tcW w:w="2010" w:type="dxa"/>
          </w:tcPr>
          <w:p w14:paraId="30999F39" w14:textId="22DD3059" w:rsidR="00BA3AC5" w:rsidRPr="00BB1213" w:rsidRDefault="00DF7437">
            <w:pPr>
              <w:spacing w:line="276" w:lineRule="auto"/>
              <w:rPr>
                <w:rFonts w:ascii="Arial" w:eastAsia="Arial Narrow" w:hAnsi="Arial" w:cs="Arial"/>
              </w:rPr>
            </w:pPr>
            <w:r>
              <w:rPr>
                <w:rFonts w:ascii="Arial" w:eastAsia="Arial Narrow" w:hAnsi="Arial" w:cs="Arial"/>
              </w:rPr>
              <w:t>MTH 154</w:t>
            </w:r>
          </w:p>
        </w:tc>
        <w:tc>
          <w:tcPr>
            <w:tcW w:w="1165" w:type="dxa"/>
          </w:tcPr>
          <w:p w14:paraId="107E1C03"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3</w:t>
            </w:r>
          </w:p>
        </w:tc>
        <w:tc>
          <w:tcPr>
            <w:tcW w:w="1165" w:type="dxa"/>
          </w:tcPr>
          <w:p w14:paraId="51054B72"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3</w:t>
            </w:r>
          </w:p>
        </w:tc>
        <w:tc>
          <w:tcPr>
            <w:tcW w:w="1165" w:type="dxa"/>
          </w:tcPr>
          <w:p w14:paraId="532C42A2"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45</w:t>
            </w:r>
          </w:p>
        </w:tc>
        <w:tc>
          <w:tcPr>
            <w:tcW w:w="1420" w:type="dxa"/>
          </w:tcPr>
          <w:p w14:paraId="6405221B" w14:textId="77777777" w:rsidR="00BA3AC5" w:rsidRPr="00BB1213" w:rsidRDefault="00BA3AC5">
            <w:pPr>
              <w:spacing w:line="276" w:lineRule="auto"/>
              <w:rPr>
                <w:rFonts w:ascii="Arial" w:eastAsia="Arial Narrow" w:hAnsi="Arial" w:cs="Arial"/>
              </w:rPr>
            </w:pPr>
          </w:p>
        </w:tc>
        <w:tc>
          <w:tcPr>
            <w:tcW w:w="910" w:type="dxa"/>
          </w:tcPr>
          <w:p w14:paraId="33FA5D2C" w14:textId="77777777" w:rsidR="00BA3AC5" w:rsidRPr="00BB1213" w:rsidRDefault="00BA3AC5">
            <w:pPr>
              <w:spacing w:line="276" w:lineRule="auto"/>
              <w:rPr>
                <w:rFonts w:ascii="Arial" w:eastAsia="Arial Narrow" w:hAnsi="Arial" w:cs="Arial"/>
              </w:rPr>
            </w:pPr>
          </w:p>
        </w:tc>
        <w:tc>
          <w:tcPr>
            <w:tcW w:w="1165" w:type="dxa"/>
          </w:tcPr>
          <w:p w14:paraId="26D52206" w14:textId="77777777" w:rsidR="00BA3AC5" w:rsidRPr="00BB1213" w:rsidRDefault="00BA3AC5">
            <w:pPr>
              <w:spacing w:line="276" w:lineRule="auto"/>
              <w:rPr>
                <w:rFonts w:ascii="Arial" w:eastAsia="Arial Narrow" w:hAnsi="Arial" w:cs="Arial"/>
              </w:rPr>
            </w:pPr>
          </w:p>
        </w:tc>
        <w:tc>
          <w:tcPr>
            <w:tcW w:w="1615" w:type="dxa"/>
          </w:tcPr>
          <w:p w14:paraId="59870D21" w14:textId="77777777" w:rsidR="00BA3AC5" w:rsidRPr="00BB1213" w:rsidRDefault="00BA3AC5">
            <w:pPr>
              <w:spacing w:line="276" w:lineRule="auto"/>
              <w:rPr>
                <w:rFonts w:ascii="Arial" w:eastAsia="Arial Narrow" w:hAnsi="Arial" w:cs="Arial"/>
              </w:rPr>
            </w:pPr>
          </w:p>
        </w:tc>
      </w:tr>
      <w:tr w:rsidR="00BA3AC5" w:rsidRPr="00BB1213" w14:paraId="0237E8D6" w14:textId="77777777" w:rsidTr="00DF7437">
        <w:tc>
          <w:tcPr>
            <w:tcW w:w="2010" w:type="dxa"/>
          </w:tcPr>
          <w:p w14:paraId="4A89869B"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Semester Total</w:t>
            </w:r>
          </w:p>
        </w:tc>
        <w:tc>
          <w:tcPr>
            <w:tcW w:w="1165" w:type="dxa"/>
          </w:tcPr>
          <w:p w14:paraId="18FDC2D3" w14:textId="7C1D6BB3" w:rsidR="00BA3AC5" w:rsidRPr="00BB1213" w:rsidRDefault="0009071C">
            <w:pPr>
              <w:spacing w:line="276" w:lineRule="auto"/>
              <w:rPr>
                <w:rFonts w:ascii="Arial" w:eastAsia="Arial Narrow" w:hAnsi="Arial" w:cs="Arial"/>
                <w:b/>
              </w:rPr>
            </w:pPr>
            <w:r w:rsidRPr="00BB1213">
              <w:rPr>
                <w:rFonts w:ascii="Arial" w:eastAsia="Arial Narrow" w:hAnsi="Arial" w:cs="Arial"/>
                <w:b/>
              </w:rPr>
              <w:t>1</w:t>
            </w:r>
            <w:r w:rsidR="00ED06F0">
              <w:rPr>
                <w:rFonts w:ascii="Arial" w:eastAsia="Arial Narrow" w:hAnsi="Arial" w:cs="Arial"/>
                <w:b/>
              </w:rPr>
              <w:t>3</w:t>
            </w:r>
          </w:p>
        </w:tc>
        <w:tc>
          <w:tcPr>
            <w:tcW w:w="1165" w:type="dxa"/>
          </w:tcPr>
          <w:p w14:paraId="5A27DC50" w14:textId="72BFBB80" w:rsidR="00BA3AC5" w:rsidRPr="00BB1213" w:rsidRDefault="0009071C">
            <w:pPr>
              <w:spacing w:line="276" w:lineRule="auto"/>
              <w:rPr>
                <w:rFonts w:ascii="Arial" w:eastAsia="Arial Narrow" w:hAnsi="Arial" w:cs="Arial"/>
                <w:b/>
              </w:rPr>
            </w:pPr>
            <w:r w:rsidRPr="00BB1213">
              <w:rPr>
                <w:rFonts w:ascii="Arial" w:eastAsia="Arial Narrow" w:hAnsi="Arial" w:cs="Arial"/>
                <w:b/>
              </w:rPr>
              <w:t>1</w:t>
            </w:r>
            <w:r w:rsidR="00ED06F0">
              <w:rPr>
                <w:rFonts w:ascii="Arial" w:eastAsia="Arial Narrow" w:hAnsi="Arial" w:cs="Arial"/>
                <w:b/>
              </w:rPr>
              <w:t>2</w:t>
            </w:r>
          </w:p>
        </w:tc>
        <w:tc>
          <w:tcPr>
            <w:tcW w:w="1165" w:type="dxa"/>
          </w:tcPr>
          <w:p w14:paraId="463BC3BA" w14:textId="75468121" w:rsidR="00BA3AC5" w:rsidRPr="00BB1213" w:rsidRDefault="0009071C">
            <w:pPr>
              <w:spacing w:line="276" w:lineRule="auto"/>
              <w:rPr>
                <w:rFonts w:ascii="Arial" w:eastAsia="Arial Narrow" w:hAnsi="Arial" w:cs="Arial"/>
                <w:b/>
              </w:rPr>
            </w:pPr>
            <w:r w:rsidRPr="00BB1213">
              <w:rPr>
                <w:rFonts w:ascii="Arial" w:eastAsia="Arial Narrow" w:hAnsi="Arial" w:cs="Arial"/>
                <w:b/>
              </w:rPr>
              <w:t>1</w:t>
            </w:r>
            <w:r w:rsidR="00051DBB">
              <w:rPr>
                <w:rFonts w:ascii="Arial" w:eastAsia="Arial Narrow" w:hAnsi="Arial" w:cs="Arial"/>
                <w:b/>
              </w:rPr>
              <w:t>95</w:t>
            </w:r>
          </w:p>
        </w:tc>
        <w:tc>
          <w:tcPr>
            <w:tcW w:w="1420" w:type="dxa"/>
          </w:tcPr>
          <w:p w14:paraId="7DD0882A"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1</w:t>
            </w:r>
          </w:p>
        </w:tc>
        <w:tc>
          <w:tcPr>
            <w:tcW w:w="910" w:type="dxa"/>
          </w:tcPr>
          <w:p w14:paraId="4404AC0B" w14:textId="77777777" w:rsidR="00BA3AC5" w:rsidRPr="00BB1213" w:rsidRDefault="00BA3AC5">
            <w:pPr>
              <w:spacing w:line="276" w:lineRule="auto"/>
              <w:rPr>
                <w:rFonts w:ascii="Arial" w:eastAsia="Arial Narrow" w:hAnsi="Arial" w:cs="Arial"/>
                <w:b/>
              </w:rPr>
            </w:pPr>
          </w:p>
        </w:tc>
        <w:tc>
          <w:tcPr>
            <w:tcW w:w="1165" w:type="dxa"/>
          </w:tcPr>
          <w:p w14:paraId="0248F459" w14:textId="77777777" w:rsidR="00BA3AC5" w:rsidRPr="00BB1213" w:rsidRDefault="00BA3AC5">
            <w:pPr>
              <w:spacing w:line="276" w:lineRule="auto"/>
              <w:rPr>
                <w:rFonts w:ascii="Arial" w:eastAsia="Arial Narrow" w:hAnsi="Arial" w:cs="Arial"/>
                <w:b/>
              </w:rPr>
            </w:pPr>
          </w:p>
        </w:tc>
        <w:tc>
          <w:tcPr>
            <w:tcW w:w="1615" w:type="dxa"/>
          </w:tcPr>
          <w:p w14:paraId="43D29F59" w14:textId="77777777" w:rsidR="00BA3AC5" w:rsidRPr="00BB1213" w:rsidRDefault="00BA3AC5">
            <w:pPr>
              <w:spacing w:line="276" w:lineRule="auto"/>
              <w:rPr>
                <w:rFonts w:ascii="Arial" w:eastAsia="Arial Narrow" w:hAnsi="Arial" w:cs="Arial"/>
                <w:b/>
              </w:rPr>
            </w:pPr>
          </w:p>
        </w:tc>
      </w:tr>
      <w:tr w:rsidR="00BA3AC5" w:rsidRPr="00BB1213" w14:paraId="3D9B59CF" w14:textId="77777777" w:rsidTr="00161DBE">
        <w:tc>
          <w:tcPr>
            <w:tcW w:w="10615" w:type="dxa"/>
            <w:gridSpan w:val="8"/>
            <w:shd w:val="clear" w:color="auto" w:fill="D9E2F3"/>
          </w:tcPr>
          <w:p w14:paraId="35EC1982" w14:textId="0D27A4A1" w:rsidR="00BA3AC5" w:rsidRPr="00BB1213" w:rsidRDefault="0009071C" w:rsidP="00AD6EAF">
            <w:pPr>
              <w:spacing w:line="276" w:lineRule="auto"/>
              <w:rPr>
                <w:rFonts w:ascii="Arial" w:eastAsia="Arial Narrow" w:hAnsi="Arial" w:cs="Arial"/>
              </w:rPr>
            </w:pPr>
            <w:r w:rsidRPr="00BB1213">
              <w:rPr>
                <w:rFonts w:ascii="Arial" w:eastAsia="Arial Narrow" w:hAnsi="Arial" w:cs="Arial"/>
              </w:rPr>
              <w:t>1</w:t>
            </w:r>
            <w:r w:rsidRPr="00BB1213">
              <w:rPr>
                <w:rFonts w:ascii="Arial" w:eastAsia="Arial Narrow" w:hAnsi="Arial" w:cs="Arial"/>
                <w:vertAlign w:val="superscript"/>
              </w:rPr>
              <w:t>st</w:t>
            </w:r>
            <w:r w:rsidRPr="00BB1213">
              <w:rPr>
                <w:rFonts w:ascii="Arial" w:eastAsia="Arial Narrow" w:hAnsi="Arial" w:cs="Arial"/>
              </w:rPr>
              <w:t xml:space="preserve"> Semester</w:t>
            </w:r>
          </w:p>
        </w:tc>
      </w:tr>
      <w:tr w:rsidR="00BA3AC5" w:rsidRPr="00BB1213" w14:paraId="5159FD8F" w14:textId="77777777" w:rsidTr="00DF7437">
        <w:tc>
          <w:tcPr>
            <w:tcW w:w="2010" w:type="dxa"/>
          </w:tcPr>
          <w:p w14:paraId="0BD132EB"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PNE 162</w:t>
            </w:r>
          </w:p>
        </w:tc>
        <w:tc>
          <w:tcPr>
            <w:tcW w:w="1165" w:type="dxa"/>
          </w:tcPr>
          <w:p w14:paraId="739B173E" w14:textId="79E793A5" w:rsidR="00BA3AC5" w:rsidRPr="00BB1213" w:rsidRDefault="0009071C">
            <w:pPr>
              <w:spacing w:line="276" w:lineRule="auto"/>
              <w:rPr>
                <w:rFonts w:ascii="Arial" w:eastAsia="Arial Narrow" w:hAnsi="Arial" w:cs="Arial"/>
              </w:rPr>
            </w:pPr>
            <w:r w:rsidRPr="00BB1213">
              <w:rPr>
                <w:rFonts w:ascii="Arial" w:eastAsia="Arial Narrow" w:hAnsi="Arial" w:cs="Arial"/>
              </w:rPr>
              <w:t>1</w:t>
            </w:r>
            <w:r w:rsidR="0062593B">
              <w:rPr>
                <w:rFonts w:ascii="Arial" w:eastAsia="Arial Narrow" w:hAnsi="Arial" w:cs="Arial"/>
              </w:rPr>
              <w:t>0</w:t>
            </w:r>
          </w:p>
        </w:tc>
        <w:tc>
          <w:tcPr>
            <w:tcW w:w="1165" w:type="dxa"/>
          </w:tcPr>
          <w:p w14:paraId="1FD7965E" w14:textId="69C29C88" w:rsidR="00BA3AC5" w:rsidRPr="00BB1213" w:rsidRDefault="0062593B">
            <w:pPr>
              <w:spacing w:line="276" w:lineRule="auto"/>
              <w:rPr>
                <w:rFonts w:ascii="Arial" w:eastAsia="Arial Narrow" w:hAnsi="Arial" w:cs="Arial"/>
              </w:rPr>
            </w:pPr>
            <w:r>
              <w:rPr>
                <w:rFonts w:ascii="Arial" w:eastAsia="Arial Narrow" w:hAnsi="Arial" w:cs="Arial"/>
              </w:rPr>
              <w:t>5</w:t>
            </w:r>
          </w:p>
        </w:tc>
        <w:tc>
          <w:tcPr>
            <w:tcW w:w="1165" w:type="dxa"/>
          </w:tcPr>
          <w:p w14:paraId="2CB05CE8" w14:textId="27963CCB" w:rsidR="00BA3AC5" w:rsidRPr="00BB1213" w:rsidRDefault="0062593B">
            <w:pPr>
              <w:spacing w:line="276" w:lineRule="auto"/>
              <w:rPr>
                <w:rFonts w:ascii="Arial" w:eastAsia="Arial Narrow" w:hAnsi="Arial" w:cs="Arial"/>
              </w:rPr>
            </w:pPr>
            <w:r>
              <w:rPr>
                <w:rFonts w:ascii="Arial" w:eastAsia="Arial Narrow" w:hAnsi="Arial" w:cs="Arial"/>
              </w:rPr>
              <w:t>75</w:t>
            </w:r>
          </w:p>
        </w:tc>
        <w:tc>
          <w:tcPr>
            <w:tcW w:w="1420" w:type="dxa"/>
          </w:tcPr>
          <w:p w14:paraId="04E8F212"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5</w:t>
            </w:r>
          </w:p>
        </w:tc>
        <w:tc>
          <w:tcPr>
            <w:tcW w:w="910" w:type="dxa"/>
          </w:tcPr>
          <w:p w14:paraId="779B6272"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45</w:t>
            </w:r>
          </w:p>
        </w:tc>
        <w:tc>
          <w:tcPr>
            <w:tcW w:w="1165" w:type="dxa"/>
          </w:tcPr>
          <w:p w14:paraId="1F1C9B50" w14:textId="16BD0C6F" w:rsidR="00BA3AC5" w:rsidRPr="00BB1213" w:rsidRDefault="00047FFB">
            <w:pPr>
              <w:spacing w:line="276" w:lineRule="auto"/>
              <w:rPr>
                <w:rFonts w:ascii="Arial" w:eastAsia="Arial Narrow" w:hAnsi="Arial" w:cs="Arial"/>
              </w:rPr>
            </w:pPr>
            <w:r>
              <w:rPr>
                <w:rFonts w:ascii="Arial" w:eastAsia="Arial Narrow" w:hAnsi="Arial" w:cs="Arial"/>
              </w:rPr>
              <w:t>1</w:t>
            </w:r>
            <w:r w:rsidR="003708BF">
              <w:rPr>
                <w:rFonts w:ascii="Arial" w:eastAsia="Arial Narrow" w:hAnsi="Arial" w:cs="Arial"/>
              </w:rPr>
              <w:t>33</w:t>
            </w:r>
          </w:p>
        </w:tc>
        <w:tc>
          <w:tcPr>
            <w:tcW w:w="1615" w:type="dxa"/>
          </w:tcPr>
          <w:p w14:paraId="277F151F" w14:textId="02F6CB67" w:rsidR="00BA3AC5" w:rsidRPr="00BB1213" w:rsidRDefault="005C4B41">
            <w:pPr>
              <w:spacing w:line="276" w:lineRule="auto"/>
              <w:rPr>
                <w:rFonts w:ascii="Arial" w:eastAsia="Arial Narrow" w:hAnsi="Arial" w:cs="Arial"/>
              </w:rPr>
            </w:pPr>
            <w:r>
              <w:rPr>
                <w:rFonts w:ascii="Arial" w:eastAsia="Arial Narrow" w:hAnsi="Arial" w:cs="Arial"/>
              </w:rPr>
              <w:t>9</w:t>
            </w:r>
          </w:p>
        </w:tc>
      </w:tr>
      <w:tr w:rsidR="00BA3AC5" w:rsidRPr="00BB1213" w14:paraId="15FE3A36" w14:textId="77777777" w:rsidTr="00DF7437">
        <w:tc>
          <w:tcPr>
            <w:tcW w:w="2010" w:type="dxa"/>
          </w:tcPr>
          <w:p w14:paraId="046132BE"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PNE 174</w:t>
            </w:r>
          </w:p>
        </w:tc>
        <w:tc>
          <w:tcPr>
            <w:tcW w:w="1165" w:type="dxa"/>
          </w:tcPr>
          <w:p w14:paraId="1FE443B2"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2</w:t>
            </w:r>
          </w:p>
        </w:tc>
        <w:tc>
          <w:tcPr>
            <w:tcW w:w="1165" w:type="dxa"/>
          </w:tcPr>
          <w:p w14:paraId="1305BEA3"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1</w:t>
            </w:r>
          </w:p>
        </w:tc>
        <w:tc>
          <w:tcPr>
            <w:tcW w:w="1165" w:type="dxa"/>
          </w:tcPr>
          <w:p w14:paraId="5E6F24D1"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15</w:t>
            </w:r>
          </w:p>
        </w:tc>
        <w:tc>
          <w:tcPr>
            <w:tcW w:w="1420" w:type="dxa"/>
          </w:tcPr>
          <w:p w14:paraId="68E44934"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1</w:t>
            </w:r>
          </w:p>
        </w:tc>
        <w:tc>
          <w:tcPr>
            <w:tcW w:w="910" w:type="dxa"/>
          </w:tcPr>
          <w:p w14:paraId="18D94395"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45</w:t>
            </w:r>
          </w:p>
        </w:tc>
        <w:tc>
          <w:tcPr>
            <w:tcW w:w="1165" w:type="dxa"/>
          </w:tcPr>
          <w:p w14:paraId="62026FFC" w14:textId="77777777" w:rsidR="00BA3AC5" w:rsidRPr="00BB1213" w:rsidRDefault="00BA3AC5">
            <w:pPr>
              <w:spacing w:line="276" w:lineRule="auto"/>
              <w:rPr>
                <w:rFonts w:ascii="Arial" w:eastAsia="Arial Narrow" w:hAnsi="Arial" w:cs="Arial"/>
              </w:rPr>
            </w:pPr>
          </w:p>
        </w:tc>
        <w:tc>
          <w:tcPr>
            <w:tcW w:w="1615" w:type="dxa"/>
          </w:tcPr>
          <w:p w14:paraId="128F13FB" w14:textId="77777777" w:rsidR="00BA3AC5" w:rsidRPr="00BB1213" w:rsidRDefault="00BA3AC5">
            <w:pPr>
              <w:spacing w:line="276" w:lineRule="auto"/>
              <w:rPr>
                <w:rFonts w:ascii="Arial" w:eastAsia="Arial Narrow" w:hAnsi="Arial" w:cs="Arial"/>
              </w:rPr>
            </w:pPr>
          </w:p>
        </w:tc>
      </w:tr>
      <w:tr w:rsidR="00BA3AC5" w:rsidRPr="00BB1213" w14:paraId="6380026F" w14:textId="77777777" w:rsidTr="00DF7437">
        <w:tc>
          <w:tcPr>
            <w:tcW w:w="2010" w:type="dxa"/>
          </w:tcPr>
          <w:p w14:paraId="550BDBAB"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Semester Total</w:t>
            </w:r>
          </w:p>
        </w:tc>
        <w:tc>
          <w:tcPr>
            <w:tcW w:w="1165" w:type="dxa"/>
          </w:tcPr>
          <w:p w14:paraId="42F715D9" w14:textId="76DECD6E" w:rsidR="00BA3AC5" w:rsidRPr="00BB1213" w:rsidRDefault="0009071C">
            <w:pPr>
              <w:spacing w:line="276" w:lineRule="auto"/>
              <w:rPr>
                <w:rFonts w:ascii="Arial" w:eastAsia="Arial Narrow" w:hAnsi="Arial" w:cs="Arial"/>
                <w:b/>
              </w:rPr>
            </w:pPr>
            <w:r w:rsidRPr="00BB1213">
              <w:rPr>
                <w:rFonts w:ascii="Arial" w:eastAsia="Arial Narrow" w:hAnsi="Arial" w:cs="Arial"/>
                <w:b/>
              </w:rPr>
              <w:t>1</w:t>
            </w:r>
            <w:r w:rsidR="00051DBB">
              <w:rPr>
                <w:rFonts w:ascii="Arial" w:eastAsia="Arial Narrow" w:hAnsi="Arial" w:cs="Arial"/>
                <w:b/>
              </w:rPr>
              <w:t>2</w:t>
            </w:r>
          </w:p>
        </w:tc>
        <w:tc>
          <w:tcPr>
            <w:tcW w:w="1165" w:type="dxa"/>
          </w:tcPr>
          <w:p w14:paraId="1C0E00CC" w14:textId="6950FC17" w:rsidR="00BA3AC5" w:rsidRPr="00BB1213" w:rsidRDefault="0062593B">
            <w:pPr>
              <w:spacing w:line="276" w:lineRule="auto"/>
              <w:rPr>
                <w:rFonts w:ascii="Arial" w:eastAsia="Arial Narrow" w:hAnsi="Arial" w:cs="Arial"/>
                <w:b/>
              </w:rPr>
            </w:pPr>
            <w:r>
              <w:rPr>
                <w:rFonts w:ascii="Arial" w:eastAsia="Arial Narrow" w:hAnsi="Arial" w:cs="Arial"/>
                <w:b/>
              </w:rPr>
              <w:t>6</w:t>
            </w:r>
          </w:p>
        </w:tc>
        <w:tc>
          <w:tcPr>
            <w:tcW w:w="1165" w:type="dxa"/>
          </w:tcPr>
          <w:p w14:paraId="60415937" w14:textId="312A9C8E" w:rsidR="00BA3AC5" w:rsidRPr="00BB1213" w:rsidRDefault="00051DBB">
            <w:pPr>
              <w:spacing w:line="276" w:lineRule="auto"/>
              <w:rPr>
                <w:rFonts w:ascii="Arial" w:eastAsia="Arial Narrow" w:hAnsi="Arial" w:cs="Arial"/>
                <w:b/>
              </w:rPr>
            </w:pPr>
            <w:r>
              <w:rPr>
                <w:rFonts w:ascii="Arial" w:eastAsia="Arial Narrow" w:hAnsi="Arial" w:cs="Arial"/>
                <w:b/>
              </w:rPr>
              <w:t>90</w:t>
            </w:r>
          </w:p>
        </w:tc>
        <w:tc>
          <w:tcPr>
            <w:tcW w:w="1420" w:type="dxa"/>
          </w:tcPr>
          <w:p w14:paraId="46087B48"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6</w:t>
            </w:r>
          </w:p>
        </w:tc>
        <w:tc>
          <w:tcPr>
            <w:tcW w:w="910" w:type="dxa"/>
          </w:tcPr>
          <w:p w14:paraId="4E6E4D00"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90</w:t>
            </w:r>
          </w:p>
        </w:tc>
        <w:tc>
          <w:tcPr>
            <w:tcW w:w="1165" w:type="dxa"/>
          </w:tcPr>
          <w:p w14:paraId="788CDCA7" w14:textId="4E0D6544" w:rsidR="00BA3AC5" w:rsidRPr="00BB1213" w:rsidRDefault="00047FFB">
            <w:pPr>
              <w:spacing w:line="276" w:lineRule="auto"/>
              <w:rPr>
                <w:rFonts w:ascii="Arial" w:eastAsia="Arial Narrow" w:hAnsi="Arial" w:cs="Arial"/>
                <w:b/>
              </w:rPr>
            </w:pPr>
            <w:r>
              <w:rPr>
                <w:rFonts w:ascii="Arial" w:eastAsia="Arial Narrow" w:hAnsi="Arial" w:cs="Arial"/>
                <w:b/>
              </w:rPr>
              <w:t>1</w:t>
            </w:r>
            <w:r w:rsidR="003708BF">
              <w:rPr>
                <w:rFonts w:ascii="Arial" w:eastAsia="Arial Narrow" w:hAnsi="Arial" w:cs="Arial"/>
                <w:b/>
              </w:rPr>
              <w:t>33</w:t>
            </w:r>
          </w:p>
        </w:tc>
        <w:tc>
          <w:tcPr>
            <w:tcW w:w="1615" w:type="dxa"/>
          </w:tcPr>
          <w:p w14:paraId="4EF9E2D6" w14:textId="2AFA2338" w:rsidR="00BA3AC5" w:rsidRPr="00BB1213" w:rsidRDefault="005C4B41">
            <w:pPr>
              <w:spacing w:line="276" w:lineRule="auto"/>
              <w:rPr>
                <w:rFonts w:ascii="Arial" w:eastAsia="Arial Narrow" w:hAnsi="Arial" w:cs="Arial"/>
                <w:b/>
              </w:rPr>
            </w:pPr>
            <w:r>
              <w:rPr>
                <w:rFonts w:ascii="Arial" w:eastAsia="Arial Narrow" w:hAnsi="Arial" w:cs="Arial"/>
                <w:b/>
              </w:rPr>
              <w:t>9</w:t>
            </w:r>
          </w:p>
        </w:tc>
      </w:tr>
      <w:tr w:rsidR="00BA3AC5" w:rsidRPr="00BB1213" w14:paraId="75159074" w14:textId="77777777" w:rsidTr="00161DBE">
        <w:tc>
          <w:tcPr>
            <w:tcW w:w="10615" w:type="dxa"/>
            <w:gridSpan w:val="8"/>
            <w:shd w:val="clear" w:color="auto" w:fill="D9E2F3"/>
          </w:tcPr>
          <w:p w14:paraId="40EA3C3C" w14:textId="7BCE2A3A" w:rsidR="00BA3AC5" w:rsidRPr="00BB1213" w:rsidRDefault="0009071C">
            <w:pPr>
              <w:spacing w:line="276" w:lineRule="auto"/>
              <w:rPr>
                <w:rFonts w:ascii="Arial" w:eastAsia="Arial Narrow" w:hAnsi="Arial" w:cs="Arial"/>
              </w:rPr>
            </w:pPr>
            <w:bookmarkStart w:id="3" w:name="_Hlk171278742"/>
            <w:r w:rsidRPr="00BB1213">
              <w:rPr>
                <w:rFonts w:ascii="Arial" w:eastAsia="Arial Narrow" w:hAnsi="Arial" w:cs="Arial"/>
              </w:rPr>
              <w:t>2</w:t>
            </w:r>
            <w:r w:rsidRPr="00BB1213">
              <w:rPr>
                <w:rFonts w:ascii="Arial" w:eastAsia="Arial Narrow" w:hAnsi="Arial" w:cs="Arial"/>
                <w:vertAlign w:val="superscript"/>
              </w:rPr>
              <w:t>nd</w:t>
            </w:r>
            <w:r w:rsidRPr="00BB1213">
              <w:rPr>
                <w:rFonts w:ascii="Arial" w:eastAsia="Arial Narrow" w:hAnsi="Arial" w:cs="Arial"/>
              </w:rPr>
              <w:t xml:space="preserve"> Semester</w:t>
            </w:r>
          </w:p>
        </w:tc>
      </w:tr>
      <w:bookmarkEnd w:id="3"/>
      <w:tr w:rsidR="00BA3AC5" w:rsidRPr="00BB1213" w14:paraId="7A6BE367" w14:textId="77777777" w:rsidTr="00DF7437">
        <w:tc>
          <w:tcPr>
            <w:tcW w:w="2010" w:type="dxa"/>
          </w:tcPr>
          <w:p w14:paraId="575396FE" w14:textId="5C43EC47" w:rsidR="00BA3AC5" w:rsidRPr="00BB1213" w:rsidRDefault="0009071C">
            <w:pPr>
              <w:spacing w:line="276" w:lineRule="auto"/>
              <w:rPr>
                <w:rFonts w:ascii="Arial" w:eastAsia="Arial Narrow" w:hAnsi="Arial" w:cs="Arial"/>
              </w:rPr>
            </w:pPr>
            <w:r w:rsidRPr="00BB1213">
              <w:rPr>
                <w:rFonts w:ascii="Arial" w:eastAsia="Arial Narrow" w:hAnsi="Arial" w:cs="Arial"/>
              </w:rPr>
              <w:t>PNE 1</w:t>
            </w:r>
            <w:r w:rsidR="003D28F9">
              <w:rPr>
                <w:rFonts w:ascii="Arial" w:eastAsia="Arial Narrow" w:hAnsi="Arial" w:cs="Arial"/>
              </w:rPr>
              <w:t>51</w:t>
            </w:r>
          </w:p>
        </w:tc>
        <w:tc>
          <w:tcPr>
            <w:tcW w:w="1165" w:type="dxa"/>
          </w:tcPr>
          <w:p w14:paraId="3CD47AFF" w14:textId="685C9410" w:rsidR="00BA3AC5" w:rsidRPr="00BB1213" w:rsidRDefault="00975424">
            <w:pPr>
              <w:spacing w:line="276" w:lineRule="auto"/>
              <w:rPr>
                <w:rFonts w:ascii="Arial" w:eastAsia="Arial Narrow" w:hAnsi="Arial" w:cs="Arial"/>
              </w:rPr>
            </w:pPr>
            <w:r>
              <w:rPr>
                <w:rFonts w:ascii="Arial" w:eastAsia="Arial Narrow" w:hAnsi="Arial" w:cs="Arial"/>
              </w:rPr>
              <w:t>4</w:t>
            </w:r>
          </w:p>
        </w:tc>
        <w:tc>
          <w:tcPr>
            <w:tcW w:w="1165" w:type="dxa"/>
          </w:tcPr>
          <w:p w14:paraId="3E7F519E" w14:textId="6DE8F6B1" w:rsidR="00BA3AC5" w:rsidRPr="00BB1213" w:rsidRDefault="00975424">
            <w:pPr>
              <w:spacing w:line="276" w:lineRule="auto"/>
              <w:rPr>
                <w:rFonts w:ascii="Arial" w:eastAsia="Arial Narrow" w:hAnsi="Arial" w:cs="Arial"/>
              </w:rPr>
            </w:pPr>
            <w:r>
              <w:rPr>
                <w:rFonts w:ascii="Arial" w:eastAsia="Arial Narrow" w:hAnsi="Arial" w:cs="Arial"/>
              </w:rPr>
              <w:t>3</w:t>
            </w:r>
          </w:p>
        </w:tc>
        <w:tc>
          <w:tcPr>
            <w:tcW w:w="1165" w:type="dxa"/>
          </w:tcPr>
          <w:p w14:paraId="356AF117" w14:textId="6241DD85" w:rsidR="00BA3AC5" w:rsidRPr="00BB1213" w:rsidRDefault="00975424">
            <w:pPr>
              <w:spacing w:line="276" w:lineRule="auto"/>
              <w:rPr>
                <w:rFonts w:ascii="Arial" w:eastAsia="Arial Narrow" w:hAnsi="Arial" w:cs="Arial"/>
              </w:rPr>
            </w:pPr>
            <w:r>
              <w:rPr>
                <w:rFonts w:ascii="Arial" w:eastAsia="Arial Narrow" w:hAnsi="Arial" w:cs="Arial"/>
              </w:rPr>
              <w:t>45</w:t>
            </w:r>
          </w:p>
        </w:tc>
        <w:tc>
          <w:tcPr>
            <w:tcW w:w="1420" w:type="dxa"/>
          </w:tcPr>
          <w:p w14:paraId="62AFDF43" w14:textId="7FE0B6CA" w:rsidR="00BA3AC5" w:rsidRPr="00BB1213" w:rsidRDefault="00975424">
            <w:pPr>
              <w:spacing w:line="276" w:lineRule="auto"/>
              <w:rPr>
                <w:rFonts w:ascii="Arial" w:eastAsia="Arial Narrow" w:hAnsi="Arial" w:cs="Arial"/>
              </w:rPr>
            </w:pPr>
            <w:r>
              <w:rPr>
                <w:rFonts w:ascii="Arial" w:eastAsia="Arial Narrow" w:hAnsi="Arial" w:cs="Arial"/>
              </w:rPr>
              <w:t>1</w:t>
            </w:r>
          </w:p>
        </w:tc>
        <w:tc>
          <w:tcPr>
            <w:tcW w:w="910" w:type="dxa"/>
          </w:tcPr>
          <w:p w14:paraId="1014FA5D" w14:textId="77777777" w:rsidR="00BA3AC5" w:rsidRPr="00BB1213" w:rsidRDefault="00BA3AC5">
            <w:pPr>
              <w:spacing w:line="276" w:lineRule="auto"/>
              <w:rPr>
                <w:rFonts w:ascii="Arial" w:eastAsia="Arial Narrow" w:hAnsi="Arial" w:cs="Arial"/>
              </w:rPr>
            </w:pPr>
          </w:p>
        </w:tc>
        <w:tc>
          <w:tcPr>
            <w:tcW w:w="1165" w:type="dxa"/>
          </w:tcPr>
          <w:p w14:paraId="0FD58047" w14:textId="337008D7" w:rsidR="00BA3AC5" w:rsidRPr="00BB1213" w:rsidRDefault="003708BF">
            <w:pPr>
              <w:spacing w:line="276" w:lineRule="auto"/>
              <w:rPr>
                <w:rFonts w:ascii="Arial" w:eastAsia="Arial Narrow" w:hAnsi="Arial" w:cs="Arial"/>
              </w:rPr>
            </w:pPr>
            <w:r>
              <w:rPr>
                <w:rFonts w:ascii="Arial" w:eastAsia="Arial Narrow" w:hAnsi="Arial" w:cs="Arial"/>
              </w:rPr>
              <w:t>90</w:t>
            </w:r>
          </w:p>
        </w:tc>
        <w:tc>
          <w:tcPr>
            <w:tcW w:w="1615" w:type="dxa"/>
          </w:tcPr>
          <w:p w14:paraId="0CA6EA01" w14:textId="4DA048D5" w:rsidR="00BA3AC5" w:rsidRPr="00BB1213" w:rsidRDefault="005C4B41">
            <w:pPr>
              <w:spacing w:line="276" w:lineRule="auto"/>
              <w:rPr>
                <w:rFonts w:ascii="Arial" w:eastAsia="Arial Narrow" w:hAnsi="Arial" w:cs="Arial"/>
              </w:rPr>
            </w:pPr>
            <w:r>
              <w:rPr>
                <w:rFonts w:ascii="Arial" w:eastAsia="Arial Narrow" w:hAnsi="Arial" w:cs="Arial"/>
              </w:rPr>
              <w:t>12</w:t>
            </w:r>
          </w:p>
        </w:tc>
      </w:tr>
      <w:tr w:rsidR="00BA3AC5" w:rsidRPr="00BB1213" w14:paraId="10DB17A4" w14:textId="77777777" w:rsidTr="00DF7437">
        <w:tc>
          <w:tcPr>
            <w:tcW w:w="2010" w:type="dxa"/>
          </w:tcPr>
          <w:p w14:paraId="17FFEBB8" w14:textId="77777777" w:rsidR="00BA3AC5" w:rsidRPr="00BB1213" w:rsidRDefault="0009071C">
            <w:pPr>
              <w:spacing w:line="276" w:lineRule="auto"/>
              <w:rPr>
                <w:rFonts w:ascii="Arial" w:eastAsia="Arial Narrow" w:hAnsi="Arial" w:cs="Arial"/>
              </w:rPr>
            </w:pPr>
            <w:r w:rsidRPr="00BB1213">
              <w:rPr>
                <w:rFonts w:ascii="Arial" w:eastAsia="Arial Narrow" w:hAnsi="Arial" w:cs="Arial"/>
              </w:rPr>
              <w:t>PNE 158</w:t>
            </w:r>
          </w:p>
        </w:tc>
        <w:tc>
          <w:tcPr>
            <w:tcW w:w="1165" w:type="dxa"/>
          </w:tcPr>
          <w:p w14:paraId="5002AAB7" w14:textId="2494D021" w:rsidR="00BA3AC5" w:rsidRPr="00BB1213" w:rsidRDefault="0062593B">
            <w:pPr>
              <w:spacing w:line="276" w:lineRule="auto"/>
              <w:rPr>
                <w:rFonts w:ascii="Arial" w:eastAsia="Arial Narrow" w:hAnsi="Arial" w:cs="Arial"/>
              </w:rPr>
            </w:pPr>
            <w:r>
              <w:rPr>
                <w:rFonts w:ascii="Arial" w:eastAsia="Arial Narrow" w:hAnsi="Arial" w:cs="Arial"/>
              </w:rPr>
              <w:t>2</w:t>
            </w:r>
          </w:p>
        </w:tc>
        <w:tc>
          <w:tcPr>
            <w:tcW w:w="1165" w:type="dxa"/>
          </w:tcPr>
          <w:p w14:paraId="115C0327" w14:textId="591E9D5A" w:rsidR="00BA3AC5" w:rsidRPr="00BB1213" w:rsidRDefault="0062593B">
            <w:pPr>
              <w:spacing w:line="276" w:lineRule="auto"/>
              <w:rPr>
                <w:rFonts w:ascii="Arial" w:eastAsia="Arial Narrow" w:hAnsi="Arial" w:cs="Arial"/>
              </w:rPr>
            </w:pPr>
            <w:r>
              <w:rPr>
                <w:rFonts w:ascii="Arial" w:eastAsia="Arial Narrow" w:hAnsi="Arial" w:cs="Arial"/>
              </w:rPr>
              <w:t>2</w:t>
            </w:r>
          </w:p>
        </w:tc>
        <w:tc>
          <w:tcPr>
            <w:tcW w:w="1165" w:type="dxa"/>
          </w:tcPr>
          <w:p w14:paraId="11F1AC63" w14:textId="2A582499" w:rsidR="00BA3AC5" w:rsidRPr="00BB1213" w:rsidRDefault="0062593B">
            <w:pPr>
              <w:spacing w:line="276" w:lineRule="auto"/>
              <w:rPr>
                <w:rFonts w:ascii="Arial" w:eastAsia="Arial Narrow" w:hAnsi="Arial" w:cs="Arial"/>
              </w:rPr>
            </w:pPr>
            <w:r>
              <w:rPr>
                <w:rFonts w:ascii="Arial" w:eastAsia="Arial Narrow" w:hAnsi="Arial" w:cs="Arial"/>
              </w:rPr>
              <w:t>30</w:t>
            </w:r>
          </w:p>
        </w:tc>
        <w:tc>
          <w:tcPr>
            <w:tcW w:w="1420" w:type="dxa"/>
          </w:tcPr>
          <w:p w14:paraId="7F6F14CC" w14:textId="77777777" w:rsidR="00BA3AC5" w:rsidRPr="00BB1213" w:rsidRDefault="00BA3AC5">
            <w:pPr>
              <w:spacing w:line="276" w:lineRule="auto"/>
              <w:rPr>
                <w:rFonts w:ascii="Arial" w:eastAsia="Arial Narrow" w:hAnsi="Arial" w:cs="Arial"/>
              </w:rPr>
            </w:pPr>
          </w:p>
        </w:tc>
        <w:tc>
          <w:tcPr>
            <w:tcW w:w="910" w:type="dxa"/>
          </w:tcPr>
          <w:p w14:paraId="637DD736" w14:textId="77777777" w:rsidR="00BA3AC5" w:rsidRPr="00BB1213" w:rsidRDefault="00BA3AC5">
            <w:pPr>
              <w:spacing w:line="276" w:lineRule="auto"/>
              <w:rPr>
                <w:rFonts w:ascii="Arial" w:eastAsia="Arial Narrow" w:hAnsi="Arial" w:cs="Arial"/>
              </w:rPr>
            </w:pPr>
          </w:p>
        </w:tc>
        <w:tc>
          <w:tcPr>
            <w:tcW w:w="1165" w:type="dxa"/>
          </w:tcPr>
          <w:p w14:paraId="6DB60B41" w14:textId="77777777" w:rsidR="00BA3AC5" w:rsidRPr="00BB1213" w:rsidRDefault="00BA3AC5">
            <w:pPr>
              <w:spacing w:line="276" w:lineRule="auto"/>
              <w:rPr>
                <w:rFonts w:ascii="Arial" w:eastAsia="Arial Narrow" w:hAnsi="Arial" w:cs="Arial"/>
              </w:rPr>
            </w:pPr>
          </w:p>
        </w:tc>
        <w:tc>
          <w:tcPr>
            <w:tcW w:w="1615" w:type="dxa"/>
          </w:tcPr>
          <w:p w14:paraId="7BDAB83E" w14:textId="77777777" w:rsidR="00BA3AC5" w:rsidRPr="00BB1213" w:rsidRDefault="00BA3AC5">
            <w:pPr>
              <w:spacing w:line="276" w:lineRule="auto"/>
              <w:rPr>
                <w:rFonts w:ascii="Arial" w:eastAsia="Arial Narrow" w:hAnsi="Arial" w:cs="Arial"/>
              </w:rPr>
            </w:pPr>
          </w:p>
        </w:tc>
      </w:tr>
      <w:tr w:rsidR="00BA3AC5" w:rsidRPr="00BB1213" w14:paraId="6467BE0D" w14:textId="77777777" w:rsidTr="00DF7437">
        <w:tc>
          <w:tcPr>
            <w:tcW w:w="2010" w:type="dxa"/>
          </w:tcPr>
          <w:p w14:paraId="57176EB1"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Semester Total</w:t>
            </w:r>
          </w:p>
        </w:tc>
        <w:tc>
          <w:tcPr>
            <w:tcW w:w="1165" w:type="dxa"/>
          </w:tcPr>
          <w:p w14:paraId="38FE5C49" w14:textId="5A0FA0CF" w:rsidR="00BA3AC5" w:rsidRPr="00BB1213" w:rsidRDefault="00ED06F0">
            <w:pPr>
              <w:spacing w:line="276" w:lineRule="auto"/>
              <w:rPr>
                <w:rFonts w:ascii="Arial" w:eastAsia="Arial Narrow" w:hAnsi="Arial" w:cs="Arial"/>
                <w:b/>
              </w:rPr>
            </w:pPr>
            <w:r>
              <w:rPr>
                <w:rFonts w:ascii="Arial" w:eastAsia="Arial Narrow" w:hAnsi="Arial" w:cs="Arial"/>
                <w:b/>
              </w:rPr>
              <w:t>6</w:t>
            </w:r>
          </w:p>
        </w:tc>
        <w:tc>
          <w:tcPr>
            <w:tcW w:w="1165" w:type="dxa"/>
          </w:tcPr>
          <w:p w14:paraId="11272A26" w14:textId="1EC47A0E" w:rsidR="00BA3AC5" w:rsidRPr="00BB1213" w:rsidRDefault="00ED06F0">
            <w:pPr>
              <w:spacing w:line="276" w:lineRule="auto"/>
              <w:rPr>
                <w:rFonts w:ascii="Arial" w:eastAsia="Arial Narrow" w:hAnsi="Arial" w:cs="Arial"/>
                <w:b/>
              </w:rPr>
            </w:pPr>
            <w:r>
              <w:rPr>
                <w:rFonts w:ascii="Arial" w:eastAsia="Arial Narrow" w:hAnsi="Arial" w:cs="Arial"/>
                <w:b/>
              </w:rPr>
              <w:t>5</w:t>
            </w:r>
          </w:p>
        </w:tc>
        <w:tc>
          <w:tcPr>
            <w:tcW w:w="1165" w:type="dxa"/>
          </w:tcPr>
          <w:p w14:paraId="2688AE2D" w14:textId="0DE8D979" w:rsidR="00BA3AC5" w:rsidRPr="00BB1213" w:rsidRDefault="00ED06F0">
            <w:pPr>
              <w:spacing w:line="276" w:lineRule="auto"/>
              <w:rPr>
                <w:rFonts w:ascii="Arial" w:eastAsia="Arial Narrow" w:hAnsi="Arial" w:cs="Arial"/>
                <w:b/>
              </w:rPr>
            </w:pPr>
            <w:r>
              <w:rPr>
                <w:rFonts w:ascii="Arial" w:eastAsia="Arial Narrow" w:hAnsi="Arial" w:cs="Arial"/>
                <w:b/>
              </w:rPr>
              <w:t>75</w:t>
            </w:r>
          </w:p>
        </w:tc>
        <w:tc>
          <w:tcPr>
            <w:tcW w:w="1420" w:type="dxa"/>
          </w:tcPr>
          <w:p w14:paraId="648EBAEE" w14:textId="4238AA0B" w:rsidR="00BA3AC5" w:rsidRPr="00BB1213" w:rsidRDefault="00ED06F0">
            <w:pPr>
              <w:spacing w:line="276" w:lineRule="auto"/>
              <w:rPr>
                <w:rFonts w:ascii="Arial" w:eastAsia="Arial Narrow" w:hAnsi="Arial" w:cs="Arial"/>
                <w:b/>
              </w:rPr>
            </w:pPr>
            <w:r>
              <w:rPr>
                <w:rFonts w:ascii="Arial" w:eastAsia="Arial Narrow" w:hAnsi="Arial" w:cs="Arial"/>
                <w:b/>
              </w:rPr>
              <w:t>1</w:t>
            </w:r>
          </w:p>
        </w:tc>
        <w:tc>
          <w:tcPr>
            <w:tcW w:w="910" w:type="dxa"/>
          </w:tcPr>
          <w:p w14:paraId="52A61A58" w14:textId="77777777" w:rsidR="00BA3AC5" w:rsidRPr="00BB1213" w:rsidRDefault="00BA3AC5">
            <w:pPr>
              <w:spacing w:line="276" w:lineRule="auto"/>
              <w:rPr>
                <w:rFonts w:ascii="Arial" w:eastAsia="Arial Narrow" w:hAnsi="Arial" w:cs="Arial"/>
                <w:b/>
              </w:rPr>
            </w:pPr>
          </w:p>
        </w:tc>
        <w:tc>
          <w:tcPr>
            <w:tcW w:w="1165" w:type="dxa"/>
          </w:tcPr>
          <w:p w14:paraId="494D92A9" w14:textId="3776BE51" w:rsidR="00BA3AC5" w:rsidRPr="00BB1213" w:rsidRDefault="003708BF" w:rsidP="003708BF">
            <w:pPr>
              <w:spacing w:line="276" w:lineRule="auto"/>
              <w:rPr>
                <w:rFonts w:ascii="Arial" w:eastAsia="Arial Narrow" w:hAnsi="Arial" w:cs="Arial"/>
                <w:b/>
              </w:rPr>
            </w:pPr>
            <w:r>
              <w:rPr>
                <w:rFonts w:ascii="Arial" w:eastAsia="Arial Narrow" w:hAnsi="Arial" w:cs="Arial"/>
                <w:b/>
              </w:rPr>
              <w:t>90</w:t>
            </w:r>
          </w:p>
        </w:tc>
        <w:tc>
          <w:tcPr>
            <w:tcW w:w="1615" w:type="dxa"/>
          </w:tcPr>
          <w:p w14:paraId="40003E6D" w14:textId="05166B75" w:rsidR="00BA3AC5" w:rsidRPr="00BB1213" w:rsidRDefault="005C4B41">
            <w:pPr>
              <w:spacing w:line="276" w:lineRule="auto"/>
              <w:rPr>
                <w:rFonts w:ascii="Arial" w:eastAsia="Arial Narrow" w:hAnsi="Arial" w:cs="Arial"/>
                <w:b/>
              </w:rPr>
            </w:pPr>
            <w:r>
              <w:rPr>
                <w:rFonts w:ascii="Arial" w:eastAsia="Arial Narrow" w:hAnsi="Arial" w:cs="Arial"/>
                <w:b/>
              </w:rPr>
              <w:t>12</w:t>
            </w:r>
          </w:p>
        </w:tc>
      </w:tr>
      <w:tr w:rsidR="003D28F9" w:rsidRPr="00BB1213" w14:paraId="04CC39BA" w14:textId="77777777" w:rsidTr="00690D1B">
        <w:tc>
          <w:tcPr>
            <w:tcW w:w="10615" w:type="dxa"/>
            <w:gridSpan w:val="8"/>
            <w:shd w:val="clear" w:color="auto" w:fill="D9E2F3"/>
          </w:tcPr>
          <w:p w14:paraId="254936E8" w14:textId="6163E242" w:rsidR="003D28F9" w:rsidRPr="00BB1213" w:rsidRDefault="003D28F9" w:rsidP="00690D1B">
            <w:pPr>
              <w:spacing w:line="276" w:lineRule="auto"/>
              <w:rPr>
                <w:rFonts w:ascii="Arial" w:eastAsia="Arial Narrow" w:hAnsi="Arial" w:cs="Arial"/>
              </w:rPr>
            </w:pPr>
            <w:r>
              <w:rPr>
                <w:rFonts w:ascii="Arial" w:eastAsia="Arial Narrow" w:hAnsi="Arial" w:cs="Arial"/>
              </w:rPr>
              <w:t>3</w:t>
            </w:r>
            <w:r w:rsidRPr="003D28F9">
              <w:rPr>
                <w:rFonts w:ascii="Arial" w:eastAsia="Arial Narrow" w:hAnsi="Arial" w:cs="Arial"/>
                <w:vertAlign w:val="superscript"/>
              </w:rPr>
              <w:t>rd</w:t>
            </w:r>
            <w:r>
              <w:rPr>
                <w:rFonts w:ascii="Arial" w:eastAsia="Arial Narrow" w:hAnsi="Arial" w:cs="Arial"/>
              </w:rPr>
              <w:t xml:space="preserve"> </w:t>
            </w:r>
            <w:r w:rsidRPr="00BB1213">
              <w:rPr>
                <w:rFonts w:ascii="Arial" w:eastAsia="Arial Narrow" w:hAnsi="Arial" w:cs="Arial"/>
              </w:rPr>
              <w:t>Semester</w:t>
            </w:r>
          </w:p>
        </w:tc>
      </w:tr>
      <w:tr w:rsidR="003D28F9" w:rsidRPr="00BB1213" w14:paraId="1AEC3C6D" w14:textId="77777777" w:rsidTr="00DF7437">
        <w:tc>
          <w:tcPr>
            <w:tcW w:w="2010" w:type="dxa"/>
          </w:tcPr>
          <w:p w14:paraId="7E55CCC0" w14:textId="17C4D09F" w:rsidR="003D28F9" w:rsidRPr="003D28F9" w:rsidRDefault="003D28F9">
            <w:pPr>
              <w:spacing w:line="276" w:lineRule="auto"/>
              <w:rPr>
                <w:rFonts w:ascii="Arial" w:eastAsia="Arial Narrow" w:hAnsi="Arial" w:cs="Arial"/>
              </w:rPr>
            </w:pPr>
            <w:r>
              <w:rPr>
                <w:rFonts w:ascii="Arial" w:eastAsia="Arial Narrow" w:hAnsi="Arial" w:cs="Arial"/>
              </w:rPr>
              <w:t>PNE 164</w:t>
            </w:r>
          </w:p>
        </w:tc>
        <w:tc>
          <w:tcPr>
            <w:tcW w:w="1165" w:type="dxa"/>
          </w:tcPr>
          <w:p w14:paraId="3C9CE600" w14:textId="0D78EE6F" w:rsidR="003D28F9" w:rsidRPr="003D28F9" w:rsidRDefault="003D28F9">
            <w:pPr>
              <w:spacing w:line="276" w:lineRule="auto"/>
              <w:rPr>
                <w:rFonts w:ascii="Arial" w:eastAsia="Arial Narrow" w:hAnsi="Arial" w:cs="Arial"/>
              </w:rPr>
            </w:pPr>
            <w:r w:rsidRPr="003D28F9">
              <w:rPr>
                <w:rFonts w:ascii="Arial" w:eastAsia="Arial Narrow" w:hAnsi="Arial" w:cs="Arial"/>
              </w:rPr>
              <w:t>11</w:t>
            </w:r>
          </w:p>
        </w:tc>
        <w:tc>
          <w:tcPr>
            <w:tcW w:w="1165" w:type="dxa"/>
          </w:tcPr>
          <w:p w14:paraId="6A305867" w14:textId="735FDBAF" w:rsidR="003D28F9" w:rsidRPr="003D28F9" w:rsidRDefault="003D28F9">
            <w:pPr>
              <w:spacing w:line="276" w:lineRule="auto"/>
              <w:rPr>
                <w:rFonts w:ascii="Arial" w:eastAsia="Arial Narrow" w:hAnsi="Arial" w:cs="Arial"/>
              </w:rPr>
            </w:pPr>
            <w:r w:rsidRPr="003D28F9">
              <w:rPr>
                <w:rFonts w:ascii="Arial" w:eastAsia="Arial Narrow" w:hAnsi="Arial" w:cs="Arial"/>
              </w:rPr>
              <w:t>6</w:t>
            </w:r>
          </w:p>
        </w:tc>
        <w:tc>
          <w:tcPr>
            <w:tcW w:w="1165" w:type="dxa"/>
          </w:tcPr>
          <w:p w14:paraId="5BBC4F6B" w14:textId="49A9B328" w:rsidR="003D28F9" w:rsidRPr="003D28F9" w:rsidRDefault="00ED06F0">
            <w:pPr>
              <w:spacing w:line="276" w:lineRule="auto"/>
              <w:rPr>
                <w:rFonts w:ascii="Arial" w:eastAsia="Arial Narrow" w:hAnsi="Arial" w:cs="Arial"/>
              </w:rPr>
            </w:pPr>
            <w:r>
              <w:rPr>
                <w:rFonts w:ascii="Arial" w:eastAsia="Arial Narrow" w:hAnsi="Arial" w:cs="Arial"/>
              </w:rPr>
              <w:t>90</w:t>
            </w:r>
          </w:p>
        </w:tc>
        <w:tc>
          <w:tcPr>
            <w:tcW w:w="1420" w:type="dxa"/>
          </w:tcPr>
          <w:p w14:paraId="623F9A34" w14:textId="3F738955" w:rsidR="003D28F9" w:rsidRPr="003D28F9" w:rsidRDefault="003D28F9">
            <w:pPr>
              <w:spacing w:line="276" w:lineRule="auto"/>
              <w:rPr>
                <w:rFonts w:ascii="Arial" w:eastAsia="Arial Narrow" w:hAnsi="Arial" w:cs="Arial"/>
              </w:rPr>
            </w:pPr>
            <w:r w:rsidRPr="003D28F9">
              <w:rPr>
                <w:rFonts w:ascii="Arial" w:eastAsia="Arial Narrow" w:hAnsi="Arial" w:cs="Arial"/>
              </w:rPr>
              <w:t>5</w:t>
            </w:r>
          </w:p>
        </w:tc>
        <w:tc>
          <w:tcPr>
            <w:tcW w:w="910" w:type="dxa"/>
          </w:tcPr>
          <w:p w14:paraId="3D0BB108" w14:textId="77777777" w:rsidR="003D28F9" w:rsidRPr="00BB1213" w:rsidRDefault="003D28F9">
            <w:pPr>
              <w:spacing w:line="276" w:lineRule="auto"/>
              <w:rPr>
                <w:rFonts w:ascii="Arial" w:eastAsia="Arial Narrow" w:hAnsi="Arial" w:cs="Arial"/>
                <w:b/>
              </w:rPr>
            </w:pPr>
          </w:p>
        </w:tc>
        <w:tc>
          <w:tcPr>
            <w:tcW w:w="1165" w:type="dxa"/>
          </w:tcPr>
          <w:p w14:paraId="04934837" w14:textId="21009BF7" w:rsidR="003D28F9" w:rsidRPr="009F3087" w:rsidRDefault="00047FFB">
            <w:pPr>
              <w:spacing w:line="276" w:lineRule="auto"/>
              <w:rPr>
                <w:rFonts w:ascii="Arial" w:eastAsia="Arial Narrow" w:hAnsi="Arial" w:cs="Arial"/>
              </w:rPr>
            </w:pPr>
            <w:r>
              <w:rPr>
                <w:rFonts w:ascii="Arial" w:eastAsia="Arial Narrow" w:hAnsi="Arial" w:cs="Arial"/>
              </w:rPr>
              <w:t>15</w:t>
            </w:r>
            <w:r w:rsidR="003708BF">
              <w:rPr>
                <w:rFonts w:ascii="Arial" w:eastAsia="Arial Narrow" w:hAnsi="Arial" w:cs="Arial"/>
              </w:rPr>
              <w:t>8</w:t>
            </w:r>
          </w:p>
        </w:tc>
        <w:tc>
          <w:tcPr>
            <w:tcW w:w="1615" w:type="dxa"/>
          </w:tcPr>
          <w:p w14:paraId="21462453" w14:textId="203A0D27" w:rsidR="003D28F9" w:rsidRPr="00ED06F0" w:rsidRDefault="00ED06F0">
            <w:pPr>
              <w:spacing w:line="276" w:lineRule="auto"/>
              <w:rPr>
                <w:rFonts w:ascii="Arial" w:eastAsia="Arial Narrow" w:hAnsi="Arial" w:cs="Arial"/>
              </w:rPr>
            </w:pPr>
            <w:r w:rsidRPr="00ED06F0">
              <w:rPr>
                <w:rFonts w:ascii="Arial" w:eastAsia="Arial Narrow" w:hAnsi="Arial" w:cs="Arial"/>
              </w:rPr>
              <w:t>1</w:t>
            </w:r>
            <w:r w:rsidR="00051DBB">
              <w:rPr>
                <w:rFonts w:ascii="Arial" w:eastAsia="Arial Narrow" w:hAnsi="Arial" w:cs="Arial"/>
              </w:rPr>
              <w:t>2</w:t>
            </w:r>
          </w:p>
        </w:tc>
      </w:tr>
      <w:tr w:rsidR="00D54AC8" w:rsidRPr="00BB1213" w14:paraId="763EEF94" w14:textId="77777777" w:rsidTr="00DF7437">
        <w:tc>
          <w:tcPr>
            <w:tcW w:w="2010" w:type="dxa"/>
          </w:tcPr>
          <w:p w14:paraId="2E384C21" w14:textId="2DE5CD99" w:rsidR="00D54AC8" w:rsidRPr="003D28F9" w:rsidRDefault="003D28F9">
            <w:pPr>
              <w:spacing w:line="276" w:lineRule="auto"/>
              <w:rPr>
                <w:rFonts w:ascii="Arial" w:eastAsia="Arial Narrow" w:hAnsi="Arial" w:cs="Arial"/>
              </w:rPr>
            </w:pPr>
            <w:r w:rsidRPr="003D28F9">
              <w:rPr>
                <w:rFonts w:ascii="Arial" w:eastAsia="Arial Narrow" w:hAnsi="Arial" w:cs="Arial"/>
              </w:rPr>
              <w:t>PNE 145</w:t>
            </w:r>
          </w:p>
        </w:tc>
        <w:tc>
          <w:tcPr>
            <w:tcW w:w="1165" w:type="dxa"/>
          </w:tcPr>
          <w:p w14:paraId="40CD5386" w14:textId="640D3FAB" w:rsidR="00D54AC8" w:rsidRPr="003D28F9" w:rsidRDefault="003D28F9">
            <w:pPr>
              <w:spacing w:line="276" w:lineRule="auto"/>
              <w:rPr>
                <w:rFonts w:ascii="Arial" w:eastAsia="Arial Narrow" w:hAnsi="Arial" w:cs="Arial"/>
              </w:rPr>
            </w:pPr>
            <w:r w:rsidRPr="003D28F9">
              <w:rPr>
                <w:rFonts w:ascii="Arial" w:eastAsia="Arial Narrow" w:hAnsi="Arial" w:cs="Arial"/>
              </w:rPr>
              <w:t>1</w:t>
            </w:r>
          </w:p>
        </w:tc>
        <w:tc>
          <w:tcPr>
            <w:tcW w:w="1165" w:type="dxa"/>
          </w:tcPr>
          <w:p w14:paraId="200A04BD" w14:textId="6B508232" w:rsidR="00D54AC8" w:rsidRPr="003D28F9" w:rsidRDefault="003D28F9">
            <w:pPr>
              <w:spacing w:line="276" w:lineRule="auto"/>
              <w:rPr>
                <w:rFonts w:ascii="Arial" w:eastAsia="Arial Narrow" w:hAnsi="Arial" w:cs="Arial"/>
              </w:rPr>
            </w:pPr>
            <w:r w:rsidRPr="003D28F9">
              <w:rPr>
                <w:rFonts w:ascii="Arial" w:eastAsia="Arial Narrow" w:hAnsi="Arial" w:cs="Arial"/>
              </w:rPr>
              <w:t>1</w:t>
            </w:r>
          </w:p>
        </w:tc>
        <w:tc>
          <w:tcPr>
            <w:tcW w:w="1165" w:type="dxa"/>
          </w:tcPr>
          <w:p w14:paraId="3B647DF5" w14:textId="2CCCBBC2" w:rsidR="00D54AC8" w:rsidRPr="003D28F9" w:rsidRDefault="003D28F9">
            <w:pPr>
              <w:spacing w:line="276" w:lineRule="auto"/>
              <w:rPr>
                <w:rFonts w:ascii="Arial" w:eastAsia="Arial Narrow" w:hAnsi="Arial" w:cs="Arial"/>
              </w:rPr>
            </w:pPr>
            <w:r w:rsidRPr="003D28F9">
              <w:rPr>
                <w:rFonts w:ascii="Arial" w:eastAsia="Arial Narrow" w:hAnsi="Arial" w:cs="Arial"/>
              </w:rPr>
              <w:t>15</w:t>
            </w:r>
          </w:p>
        </w:tc>
        <w:tc>
          <w:tcPr>
            <w:tcW w:w="1420" w:type="dxa"/>
          </w:tcPr>
          <w:p w14:paraId="1940FBCB" w14:textId="77777777" w:rsidR="00D54AC8" w:rsidRPr="00BB1213" w:rsidRDefault="00D54AC8">
            <w:pPr>
              <w:spacing w:line="276" w:lineRule="auto"/>
              <w:rPr>
                <w:rFonts w:ascii="Arial" w:eastAsia="Arial Narrow" w:hAnsi="Arial" w:cs="Arial"/>
                <w:b/>
              </w:rPr>
            </w:pPr>
          </w:p>
        </w:tc>
        <w:tc>
          <w:tcPr>
            <w:tcW w:w="910" w:type="dxa"/>
          </w:tcPr>
          <w:p w14:paraId="6D0861C7" w14:textId="77777777" w:rsidR="00D54AC8" w:rsidRPr="00BB1213" w:rsidRDefault="00D54AC8">
            <w:pPr>
              <w:spacing w:line="276" w:lineRule="auto"/>
              <w:rPr>
                <w:rFonts w:ascii="Arial" w:eastAsia="Arial Narrow" w:hAnsi="Arial" w:cs="Arial"/>
                <w:b/>
              </w:rPr>
            </w:pPr>
          </w:p>
        </w:tc>
        <w:tc>
          <w:tcPr>
            <w:tcW w:w="1165" w:type="dxa"/>
          </w:tcPr>
          <w:p w14:paraId="759BF09F" w14:textId="77777777" w:rsidR="00D54AC8" w:rsidRPr="00BB1213" w:rsidRDefault="00D54AC8">
            <w:pPr>
              <w:spacing w:line="276" w:lineRule="auto"/>
              <w:rPr>
                <w:rFonts w:ascii="Arial" w:eastAsia="Arial Narrow" w:hAnsi="Arial" w:cs="Arial"/>
                <w:b/>
              </w:rPr>
            </w:pPr>
          </w:p>
        </w:tc>
        <w:tc>
          <w:tcPr>
            <w:tcW w:w="1615" w:type="dxa"/>
          </w:tcPr>
          <w:p w14:paraId="7A6B022A" w14:textId="77777777" w:rsidR="00D54AC8" w:rsidRPr="00BB1213" w:rsidRDefault="00D54AC8">
            <w:pPr>
              <w:spacing w:line="276" w:lineRule="auto"/>
              <w:rPr>
                <w:rFonts w:ascii="Arial" w:eastAsia="Arial Narrow" w:hAnsi="Arial" w:cs="Arial"/>
                <w:b/>
              </w:rPr>
            </w:pPr>
          </w:p>
        </w:tc>
      </w:tr>
      <w:tr w:rsidR="003D28F9" w:rsidRPr="00BB1213" w14:paraId="5811174C" w14:textId="77777777" w:rsidTr="00DF7437">
        <w:tc>
          <w:tcPr>
            <w:tcW w:w="2010" w:type="dxa"/>
          </w:tcPr>
          <w:p w14:paraId="58BCC8A6" w14:textId="447D449E" w:rsidR="003D28F9" w:rsidRPr="00BB1213" w:rsidRDefault="003D28F9">
            <w:pPr>
              <w:spacing w:line="276" w:lineRule="auto"/>
              <w:rPr>
                <w:rFonts w:ascii="Arial" w:eastAsia="Arial Narrow" w:hAnsi="Arial" w:cs="Arial"/>
                <w:b/>
              </w:rPr>
            </w:pPr>
            <w:r>
              <w:rPr>
                <w:rFonts w:ascii="Arial" w:eastAsia="Arial Narrow" w:hAnsi="Arial" w:cs="Arial"/>
                <w:b/>
              </w:rPr>
              <w:t>Semester Total</w:t>
            </w:r>
          </w:p>
        </w:tc>
        <w:tc>
          <w:tcPr>
            <w:tcW w:w="1165" w:type="dxa"/>
          </w:tcPr>
          <w:p w14:paraId="5D6A7C98" w14:textId="5EBFFE2E" w:rsidR="003D28F9" w:rsidRPr="00BB1213" w:rsidRDefault="003D28F9">
            <w:pPr>
              <w:spacing w:line="276" w:lineRule="auto"/>
              <w:rPr>
                <w:rFonts w:ascii="Arial" w:eastAsia="Arial Narrow" w:hAnsi="Arial" w:cs="Arial"/>
                <w:b/>
              </w:rPr>
            </w:pPr>
            <w:r>
              <w:rPr>
                <w:rFonts w:ascii="Arial" w:eastAsia="Arial Narrow" w:hAnsi="Arial" w:cs="Arial"/>
                <w:b/>
              </w:rPr>
              <w:t>12</w:t>
            </w:r>
          </w:p>
        </w:tc>
        <w:tc>
          <w:tcPr>
            <w:tcW w:w="1165" w:type="dxa"/>
          </w:tcPr>
          <w:p w14:paraId="593AA976" w14:textId="06870634" w:rsidR="003D28F9" w:rsidRPr="00BB1213" w:rsidRDefault="003D28F9">
            <w:pPr>
              <w:spacing w:line="276" w:lineRule="auto"/>
              <w:rPr>
                <w:rFonts w:ascii="Arial" w:eastAsia="Arial Narrow" w:hAnsi="Arial" w:cs="Arial"/>
                <w:b/>
              </w:rPr>
            </w:pPr>
            <w:r>
              <w:rPr>
                <w:rFonts w:ascii="Arial" w:eastAsia="Arial Narrow" w:hAnsi="Arial" w:cs="Arial"/>
                <w:b/>
              </w:rPr>
              <w:t>7</w:t>
            </w:r>
          </w:p>
        </w:tc>
        <w:tc>
          <w:tcPr>
            <w:tcW w:w="1165" w:type="dxa"/>
          </w:tcPr>
          <w:p w14:paraId="3A83F054" w14:textId="51D68C5B" w:rsidR="003D28F9" w:rsidRPr="00BB1213" w:rsidRDefault="00ED06F0">
            <w:pPr>
              <w:spacing w:line="276" w:lineRule="auto"/>
              <w:rPr>
                <w:rFonts w:ascii="Arial" w:eastAsia="Arial Narrow" w:hAnsi="Arial" w:cs="Arial"/>
                <w:b/>
              </w:rPr>
            </w:pPr>
            <w:r>
              <w:rPr>
                <w:rFonts w:ascii="Arial" w:eastAsia="Arial Narrow" w:hAnsi="Arial" w:cs="Arial"/>
                <w:b/>
              </w:rPr>
              <w:t>105</w:t>
            </w:r>
          </w:p>
        </w:tc>
        <w:tc>
          <w:tcPr>
            <w:tcW w:w="1420" w:type="dxa"/>
          </w:tcPr>
          <w:p w14:paraId="72A7A5E6" w14:textId="17245ED1" w:rsidR="003D28F9" w:rsidRPr="00BB1213" w:rsidRDefault="003D28F9">
            <w:pPr>
              <w:spacing w:line="276" w:lineRule="auto"/>
              <w:rPr>
                <w:rFonts w:ascii="Arial" w:eastAsia="Arial Narrow" w:hAnsi="Arial" w:cs="Arial"/>
                <w:b/>
              </w:rPr>
            </w:pPr>
            <w:r>
              <w:rPr>
                <w:rFonts w:ascii="Arial" w:eastAsia="Arial Narrow" w:hAnsi="Arial" w:cs="Arial"/>
                <w:b/>
              </w:rPr>
              <w:t>5</w:t>
            </w:r>
          </w:p>
        </w:tc>
        <w:tc>
          <w:tcPr>
            <w:tcW w:w="910" w:type="dxa"/>
          </w:tcPr>
          <w:p w14:paraId="24944B2A" w14:textId="77777777" w:rsidR="003D28F9" w:rsidRPr="00BB1213" w:rsidRDefault="003D28F9">
            <w:pPr>
              <w:spacing w:line="276" w:lineRule="auto"/>
              <w:rPr>
                <w:rFonts w:ascii="Arial" w:eastAsia="Arial Narrow" w:hAnsi="Arial" w:cs="Arial"/>
                <w:b/>
              </w:rPr>
            </w:pPr>
          </w:p>
        </w:tc>
        <w:tc>
          <w:tcPr>
            <w:tcW w:w="1165" w:type="dxa"/>
          </w:tcPr>
          <w:p w14:paraId="68143F3B" w14:textId="5F0027DF" w:rsidR="003D28F9" w:rsidRPr="00BB1213" w:rsidRDefault="00047FFB">
            <w:pPr>
              <w:spacing w:line="276" w:lineRule="auto"/>
              <w:rPr>
                <w:rFonts w:ascii="Arial" w:eastAsia="Arial Narrow" w:hAnsi="Arial" w:cs="Arial"/>
                <w:b/>
              </w:rPr>
            </w:pPr>
            <w:r>
              <w:rPr>
                <w:rFonts w:ascii="Arial" w:eastAsia="Arial Narrow" w:hAnsi="Arial" w:cs="Arial"/>
                <w:b/>
              </w:rPr>
              <w:t>15</w:t>
            </w:r>
            <w:r w:rsidR="003708BF">
              <w:rPr>
                <w:rFonts w:ascii="Arial" w:eastAsia="Arial Narrow" w:hAnsi="Arial" w:cs="Arial"/>
                <w:b/>
              </w:rPr>
              <w:t>8</w:t>
            </w:r>
          </w:p>
        </w:tc>
        <w:tc>
          <w:tcPr>
            <w:tcW w:w="1615" w:type="dxa"/>
          </w:tcPr>
          <w:p w14:paraId="6BCAA461" w14:textId="11E44F40" w:rsidR="003D28F9" w:rsidRPr="00BB1213" w:rsidRDefault="00ED06F0">
            <w:pPr>
              <w:spacing w:line="276" w:lineRule="auto"/>
              <w:rPr>
                <w:rFonts w:ascii="Arial" w:eastAsia="Arial Narrow" w:hAnsi="Arial" w:cs="Arial"/>
                <w:b/>
              </w:rPr>
            </w:pPr>
            <w:r>
              <w:rPr>
                <w:rFonts w:ascii="Arial" w:eastAsia="Arial Narrow" w:hAnsi="Arial" w:cs="Arial"/>
                <w:b/>
              </w:rPr>
              <w:t>1</w:t>
            </w:r>
            <w:r w:rsidR="00051DBB">
              <w:rPr>
                <w:rFonts w:ascii="Arial" w:eastAsia="Arial Narrow" w:hAnsi="Arial" w:cs="Arial"/>
                <w:b/>
              </w:rPr>
              <w:t>2</w:t>
            </w:r>
          </w:p>
        </w:tc>
      </w:tr>
      <w:tr w:rsidR="00BA3AC5" w:rsidRPr="00BB1213" w14:paraId="34094730" w14:textId="77777777" w:rsidTr="00DF7437">
        <w:tc>
          <w:tcPr>
            <w:tcW w:w="2010" w:type="dxa"/>
            <w:shd w:val="clear" w:color="auto" w:fill="D9D9D9"/>
          </w:tcPr>
          <w:p w14:paraId="7AF2EC7C"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Curriculum Total</w:t>
            </w:r>
          </w:p>
        </w:tc>
        <w:tc>
          <w:tcPr>
            <w:tcW w:w="1165" w:type="dxa"/>
            <w:shd w:val="clear" w:color="auto" w:fill="D9D9D9"/>
          </w:tcPr>
          <w:p w14:paraId="5467433D" w14:textId="57675BDD" w:rsidR="00BA3AC5" w:rsidRPr="00BB1213" w:rsidRDefault="0009071C">
            <w:pPr>
              <w:spacing w:line="276" w:lineRule="auto"/>
              <w:rPr>
                <w:rFonts w:ascii="Arial" w:eastAsia="Arial Narrow" w:hAnsi="Arial" w:cs="Arial"/>
                <w:b/>
              </w:rPr>
            </w:pPr>
            <w:r w:rsidRPr="00BB1213">
              <w:rPr>
                <w:rFonts w:ascii="Arial" w:eastAsia="Arial Narrow" w:hAnsi="Arial" w:cs="Arial"/>
                <w:b/>
              </w:rPr>
              <w:t>4</w:t>
            </w:r>
            <w:r w:rsidR="00165927">
              <w:rPr>
                <w:rFonts w:ascii="Arial" w:eastAsia="Arial Narrow" w:hAnsi="Arial" w:cs="Arial"/>
                <w:b/>
              </w:rPr>
              <w:t>4</w:t>
            </w:r>
          </w:p>
        </w:tc>
        <w:tc>
          <w:tcPr>
            <w:tcW w:w="1165" w:type="dxa"/>
            <w:shd w:val="clear" w:color="auto" w:fill="D9D9D9"/>
          </w:tcPr>
          <w:p w14:paraId="188B4E1C" w14:textId="41751DFD" w:rsidR="00BA3AC5" w:rsidRPr="00BB1213" w:rsidRDefault="00ED06F0">
            <w:pPr>
              <w:spacing w:line="276" w:lineRule="auto"/>
              <w:rPr>
                <w:rFonts w:ascii="Arial" w:eastAsia="Arial Narrow" w:hAnsi="Arial" w:cs="Arial"/>
                <w:b/>
              </w:rPr>
            </w:pPr>
            <w:r>
              <w:rPr>
                <w:rFonts w:ascii="Arial" w:eastAsia="Arial Narrow" w:hAnsi="Arial" w:cs="Arial"/>
                <w:b/>
              </w:rPr>
              <w:t>31</w:t>
            </w:r>
          </w:p>
        </w:tc>
        <w:tc>
          <w:tcPr>
            <w:tcW w:w="1165" w:type="dxa"/>
            <w:shd w:val="clear" w:color="auto" w:fill="D9D9D9"/>
          </w:tcPr>
          <w:p w14:paraId="33403E92" w14:textId="544EF817" w:rsidR="00BA3AC5" w:rsidRPr="00BB1213" w:rsidRDefault="0009071C">
            <w:pPr>
              <w:spacing w:line="276" w:lineRule="auto"/>
              <w:rPr>
                <w:rFonts w:ascii="Arial" w:eastAsia="Arial Narrow" w:hAnsi="Arial" w:cs="Arial"/>
                <w:b/>
              </w:rPr>
            </w:pPr>
            <w:r w:rsidRPr="00BB1213">
              <w:rPr>
                <w:rFonts w:ascii="Arial" w:eastAsia="Arial Narrow" w:hAnsi="Arial" w:cs="Arial"/>
                <w:b/>
              </w:rPr>
              <w:t>4</w:t>
            </w:r>
            <w:r w:rsidR="00ED06F0">
              <w:rPr>
                <w:rFonts w:ascii="Arial" w:eastAsia="Arial Narrow" w:hAnsi="Arial" w:cs="Arial"/>
                <w:b/>
              </w:rPr>
              <w:t>65</w:t>
            </w:r>
          </w:p>
        </w:tc>
        <w:tc>
          <w:tcPr>
            <w:tcW w:w="1420" w:type="dxa"/>
            <w:shd w:val="clear" w:color="auto" w:fill="D9D9D9"/>
          </w:tcPr>
          <w:p w14:paraId="42AD3BEF"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13</w:t>
            </w:r>
          </w:p>
        </w:tc>
        <w:tc>
          <w:tcPr>
            <w:tcW w:w="910" w:type="dxa"/>
            <w:shd w:val="clear" w:color="auto" w:fill="D9D9D9"/>
          </w:tcPr>
          <w:p w14:paraId="0AE111F3"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90</w:t>
            </w:r>
          </w:p>
        </w:tc>
        <w:tc>
          <w:tcPr>
            <w:tcW w:w="1165" w:type="dxa"/>
            <w:shd w:val="clear" w:color="auto" w:fill="D9D9D9"/>
          </w:tcPr>
          <w:p w14:paraId="777A4DBF" w14:textId="67582226" w:rsidR="00BA3AC5" w:rsidRPr="00BB1213" w:rsidRDefault="005C4B41">
            <w:pPr>
              <w:spacing w:line="276" w:lineRule="auto"/>
              <w:rPr>
                <w:rFonts w:ascii="Arial" w:eastAsia="Arial Narrow" w:hAnsi="Arial" w:cs="Arial"/>
                <w:b/>
              </w:rPr>
            </w:pPr>
            <w:r>
              <w:rPr>
                <w:rFonts w:ascii="Arial" w:eastAsia="Arial Narrow" w:hAnsi="Arial" w:cs="Arial"/>
                <w:b/>
              </w:rPr>
              <w:t>381</w:t>
            </w:r>
          </w:p>
        </w:tc>
        <w:tc>
          <w:tcPr>
            <w:tcW w:w="1615" w:type="dxa"/>
            <w:shd w:val="clear" w:color="auto" w:fill="D9D9D9"/>
          </w:tcPr>
          <w:p w14:paraId="2A059A9D" w14:textId="2A81561C" w:rsidR="00BA3AC5" w:rsidRPr="00BB1213" w:rsidRDefault="005C4B41">
            <w:pPr>
              <w:spacing w:line="276" w:lineRule="auto"/>
              <w:rPr>
                <w:rFonts w:ascii="Arial" w:eastAsia="Arial Narrow" w:hAnsi="Arial" w:cs="Arial"/>
                <w:b/>
              </w:rPr>
            </w:pPr>
            <w:r>
              <w:rPr>
                <w:rFonts w:ascii="Arial" w:eastAsia="Arial Narrow" w:hAnsi="Arial" w:cs="Arial"/>
                <w:b/>
              </w:rPr>
              <w:t>33</w:t>
            </w:r>
          </w:p>
        </w:tc>
      </w:tr>
      <w:tr w:rsidR="00BA3AC5" w:rsidRPr="00BB1213" w14:paraId="40BDDD0A" w14:textId="77777777" w:rsidTr="00DF7437">
        <w:tc>
          <w:tcPr>
            <w:tcW w:w="2010" w:type="dxa"/>
            <w:shd w:val="clear" w:color="auto" w:fill="BFBFBF"/>
          </w:tcPr>
          <w:p w14:paraId="62FCC138" w14:textId="77777777" w:rsidR="00BA3AC5" w:rsidRPr="00BB1213" w:rsidRDefault="0009071C">
            <w:pPr>
              <w:spacing w:line="276" w:lineRule="auto"/>
              <w:rPr>
                <w:rFonts w:ascii="Arial" w:eastAsia="Arial Narrow" w:hAnsi="Arial" w:cs="Arial"/>
                <w:b/>
              </w:rPr>
            </w:pPr>
            <w:r w:rsidRPr="00BB1213">
              <w:rPr>
                <w:rFonts w:ascii="Arial" w:eastAsia="Arial Narrow" w:hAnsi="Arial" w:cs="Arial"/>
                <w:b/>
              </w:rPr>
              <w:t xml:space="preserve">Total Contact Hours </w:t>
            </w:r>
          </w:p>
        </w:tc>
        <w:tc>
          <w:tcPr>
            <w:tcW w:w="1165" w:type="dxa"/>
            <w:shd w:val="clear" w:color="auto" w:fill="BFBFBF"/>
          </w:tcPr>
          <w:p w14:paraId="158D77CF" w14:textId="77777777" w:rsidR="00BA3AC5" w:rsidRPr="00BB1213" w:rsidRDefault="00BA3AC5">
            <w:pPr>
              <w:spacing w:line="276" w:lineRule="auto"/>
              <w:rPr>
                <w:rFonts w:ascii="Arial" w:eastAsia="Arial Narrow" w:hAnsi="Arial" w:cs="Arial"/>
                <w:b/>
              </w:rPr>
            </w:pPr>
          </w:p>
        </w:tc>
        <w:tc>
          <w:tcPr>
            <w:tcW w:w="1165" w:type="dxa"/>
            <w:shd w:val="clear" w:color="auto" w:fill="BFBFBF"/>
          </w:tcPr>
          <w:p w14:paraId="6F39FA57" w14:textId="77777777" w:rsidR="00BA3AC5" w:rsidRPr="00BB1213" w:rsidRDefault="00BA3AC5">
            <w:pPr>
              <w:spacing w:line="276" w:lineRule="auto"/>
              <w:rPr>
                <w:rFonts w:ascii="Arial" w:eastAsia="Arial Narrow" w:hAnsi="Arial" w:cs="Arial"/>
                <w:b/>
              </w:rPr>
            </w:pPr>
          </w:p>
        </w:tc>
        <w:tc>
          <w:tcPr>
            <w:tcW w:w="1165" w:type="dxa"/>
            <w:shd w:val="clear" w:color="auto" w:fill="BFBFBF"/>
          </w:tcPr>
          <w:p w14:paraId="1E45DA03" w14:textId="77777777" w:rsidR="00BA3AC5" w:rsidRPr="00BB1213" w:rsidRDefault="00BA3AC5">
            <w:pPr>
              <w:spacing w:line="276" w:lineRule="auto"/>
              <w:rPr>
                <w:rFonts w:ascii="Arial" w:eastAsia="Arial Narrow" w:hAnsi="Arial" w:cs="Arial"/>
                <w:b/>
              </w:rPr>
            </w:pPr>
          </w:p>
        </w:tc>
        <w:tc>
          <w:tcPr>
            <w:tcW w:w="1420" w:type="dxa"/>
            <w:shd w:val="clear" w:color="auto" w:fill="BFBFBF"/>
          </w:tcPr>
          <w:p w14:paraId="78C9690C" w14:textId="77777777" w:rsidR="00BA3AC5" w:rsidRPr="00BB1213" w:rsidRDefault="00BA3AC5">
            <w:pPr>
              <w:spacing w:line="276" w:lineRule="auto"/>
              <w:rPr>
                <w:rFonts w:ascii="Arial" w:eastAsia="Arial Narrow" w:hAnsi="Arial" w:cs="Arial"/>
                <w:b/>
              </w:rPr>
            </w:pPr>
          </w:p>
        </w:tc>
        <w:tc>
          <w:tcPr>
            <w:tcW w:w="910" w:type="dxa"/>
            <w:shd w:val="clear" w:color="auto" w:fill="BFBFBF"/>
          </w:tcPr>
          <w:p w14:paraId="61CFE7E5" w14:textId="77777777" w:rsidR="00BA3AC5" w:rsidRPr="00BB1213" w:rsidRDefault="00BA3AC5">
            <w:pPr>
              <w:spacing w:line="276" w:lineRule="auto"/>
              <w:rPr>
                <w:rFonts w:ascii="Arial" w:eastAsia="Arial Narrow" w:hAnsi="Arial" w:cs="Arial"/>
                <w:b/>
              </w:rPr>
            </w:pPr>
          </w:p>
        </w:tc>
        <w:tc>
          <w:tcPr>
            <w:tcW w:w="1165" w:type="dxa"/>
            <w:shd w:val="clear" w:color="auto" w:fill="BFBFBF"/>
          </w:tcPr>
          <w:p w14:paraId="000023D2" w14:textId="77777777" w:rsidR="00BA3AC5" w:rsidRPr="00BB1213" w:rsidRDefault="00BA3AC5">
            <w:pPr>
              <w:spacing w:line="276" w:lineRule="auto"/>
              <w:rPr>
                <w:rFonts w:ascii="Arial" w:eastAsia="Arial Narrow" w:hAnsi="Arial" w:cs="Arial"/>
                <w:b/>
              </w:rPr>
            </w:pPr>
          </w:p>
        </w:tc>
        <w:tc>
          <w:tcPr>
            <w:tcW w:w="1615" w:type="dxa"/>
            <w:shd w:val="clear" w:color="auto" w:fill="BFBFBF"/>
          </w:tcPr>
          <w:p w14:paraId="206AEAC9" w14:textId="3CC8DA62" w:rsidR="00BA3AC5" w:rsidRPr="00BB1213" w:rsidRDefault="00051DBB">
            <w:pPr>
              <w:spacing w:line="276" w:lineRule="auto"/>
              <w:rPr>
                <w:rFonts w:ascii="Arial" w:eastAsia="Arial Narrow" w:hAnsi="Arial" w:cs="Arial"/>
                <w:b/>
              </w:rPr>
            </w:pPr>
            <w:r>
              <w:rPr>
                <w:rFonts w:ascii="Arial" w:eastAsia="Arial Narrow" w:hAnsi="Arial" w:cs="Arial"/>
                <w:b/>
              </w:rPr>
              <w:t>4</w:t>
            </w:r>
            <w:r w:rsidR="00047FFB">
              <w:rPr>
                <w:rFonts w:ascii="Arial" w:eastAsia="Arial Narrow" w:hAnsi="Arial" w:cs="Arial"/>
                <w:b/>
              </w:rPr>
              <w:t>14</w:t>
            </w:r>
          </w:p>
        </w:tc>
      </w:tr>
    </w:tbl>
    <w:p w14:paraId="4ED59CDA" w14:textId="42AEC285" w:rsidR="00BA3AC5" w:rsidRPr="00BB1213" w:rsidRDefault="00BA3AC5">
      <w:pPr>
        <w:spacing w:before="120" w:line="276" w:lineRule="auto"/>
        <w:jc w:val="both"/>
        <w:rPr>
          <w:rFonts w:ascii="Arial" w:eastAsia="Arial Narrow" w:hAnsi="Arial" w:cs="Arial"/>
          <w:b/>
          <w:i/>
          <w:sz w:val="24"/>
          <w:szCs w:val="24"/>
        </w:rPr>
      </w:pPr>
    </w:p>
    <w:p w14:paraId="73EF3753" w14:textId="42C5B83E" w:rsidR="00BA3AC5" w:rsidRPr="00BB1213" w:rsidRDefault="0009071C">
      <w:pPr>
        <w:rPr>
          <w:rFonts w:ascii="Arial" w:eastAsia="Arial" w:hAnsi="Arial" w:cs="Arial"/>
          <w:b/>
          <w:sz w:val="24"/>
          <w:szCs w:val="24"/>
        </w:rPr>
      </w:pPr>
      <w:r w:rsidRPr="00BB1213">
        <w:rPr>
          <w:rFonts w:ascii="Arial" w:eastAsia="Arial" w:hAnsi="Arial" w:cs="Arial"/>
          <w:b/>
          <w:sz w:val="24"/>
          <w:szCs w:val="24"/>
        </w:rPr>
        <w:lastRenderedPageBreak/>
        <w:t>Course Descriptions</w:t>
      </w:r>
      <w:r w:rsidR="00AD6EAF" w:rsidRPr="00BB1213">
        <w:rPr>
          <w:rFonts w:ascii="Arial" w:eastAsia="Arial" w:hAnsi="Arial" w:cs="Arial"/>
          <w:b/>
          <w:sz w:val="24"/>
          <w:szCs w:val="24"/>
        </w:rPr>
        <w:t>:</w:t>
      </w:r>
      <w:r w:rsidRPr="00BB1213">
        <w:rPr>
          <w:rFonts w:ascii="Arial" w:eastAsia="Arial" w:hAnsi="Arial" w:cs="Arial"/>
          <w:b/>
          <w:sz w:val="24"/>
          <w:szCs w:val="24"/>
        </w:rPr>
        <w:t xml:space="preserve"> </w:t>
      </w:r>
    </w:p>
    <w:p w14:paraId="3B2A6D14" w14:textId="77777777" w:rsidR="00BA3AC5" w:rsidRPr="00BB1213" w:rsidRDefault="0009071C">
      <w:pPr>
        <w:ind w:left="720"/>
        <w:rPr>
          <w:rFonts w:ascii="Arial" w:eastAsia="Arial" w:hAnsi="Arial" w:cs="Arial"/>
          <w:b/>
          <w:sz w:val="24"/>
          <w:szCs w:val="24"/>
        </w:rPr>
      </w:pPr>
      <w:r w:rsidRPr="00BB1213">
        <w:rPr>
          <w:rFonts w:ascii="Arial" w:eastAsia="Arial" w:hAnsi="Arial" w:cs="Arial"/>
          <w:b/>
          <w:sz w:val="24"/>
          <w:szCs w:val="24"/>
          <w:u w:val="single"/>
        </w:rPr>
        <w:t xml:space="preserve">PNE 162 - Nursing in Health Changes II </w:t>
      </w:r>
    </w:p>
    <w:p w14:paraId="65A770E7" w14:textId="68444468" w:rsidR="00BA3AC5" w:rsidRPr="00BB1213" w:rsidRDefault="0009071C">
      <w:pPr>
        <w:ind w:left="720"/>
        <w:rPr>
          <w:rFonts w:ascii="Arial" w:eastAsia="Arial" w:hAnsi="Arial" w:cs="Arial"/>
          <w:sz w:val="24"/>
          <w:szCs w:val="24"/>
        </w:rPr>
      </w:pPr>
      <w:r w:rsidRPr="00BB1213">
        <w:rPr>
          <w:rFonts w:ascii="Arial" w:eastAsia="Arial" w:hAnsi="Arial" w:cs="Arial"/>
          <w:sz w:val="24"/>
          <w:szCs w:val="24"/>
        </w:rPr>
        <w:t xml:space="preserve">Continues the focus on nursing situations and procedures necessary to assist individuals in meeting special needs related to human functions. </w:t>
      </w:r>
      <w:r w:rsidRPr="00110E1D">
        <w:rPr>
          <w:rFonts w:ascii="Arial" w:eastAsia="Arial" w:hAnsi="Arial" w:cs="Arial"/>
          <w:b/>
          <w:sz w:val="24"/>
          <w:szCs w:val="24"/>
        </w:rPr>
        <w:t>1</w:t>
      </w:r>
      <w:r w:rsidR="00051DBB">
        <w:rPr>
          <w:rFonts w:ascii="Arial" w:eastAsia="Arial" w:hAnsi="Arial" w:cs="Arial"/>
          <w:b/>
          <w:sz w:val="24"/>
          <w:szCs w:val="24"/>
        </w:rPr>
        <w:t>0</w:t>
      </w:r>
      <w:r w:rsidRPr="00110E1D">
        <w:rPr>
          <w:rFonts w:ascii="Arial" w:eastAsia="Arial" w:hAnsi="Arial" w:cs="Arial"/>
          <w:b/>
          <w:sz w:val="24"/>
          <w:szCs w:val="24"/>
        </w:rPr>
        <w:t xml:space="preserve"> cr</w:t>
      </w:r>
      <w:r w:rsidR="00A64B7C" w:rsidRPr="00110E1D">
        <w:rPr>
          <w:rFonts w:ascii="Arial" w:eastAsia="Arial" w:hAnsi="Arial" w:cs="Arial"/>
          <w:b/>
          <w:sz w:val="24"/>
          <w:szCs w:val="24"/>
        </w:rPr>
        <w:t>.</w:t>
      </w:r>
      <w:r w:rsidRPr="00BB1213">
        <w:rPr>
          <w:rFonts w:ascii="Arial" w:eastAsia="Arial" w:hAnsi="Arial" w:cs="Arial"/>
          <w:sz w:val="24"/>
          <w:szCs w:val="24"/>
        </w:rPr>
        <w:t xml:space="preserve"> (Lecture </w:t>
      </w:r>
      <w:r w:rsidR="00051DBB">
        <w:rPr>
          <w:rFonts w:ascii="Arial" w:eastAsia="Arial" w:hAnsi="Arial" w:cs="Arial"/>
          <w:sz w:val="24"/>
          <w:szCs w:val="24"/>
        </w:rPr>
        <w:t>5</w:t>
      </w:r>
      <w:r w:rsidRPr="00BB1213">
        <w:rPr>
          <w:rFonts w:ascii="Arial" w:eastAsia="Arial" w:hAnsi="Arial" w:cs="Arial"/>
          <w:sz w:val="24"/>
          <w:szCs w:val="24"/>
        </w:rPr>
        <w:t xml:space="preserve"> credit hours, Laboratory 5 credit hours)</w:t>
      </w:r>
    </w:p>
    <w:p w14:paraId="63A3498C" w14:textId="77777777" w:rsidR="00BA3AC5" w:rsidRPr="00BB1213" w:rsidRDefault="0009071C">
      <w:pPr>
        <w:ind w:left="720"/>
        <w:rPr>
          <w:rFonts w:ascii="Arial" w:eastAsia="Arial" w:hAnsi="Arial" w:cs="Arial"/>
          <w:b/>
          <w:sz w:val="24"/>
          <w:szCs w:val="24"/>
          <w:u w:val="single"/>
        </w:rPr>
      </w:pPr>
      <w:r w:rsidRPr="00BB1213">
        <w:rPr>
          <w:rFonts w:ascii="Arial" w:eastAsia="Arial" w:hAnsi="Arial" w:cs="Arial"/>
          <w:b/>
          <w:sz w:val="24"/>
          <w:szCs w:val="24"/>
          <w:u w:val="single"/>
        </w:rPr>
        <w:t>PNE 174 - Applied Pharmacology for Practical Nurses</w:t>
      </w:r>
    </w:p>
    <w:p w14:paraId="6BC3DDD6" w14:textId="23B3922C" w:rsidR="0033109F" w:rsidRDefault="0009071C" w:rsidP="00463F6C">
      <w:pPr>
        <w:ind w:left="720"/>
        <w:rPr>
          <w:rFonts w:ascii="Arial" w:eastAsia="Arial" w:hAnsi="Arial" w:cs="Arial"/>
          <w:sz w:val="24"/>
          <w:szCs w:val="24"/>
        </w:rPr>
      </w:pPr>
      <w:r w:rsidRPr="00BB1213">
        <w:rPr>
          <w:rFonts w:ascii="Arial" w:eastAsia="Arial" w:hAnsi="Arial" w:cs="Arial"/>
          <w:sz w:val="24"/>
          <w:szCs w:val="24"/>
        </w:rPr>
        <w:t xml:space="preserve">Applies </w:t>
      </w:r>
      <w:r w:rsidR="007B374D">
        <w:rPr>
          <w:rFonts w:ascii="Arial" w:eastAsia="Arial" w:hAnsi="Arial" w:cs="Arial"/>
          <w:sz w:val="24"/>
          <w:szCs w:val="24"/>
        </w:rPr>
        <w:t>problem-solving</w:t>
      </w:r>
      <w:r w:rsidRPr="00BB1213">
        <w:rPr>
          <w:rFonts w:ascii="Arial" w:eastAsia="Arial" w:hAnsi="Arial" w:cs="Arial"/>
          <w:sz w:val="24"/>
          <w:szCs w:val="24"/>
        </w:rPr>
        <w:t xml:space="preserve"> skills in preparing and administering medications. </w:t>
      </w:r>
      <w:r w:rsidRPr="00110E1D">
        <w:rPr>
          <w:rFonts w:ascii="Arial" w:eastAsia="Arial" w:hAnsi="Arial" w:cs="Arial"/>
          <w:b/>
          <w:sz w:val="24"/>
          <w:szCs w:val="24"/>
        </w:rPr>
        <w:t>2 cr</w:t>
      </w:r>
      <w:r w:rsidR="00A64B7C" w:rsidRPr="00110E1D">
        <w:rPr>
          <w:rFonts w:ascii="Arial" w:eastAsia="Arial" w:hAnsi="Arial" w:cs="Arial"/>
          <w:b/>
          <w:sz w:val="24"/>
          <w:szCs w:val="24"/>
        </w:rPr>
        <w:t>.</w:t>
      </w:r>
      <w:r w:rsidRPr="00BB1213">
        <w:rPr>
          <w:rFonts w:ascii="Arial" w:eastAsia="Arial" w:hAnsi="Arial" w:cs="Arial"/>
          <w:sz w:val="24"/>
          <w:szCs w:val="24"/>
        </w:rPr>
        <w:t xml:space="preserve"> (Lecture 1 credit hour, Laboratory 1 credit hour)</w:t>
      </w:r>
    </w:p>
    <w:p w14:paraId="3AFB57C9" w14:textId="39C9E027" w:rsidR="007B374D" w:rsidRDefault="007B374D" w:rsidP="00463F6C">
      <w:pPr>
        <w:ind w:left="720"/>
        <w:rPr>
          <w:rFonts w:ascii="Arial" w:eastAsia="Arial" w:hAnsi="Arial" w:cs="Arial"/>
          <w:b/>
          <w:sz w:val="24"/>
          <w:szCs w:val="24"/>
          <w:u w:val="single"/>
        </w:rPr>
      </w:pPr>
      <w:r w:rsidRPr="007B374D">
        <w:rPr>
          <w:rFonts w:ascii="Arial" w:eastAsia="Arial" w:hAnsi="Arial" w:cs="Arial"/>
          <w:b/>
          <w:sz w:val="24"/>
          <w:szCs w:val="24"/>
          <w:u w:val="single"/>
        </w:rPr>
        <w:t>PNE 151 – Medical Surgical Nursing I</w:t>
      </w:r>
    </w:p>
    <w:p w14:paraId="10A91DA0" w14:textId="27B9106D" w:rsidR="007B374D" w:rsidRPr="007B374D" w:rsidRDefault="007B374D" w:rsidP="00463F6C">
      <w:pPr>
        <w:ind w:left="720"/>
        <w:rPr>
          <w:rFonts w:ascii="Arial" w:eastAsia="Arial" w:hAnsi="Arial" w:cs="Arial"/>
          <w:b/>
          <w:sz w:val="24"/>
          <w:szCs w:val="24"/>
          <w:u w:val="single"/>
        </w:rPr>
      </w:pPr>
      <w:r w:rsidRPr="007B374D">
        <w:rPr>
          <w:rFonts w:ascii="Arial" w:hAnsi="Arial" w:cs="Arial"/>
          <w:sz w:val="24"/>
          <w:szCs w:val="24"/>
          <w:shd w:val="clear" w:color="auto" w:fill="FFFFFF"/>
        </w:rPr>
        <w:t>Studies etiology, symptoms, prescribed treatment, and experiences in the nursing care of patients with selected disorders. Selects learning experiences to correlate related patient care with classroom instruction whenever possible. Provides observational experiences when available.</w:t>
      </w:r>
      <w:r w:rsidR="009916C1">
        <w:rPr>
          <w:rFonts w:ascii="Arial" w:hAnsi="Arial" w:cs="Arial"/>
          <w:sz w:val="24"/>
          <w:szCs w:val="24"/>
          <w:shd w:val="clear" w:color="auto" w:fill="FFFFFF"/>
        </w:rPr>
        <w:t xml:space="preserve"> </w:t>
      </w:r>
      <w:r w:rsidR="009916C1" w:rsidRPr="00110E1D">
        <w:rPr>
          <w:rFonts w:ascii="Arial" w:hAnsi="Arial" w:cs="Arial"/>
          <w:b/>
          <w:sz w:val="24"/>
          <w:szCs w:val="24"/>
          <w:shd w:val="clear" w:color="auto" w:fill="FFFFFF"/>
        </w:rPr>
        <w:t>4 cr.</w:t>
      </w:r>
      <w:r w:rsidRPr="007B374D">
        <w:rPr>
          <w:rFonts w:ascii="Arial" w:hAnsi="Arial" w:cs="Arial"/>
          <w:sz w:val="24"/>
          <w:szCs w:val="24"/>
          <w:shd w:val="clear" w:color="auto" w:fill="FFFFFF"/>
        </w:rPr>
        <w:t xml:space="preserve"> </w:t>
      </w:r>
      <w:r w:rsidR="00DD4E9E">
        <w:rPr>
          <w:rFonts w:ascii="Arial" w:hAnsi="Arial" w:cs="Arial"/>
          <w:sz w:val="24"/>
          <w:szCs w:val="24"/>
          <w:shd w:val="clear" w:color="auto" w:fill="FFFFFF"/>
        </w:rPr>
        <w:t>(</w:t>
      </w:r>
      <w:r w:rsidRPr="007B374D">
        <w:rPr>
          <w:rFonts w:ascii="Arial" w:hAnsi="Arial" w:cs="Arial"/>
          <w:sz w:val="24"/>
          <w:szCs w:val="24"/>
          <w:shd w:val="clear" w:color="auto" w:fill="FFFFFF"/>
        </w:rPr>
        <w:t>Lecture: 3 hours. Laboratory: 3 hours</w:t>
      </w:r>
      <w:r w:rsidR="00DD4E9E">
        <w:rPr>
          <w:rFonts w:ascii="Arial" w:hAnsi="Arial" w:cs="Arial"/>
          <w:sz w:val="24"/>
          <w:szCs w:val="24"/>
          <w:shd w:val="clear" w:color="auto" w:fill="FFFFFF"/>
        </w:rPr>
        <w:t>)</w:t>
      </w:r>
      <w:r w:rsidRPr="007B374D">
        <w:rPr>
          <w:rFonts w:ascii="Arial" w:hAnsi="Arial" w:cs="Arial"/>
          <w:sz w:val="24"/>
          <w:szCs w:val="24"/>
          <w:shd w:val="clear" w:color="auto" w:fill="FFFFFF"/>
        </w:rPr>
        <w:t xml:space="preserve"> </w:t>
      </w:r>
    </w:p>
    <w:p w14:paraId="54223D7F" w14:textId="77777777" w:rsidR="00BA3AC5" w:rsidRPr="00BB1213" w:rsidRDefault="0009071C">
      <w:pPr>
        <w:ind w:left="720"/>
        <w:rPr>
          <w:rFonts w:ascii="Arial" w:eastAsia="Arial" w:hAnsi="Arial" w:cs="Arial"/>
          <w:b/>
          <w:sz w:val="24"/>
          <w:szCs w:val="24"/>
          <w:u w:val="single"/>
        </w:rPr>
      </w:pPr>
      <w:r w:rsidRPr="00BB1213">
        <w:rPr>
          <w:rFonts w:ascii="Arial" w:eastAsia="Arial" w:hAnsi="Arial" w:cs="Arial"/>
          <w:b/>
          <w:sz w:val="24"/>
          <w:szCs w:val="24"/>
          <w:u w:val="single"/>
        </w:rPr>
        <w:t>PNE 164 - Nursing in Health Changes IV</w:t>
      </w:r>
    </w:p>
    <w:p w14:paraId="409E1A90" w14:textId="5D6A117E" w:rsidR="00BA3AC5" w:rsidRPr="00BB1213" w:rsidRDefault="0009071C">
      <w:pPr>
        <w:ind w:left="720"/>
        <w:rPr>
          <w:rFonts w:ascii="Arial" w:eastAsia="Arial" w:hAnsi="Arial" w:cs="Arial"/>
          <w:sz w:val="24"/>
          <w:szCs w:val="24"/>
        </w:rPr>
      </w:pPr>
      <w:r w:rsidRPr="00BB1213">
        <w:rPr>
          <w:rFonts w:ascii="Arial" w:eastAsia="Arial" w:hAnsi="Arial" w:cs="Arial"/>
          <w:sz w:val="24"/>
          <w:szCs w:val="24"/>
        </w:rPr>
        <w:t xml:space="preserve">Continues the focus on nursing situations and procedures necessary to assist individuals in meeting special needs related to human functions. </w:t>
      </w:r>
      <w:r w:rsidR="00AD6EAF" w:rsidRPr="00110E1D">
        <w:rPr>
          <w:rFonts w:ascii="Arial" w:eastAsia="Arial" w:hAnsi="Arial" w:cs="Arial"/>
          <w:b/>
          <w:sz w:val="24"/>
          <w:szCs w:val="24"/>
        </w:rPr>
        <w:t>11</w:t>
      </w:r>
      <w:r w:rsidRPr="00110E1D">
        <w:rPr>
          <w:rFonts w:ascii="Arial" w:eastAsia="Arial" w:hAnsi="Arial" w:cs="Arial"/>
          <w:b/>
          <w:sz w:val="24"/>
          <w:szCs w:val="24"/>
        </w:rPr>
        <w:t xml:space="preserve"> cr</w:t>
      </w:r>
      <w:r w:rsidR="00A64B7C" w:rsidRPr="00110E1D">
        <w:rPr>
          <w:rFonts w:ascii="Arial" w:eastAsia="Arial" w:hAnsi="Arial" w:cs="Arial"/>
          <w:b/>
          <w:sz w:val="24"/>
          <w:szCs w:val="24"/>
        </w:rPr>
        <w:t>.</w:t>
      </w:r>
      <w:r w:rsidRPr="00BB1213">
        <w:rPr>
          <w:rFonts w:ascii="Arial" w:eastAsia="Arial" w:hAnsi="Arial" w:cs="Arial"/>
          <w:sz w:val="24"/>
          <w:szCs w:val="24"/>
        </w:rPr>
        <w:t xml:space="preserve"> (Lecture 6 credit hours, Laboratory 5 credit hours)</w:t>
      </w:r>
    </w:p>
    <w:p w14:paraId="0C6DCF99" w14:textId="77777777" w:rsidR="00BA3AC5" w:rsidRPr="00BB1213" w:rsidRDefault="0009071C">
      <w:pPr>
        <w:ind w:left="720"/>
        <w:rPr>
          <w:rFonts w:ascii="Arial" w:eastAsia="Arial" w:hAnsi="Arial" w:cs="Arial"/>
          <w:b/>
          <w:sz w:val="24"/>
          <w:szCs w:val="24"/>
          <w:u w:val="single"/>
        </w:rPr>
      </w:pPr>
      <w:r w:rsidRPr="00BB1213">
        <w:rPr>
          <w:rFonts w:ascii="Arial" w:eastAsia="Arial" w:hAnsi="Arial" w:cs="Arial"/>
          <w:b/>
          <w:sz w:val="24"/>
          <w:szCs w:val="24"/>
          <w:u w:val="single"/>
        </w:rPr>
        <w:t>PNE 158 - Mental Health and Psychiatric Nursing</w:t>
      </w:r>
    </w:p>
    <w:p w14:paraId="6BC1C66B" w14:textId="35F7D335" w:rsidR="00BA3AC5" w:rsidRPr="00BB1213" w:rsidRDefault="0009071C">
      <w:pPr>
        <w:ind w:left="720"/>
        <w:rPr>
          <w:rFonts w:ascii="Arial" w:eastAsia="Arial" w:hAnsi="Arial" w:cs="Arial"/>
          <w:sz w:val="24"/>
          <w:szCs w:val="24"/>
        </w:rPr>
      </w:pPr>
      <w:r w:rsidRPr="00BB1213">
        <w:rPr>
          <w:rFonts w:ascii="Arial" w:eastAsia="Arial" w:hAnsi="Arial" w:cs="Arial"/>
          <w:sz w:val="24"/>
          <w:szCs w:val="24"/>
        </w:rPr>
        <w:t xml:space="preserve">Recognizes </w:t>
      </w:r>
      <w:r w:rsidR="00DD4E9E">
        <w:rPr>
          <w:rFonts w:ascii="Arial" w:eastAsia="Arial" w:hAnsi="Arial" w:cs="Arial"/>
          <w:sz w:val="24"/>
          <w:szCs w:val="24"/>
        </w:rPr>
        <w:t xml:space="preserve">the </w:t>
      </w:r>
      <w:r w:rsidRPr="00BB1213">
        <w:rPr>
          <w:rFonts w:ascii="Arial" w:eastAsia="Arial" w:hAnsi="Arial" w:cs="Arial"/>
          <w:sz w:val="24"/>
          <w:szCs w:val="24"/>
        </w:rPr>
        <w:t xml:space="preserve">emotional needs of patients. Provides knowledge of the role that emotions play. </w:t>
      </w:r>
      <w:r w:rsidR="00DD4E9E">
        <w:rPr>
          <w:rFonts w:ascii="Arial" w:eastAsia="Arial" w:hAnsi="Arial" w:cs="Arial"/>
          <w:sz w:val="24"/>
          <w:szCs w:val="24"/>
        </w:rPr>
        <w:t>It enables</w:t>
      </w:r>
      <w:r w:rsidRPr="00BB1213">
        <w:rPr>
          <w:rFonts w:ascii="Arial" w:eastAsia="Arial" w:hAnsi="Arial" w:cs="Arial"/>
          <w:sz w:val="24"/>
          <w:szCs w:val="24"/>
        </w:rPr>
        <w:t xml:space="preserve"> students to understand their behavior as well as patient behavior. </w:t>
      </w:r>
      <w:r w:rsidR="00051DBB">
        <w:rPr>
          <w:rFonts w:ascii="Arial" w:eastAsia="Arial" w:hAnsi="Arial" w:cs="Arial"/>
          <w:b/>
          <w:sz w:val="24"/>
          <w:szCs w:val="24"/>
        </w:rPr>
        <w:t>2</w:t>
      </w:r>
      <w:r w:rsidRPr="00110E1D">
        <w:rPr>
          <w:rFonts w:ascii="Arial" w:eastAsia="Arial" w:hAnsi="Arial" w:cs="Arial"/>
          <w:b/>
          <w:sz w:val="24"/>
          <w:szCs w:val="24"/>
        </w:rPr>
        <w:t xml:space="preserve"> c</w:t>
      </w:r>
      <w:r w:rsidR="00A64B7C" w:rsidRPr="00110E1D">
        <w:rPr>
          <w:rFonts w:ascii="Arial" w:eastAsia="Arial" w:hAnsi="Arial" w:cs="Arial"/>
          <w:b/>
          <w:sz w:val="24"/>
          <w:szCs w:val="24"/>
        </w:rPr>
        <w:t>r.</w:t>
      </w:r>
      <w:r w:rsidRPr="00BB1213">
        <w:rPr>
          <w:rFonts w:ascii="Arial" w:eastAsia="Arial" w:hAnsi="Arial" w:cs="Arial"/>
          <w:sz w:val="24"/>
          <w:szCs w:val="24"/>
        </w:rPr>
        <w:t xml:space="preserve"> (Lecture</w:t>
      </w:r>
      <w:r w:rsidR="00110E1D">
        <w:rPr>
          <w:rFonts w:ascii="Arial" w:eastAsia="Arial" w:hAnsi="Arial" w:cs="Arial"/>
          <w:sz w:val="24"/>
          <w:szCs w:val="24"/>
        </w:rPr>
        <w:t>:</w:t>
      </w:r>
      <w:r w:rsidRPr="00BB1213">
        <w:rPr>
          <w:rFonts w:ascii="Arial" w:eastAsia="Arial" w:hAnsi="Arial" w:cs="Arial"/>
          <w:sz w:val="24"/>
          <w:szCs w:val="24"/>
        </w:rPr>
        <w:t xml:space="preserve"> </w:t>
      </w:r>
      <w:r w:rsidR="00051DBB">
        <w:rPr>
          <w:rFonts w:ascii="Arial" w:eastAsia="Arial" w:hAnsi="Arial" w:cs="Arial"/>
          <w:sz w:val="24"/>
          <w:szCs w:val="24"/>
        </w:rPr>
        <w:t>2</w:t>
      </w:r>
      <w:r w:rsidR="00DD4E9E">
        <w:rPr>
          <w:rFonts w:ascii="Arial" w:eastAsia="Arial" w:hAnsi="Arial" w:cs="Arial"/>
          <w:sz w:val="24"/>
          <w:szCs w:val="24"/>
        </w:rPr>
        <w:t xml:space="preserve"> credit</w:t>
      </w:r>
      <w:r w:rsidRPr="00BB1213">
        <w:rPr>
          <w:rFonts w:ascii="Arial" w:eastAsia="Arial" w:hAnsi="Arial" w:cs="Arial"/>
          <w:sz w:val="24"/>
          <w:szCs w:val="24"/>
        </w:rPr>
        <w:t xml:space="preserve"> h</w:t>
      </w:r>
      <w:r w:rsidR="00DD4E9E">
        <w:rPr>
          <w:rFonts w:ascii="Arial" w:eastAsia="Arial" w:hAnsi="Arial" w:cs="Arial"/>
          <w:sz w:val="24"/>
          <w:szCs w:val="24"/>
        </w:rPr>
        <w:t>ou</w:t>
      </w:r>
      <w:r w:rsidRPr="00BB1213">
        <w:rPr>
          <w:rFonts w:ascii="Arial" w:eastAsia="Arial" w:hAnsi="Arial" w:cs="Arial"/>
          <w:sz w:val="24"/>
          <w:szCs w:val="24"/>
        </w:rPr>
        <w:t>r)</w:t>
      </w:r>
    </w:p>
    <w:p w14:paraId="03E5ECAA" w14:textId="77777777" w:rsidR="00BA3AC5" w:rsidRPr="00BB1213" w:rsidRDefault="0009071C">
      <w:pPr>
        <w:ind w:left="720"/>
        <w:rPr>
          <w:rFonts w:ascii="Arial" w:eastAsia="Arial" w:hAnsi="Arial" w:cs="Arial"/>
          <w:b/>
          <w:sz w:val="24"/>
          <w:szCs w:val="24"/>
          <w:u w:val="single"/>
        </w:rPr>
      </w:pPr>
      <w:r w:rsidRPr="00BB1213">
        <w:rPr>
          <w:rFonts w:ascii="Arial" w:eastAsia="Arial" w:hAnsi="Arial" w:cs="Arial"/>
          <w:b/>
          <w:sz w:val="24"/>
          <w:szCs w:val="24"/>
          <w:u w:val="single"/>
        </w:rPr>
        <w:t xml:space="preserve">PNE 145 - Trends in Practical Nursing </w:t>
      </w:r>
    </w:p>
    <w:p w14:paraId="26B4D78D" w14:textId="6C47D4AA" w:rsidR="00BA3AC5" w:rsidRDefault="0009071C">
      <w:pPr>
        <w:ind w:left="720"/>
        <w:rPr>
          <w:rFonts w:ascii="Arial" w:eastAsia="Arial" w:hAnsi="Arial" w:cs="Arial"/>
          <w:sz w:val="24"/>
          <w:szCs w:val="24"/>
        </w:rPr>
      </w:pPr>
      <w:r w:rsidRPr="00BB1213">
        <w:rPr>
          <w:rFonts w:ascii="Arial" w:eastAsia="Arial" w:hAnsi="Arial" w:cs="Arial"/>
          <w:sz w:val="24"/>
          <w:szCs w:val="24"/>
        </w:rPr>
        <w:t xml:space="preserve">Studies the role of the Licensed Practical Nurse. Covers legal aspects, organizations, and opportunities in practical nursing. Assists students in preparation for employment. </w:t>
      </w:r>
      <w:r w:rsidRPr="00110E1D">
        <w:rPr>
          <w:rFonts w:ascii="Arial" w:eastAsia="Arial" w:hAnsi="Arial" w:cs="Arial"/>
          <w:b/>
          <w:sz w:val="24"/>
          <w:szCs w:val="24"/>
        </w:rPr>
        <w:t>1 c</w:t>
      </w:r>
      <w:r w:rsidR="00A64B7C" w:rsidRPr="00110E1D">
        <w:rPr>
          <w:rFonts w:ascii="Arial" w:eastAsia="Arial" w:hAnsi="Arial" w:cs="Arial"/>
          <w:b/>
          <w:sz w:val="24"/>
          <w:szCs w:val="24"/>
        </w:rPr>
        <w:t>r.</w:t>
      </w:r>
      <w:r w:rsidRPr="00BB1213">
        <w:rPr>
          <w:rFonts w:ascii="Arial" w:eastAsia="Arial" w:hAnsi="Arial" w:cs="Arial"/>
          <w:sz w:val="24"/>
          <w:szCs w:val="24"/>
        </w:rPr>
        <w:t xml:space="preserve"> (Lecture</w:t>
      </w:r>
      <w:r w:rsidR="00110E1D">
        <w:rPr>
          <w:rFonts w:ascii="Arial" w:eastAsia="Arial" w:hAnsi="Arial" w:cs="Arial"/>
          <w:sz w:val="24"/>
          <w:szCs w:val="24"/>
        </w:rPr>
        <w:t>:</w:t>
      </w:r>
      <w:r w:rsidRPr="00BB1213">
        <w:rPr>
          <w:rFonts w:ascii="Arial" w:eastAsia="Arial" w:hAnsi="Arial" w:cs="Arial"/>
          <w:sz w:val="24"/>
          <w:szCs w:val="24"/>
        </w:rPr>
        <w:t xml:space="preserve"> 1 credit hour)</w:t>
      </w:r>
    </w:p>
    <w:p w14:paraId="7CAFA7B9" w14:textId="77777777" w:rsidR="00DD4E9E" w:rsidRPr="00BB1213" w:rsidRDefault="00DD4E9E">
      <w:pPr>
        <w:ind w:left="720"/>
        <w:rPr>
          <w:rFonts w:ascii="Arial" w:eastAsia="Arial" w:hAnsi="Arial" w:cs="Arial"/>
          <w:sz w:val="24"/>
          <w:szCs w:val="24"/>
        </w:rPr>
      </w:pPr>
    </w:p>
    <w:p w14:paraId="02BE12FE" w14:textId="77777777" w:rsidR="00BA3AC5" w:rsidRPr="00BB1213" w:rsidRDefault="0009071C">
      <w:pPr>
        <w:jc w:val="both"/>
        <w:rPr>
          <w:rFonts w:ascii="Arial" w:eastAsia="Arial" w:hAnsi="Arial" w:cs="Arial"/>
          <w:b/>
          <w:sz w:val="24"/>
          <w:szCs w:val="24"/>
        </w:rPr>
      </w:pPr>
      <w:r w:rsidRPr="00BB1213">
        <w:rPr>
          <w:rFonts w:ascii="Arial" w:eastAsia="Arial" w:hAnsi="Arial" w:cs="Arial"/>
          <w:b/>
          <w:sz w:val="24"/>
          <w:szCs w:val="24"/>
        </w:rPr>
        <w:t>Cost of Program</w:t>
      </w:r>
    </w:p>
    <w:p w14:paraId="50EB5AC9" w14:textId="127BB56A" w:rsidR="00BA3AC5" w:rsidRPr="00BB1213" w:rsidRDefault="00DD4E9E">
      <w:pPr>
        <w:rPr>
          <w:rFonts w:ascii="Arial" w:eastAsia="Arial" w:hAnsi="Arial" w:cs="Arial"/>
          <w:sz w:val="24"/>
          <w:szCs w:val="24"/>
        </w:rPr>
      </w:pPr>
      <w:r>
        <w:rPr>
          <w:rFonts w:ascii="Arial" w:eastAsia="Arial" w:hAnsi="Arial" w:cs="Arial"/>
          <w:sz w:val="24"/>
          <w:szCs w:val="24"/>
        </w:rPr>
        <w:t>The State Board for Community Colleges establishes tuition rates and fees, which</w:t>
      </w:r>
      <w:r w:rsidR="0009071C" w:rsidRPr="00BB1213">
        <w:rPr>
          <w:rFonts w:ascii="Arial" w:eastAsia="Arial" w:hAnsi="Arial" w:cs="Arial"/>
          <w:sz w:val="24"/>
          <w:szCs w:val="24"/>
        </w:rPr>
        <w:t xml:space="preserve"> are subject to change (visit </w:t>
      </w:r>
      <w:hyperlink r:id="rId15">
        <w:r w:rsidR="0009071C" w:rsidRPr="00BB1213">
          <w:rPr>
            <w:rFonts w:ascii="Arial" w:eastAsia="Arial" w:hAnsi="Arial" w:cs="Arial"/>
            <w:color w:val="0563C1"/>
            <w:sz w:val="24"/>
            <w:szCs w:val="24"/>
            <w:u w:val="single"/>
          </w:rPr>
          <w:t>www.</w:t>
        </w:r>
        <w:r w:rsidR="00C73E51" w:rsidRPr="00BB1213">
          <w:rPr>
            <w:rFonts w:ascii="Arial" w:eastAsia="Arial" w:hAnsi="Arial" w:cs="Arial"/>
            <w:color w:val="0563C1"/>
            <w:sz w:val="24"/>
            <w:szCs w:val="24"/>
            <w:u w:val="single"/>
          </w:rPr>
          <w:t>Brightpoint Community College</w:t>
        </w:r>
        <w:r w:rsidR="0009071C" w:rsidRPr="00BB1213">
          <w:rPr>
            <w:rFonts w:ascii="Arial" w:eastAsia="Arial" w:hAnsi="Arial" w:cs="Arial"/>
            <w:color w:val="0563C1"/>
            <w:sz w:val="24"/>
            <w:szCs w:val="24"/>
            <w:u w:val="single"/>
          </w:rPr>
          <w:t>.edu/tuition</w:t>
        </w:r>
      </w:hyperlink>
      <w:r w:rsidR="0009071C" w:rsidRPr="00BB1213">
        <w:rPr>
          <w:rFonts w:ascii="Arial" w:eastAsia="Arial" w:hAnsi="Arial" w:cs="Arial"/>
          <w:sz w:val="24"/>
          <w:szCs w:val="24"/>
        </w:rPr>
        <w:t xml:space="preserve"> for current rates)</w:t>
      </w:r>
      <w:r w:rsidR="00161DBE" w:rsidRPr="00BB1213">
        <w:rPr>
          <w:rFonts w:ascii="Arial" w:eastAsia="Arial" w:hAnsi="Arial" w:cs="Arial"/>
          <w:sz w:val="24"/>
          <w:szCs w:val="24"/>
        </w:rPr>
        <w:t>.</w:t>
      </w:r>
    </w:p>
    <w:p w14:paraId="7006B9EB" w14:textId="75920ACF"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Students will be responsible for purchasing textbooks, e-books, e-resources, </w:t>
      </w:r>
      <w:r w:rsidR="00551CD2">
        <w:rPr>
          <w:rFonts w:ascii="Arial" w:eastAsia="Arial" w:hAnsi="Arial" w:cs="Arial"/>
          <w:sz w:val="24"/>
          <w:szCs w:val="24"/>
        </w:rPr>
        <w:t>skills kits for the lab, and</w:t>
      </w:r>
      <w:r w:rsidR="00DD4E9E">
        <w:rPr>
          <w:rFonts w:ascii="Arial" w:eastAsia="Arial" w:hAnsi="Arial" w:cs="Arial"/>
          <w:sz w:val="24"/>
          <w:szCs w:val="24"/>
        </w:rPr>
        <w:t xml:space="preserve"> clinical supplies such as a</w:t>
      </w:r>
      <w:r w:rsidRPr="00BB1213">
        <w:rPr>
          <w:rFonts w:ascii="Arial" w:eastAsia="Arial" w:hAnsi="Arial" w:cs="Arial"/>
          <w:sz w:val="24"/>
          <w:szCs w:val="24"/>
        </w:rPr>
        <w:t xml:space="preserve"> stethoscope, blood pressure cuff, and uniforms.  </w:t>
      </w:r>
    </w:p>
    <w:p w14:paraId="4D17689A" w14:textId="2A0724F3" w:rsidR="00BA3AC5" w:rsidRPr="00BB1213" w:rsidRDefault="0009071C">
      <w:pPr>
        <w:ind w:left="720"/>
        <w:rPr>
          <w:rFonts w:ascii="Arial" w:eastAsia="Arial" w:hAnsi="Arial" w:cs="Arial"/>
          <w:sz w:val="24"/>
          <w:szCs w:val="24"/>
        </w:rPr>
      </w:pPr>
      <w:r w:rsidRPr="00BB1213">
        <w:rPr>
          <w:rFonts w:ascii="Arial" w:eastAsia="Arial" w:hAnsi="Arial" w:cs="Arial"/>
          <w:sz w:val="24"/>
          <w:szCs w:val="24"/>
        </w:rPr>
        <w:t>The e-book package contains all the books needed for the practical nursing classes.  Testing packages and skills kits are purchased separately each semester</w:t>
      </w:r>
      <w:r w:rsidR="00161DBE" w:rsidRPr="00BB1213">
        <w:rPr>
          <w:rFonts w:ascii="Arial" w:eastAsia="Arial" w:hAnsi="Arial" w:cs="Arial"/>
          <w:sz w:val="24"/>
          <w:szCs w:val="24"/>
        </w:rPr>
        <w:t>.</w:t>
      </w:r>
    </w:p>
    <w:p w14:paraId="1614BC15" w14:textId="711963B8" w:rsidR="00BA3AC5" w:rsidRPr="00BB1213" w:rsidRDefault="0009071C">
      <w:pPr>
        <w:rPr>
          <w:rFonts w:ascii="Arial" w:eastAsia="Arial" w:hAnsi="Arial" w:cs="Arial"/>
          <w:b/>
          <w:sz w:val="24"/>
          <w:szCs w:val="24"/>
        </w:rPr>
      </w:pPr>
      <w:r w:rsidRPr="00BB1213">
        <w:rPr>
          <w:rFonts w:ascii="Arial" w:eastAsia="Arial" w:hAnsi="Arial" w:cs="Arial"/>
          <w:sz w:val="24"/>
          <w:szCs w:val="24"/>
        </w:rPr>
        <w:t xml:space="preserve">Students are required to purchase a standardized testing and remediation package. </w:t>
      </w:r>
      <w:r w:rsidR="00501532">
        <w:rPr>
          <w:rFonts w:ascii="Arial" w:eastAsia="Arial" w:hAnsi="Arial" w:cs="Arial"/>
          <w:sz w:val="24"/>
          <w:szCs w:val="24"/>
        </w:rPr>
        <w:t xml:space="preserve">The cost of the package varies each semester and is purchased at the start of each semester. </w:t>
      </w:r>
      <w:r w:rsidR="00501532" w:rsidRPr="00501532">
        <w:rPr>
          <w:rFonts w:ascii="Arial" w:eastAsia="Arial" w:hAnsi="Arial" w:cs="Arial"/>
          <w:b/>
          <w:sz w:val="24"/>
          <w:szCs w:val="24"/>
        </w:rPr>
        <w:t>Stud</w:t>
      </w:r>
      <w:r w:rsidR="00501532">
        <w:rPr>
          <w:rFonts w:ascii="Arial" w:eastAsia="Arial" w:hAnsi="Arial" w:cs="Arial"/>
          <w:b/>
          <w:sz w:val="24"/>
          <w:szCs w:val="24"/>
        </w:rPr>
        <w:t xml:space="preserve">ents repeating a course </w:t>
      </w:r>
      <w:r w:rsidR="00551CD2">
        <w:rPr>
          <w:rFonts w:ascii="Arial" w:eastAsia="Arial" w:hAnsi="Arial" w:cs="Arial"/>
          <w:b/>
          <w:sz w:val="24"/>
          <w:szCs w:val="24"/>
        </w:rPr>
        <w:t>must</w:t>
      </w:r>
      <w:r w:rsidRPr="00BB1213">
        <w:rPr>
          <w:rFonts w:ascii="Arial" w:eastAsia="Arial" w:hAnsi="Arial" w:cs="Arial"/>
          <w:b/>
          <w:sz w:val="24"/>
          <w:szCs w:val="24"/>
        </w:rPr>
        <w:t xml:space="preserve"> </w:t>
      </w:r>
      <w:r w:rsidR="00551CD2">
        <w:rPr>
          <w:rFonts w:ascii="Arial" w:eastAsia="Arial" w:hAnsi="Arial" w:cs="Arial"/>
          <w:b/>
          <w:sz w:val="24"/>
          <w:szCs w:val="24"/>
        </w:rPr>
        <w:t>buy</w:t>
      </w:r>
      <w:r w:rsidRPr="00BB1213">
        <w:rPr>
          <w:rFonts w:ascii="Arial" w:eastAsia="Arial" w:hAnsi="Arial" w:cs="Arial"/>
          <w:b/>
          <w:sz w:val="24"/>
          <w:szCs w:val="24"/>
        </w:rPr>
        <w:t xml:space="preserve"> the products for the course each semester they are enrolled.</w:t>
      </w:r>
    </w:p>
    <w:p w14:paraId="348026D4" w14:textId="3F2634B0" w:rsidR="00BA3AC5" w:rsidRPr="00BB1213" w:rsidRDefault="0009071C">
      <w:pPr>
        <w:rPr>
          <w:rFonts w:ascii="Arial" w:eastAsia="Arial" w:hAnsi="Arial" w:cs="Arial"/>
          <w:sz w:val="24"/>
          <w:szCs w:val="24"/>
        </w:rPr>
      </w:pPr>
      <w:r w:rsidRPr="00BB1213">
        <w:rPr>
          <w:rFonts w:ascii="Arial" w:eastAsia="Arial" w:hAnsi="Arial" w:cs="Arial"/>
          <w:sz w:val="24"/>
          <w:szCs w:val="24"/>
        </w:rPr>
        <w:lastRenderedPageBreak/>
        <w:t xml:space="preserve">The Practical Nursing Program extensively incorporates technology to support teaching/learning outcomes across the curriculum.  All students </w:t>
      </w:r>
      <w:r w:rsidR="00501532">
        <w:rPr>
          <w:rFonts w:ascii="Arial" w:eastAsia="Arial" w:hAnsi="Arial" w:cs="Arial"/>
          <w:sz w:val="24"/>
          <w:szCs w:val="24"/>
        </w:rPr>
        <w:t>must</w:t>
      </w:r>
      <w:r w:rsidRPr="00BB1213">
        <w:rPr>
          <w:rFonts w:ascii="Arial" w:eastAsia="Arial" w:hAnsi="Arial" w:cs="Arial"/>
          <w:sz w:val="24"/>
          <w:szCs w:val="24"/>
        </w:rPr>
        <w:t xml:space="preserve"> have access to a personal computer with the following specifications. </w:t>
      </w:r>
    </w:p>
    <w:p w14:paraId="335E6B82" w14:textId="22ABACEA" w:rsidR="00BA3AC5" w:rsidRPr="00BB1213" w:rsidRDefault="0009071C">
      <w:pPr>
        <w:numPr>
          <w:ilvl w:val="0"/>
          <w:numId w:val="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Windows compatible hardware with 600 MHz processor or faster and128 MB of RAM </w:t>
      </w:r>
      <w:r w:rsidR="00501532">
        <w:rPr>
          <w:rFonts w:ascii="Arial" w:eastAsia="Arial" w:hAnsi="Arial" w:cs="Arial"/>
          <w:color w:val="000000"/>
          <w:sz w:val="24"/>
          <w:szCs w:val="24"/>
        </w:rPr>
        <w:t>or</w:t>
      </w:r>
      <w:r w:rsidRPr="00BB1213">
        <w:rPr>
          <w:rFonts w:ascii="Arial" w:eastAsia="Arial" w:hAnsi="Arial" w:cs="Arial"/>
          <w:color w:val="000000"/>
          <w:sz w:val="24"/>
          <w:szCs w:val="24"/>
        </w:rPr>
        <w:t xml:space="preserve"> greater</w:t>
      </w:r>
    </w:p>
    <w:p w14:paraId="484F218F" w14:textId="77777777" w:rsidR="00BA3AC5" w:rsidRPr="00BB1213" w:rsidRDefault="0009071C">
      <w:pPr>
        <w:numPr>
          <w:ilvl w:val="0"/>
          <w:numId w:val="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Internet Explorer, Google Chrome, and Mozilla Firefox required</w:t>
      </w:r>
    </w:p>
    <w:p w14:paraId="1EC741CB" w14:textId="77777777" w:rsidR="00BA3AC5" w:rsidRPr="00BB1213" w:rsidRDefault="0009071C">
      <w:pPr>
        <w:numPr>
          <w:ilvl w:val="0"/>
          <w:numId w:val="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1024 x 768 or greater screen resolution</w:t>
      </w:r>
    </w:p>
    <w:p w14:paraId="5D33D03A" w14:textId="180F2A31" w:rsidR="00BA3AC5" w:rsidRPr="00BB1213" w:rsidRDefault="00501532">
      <w:pPr>
        <w:numPr>
          <w:ilvl w:val="0"/>
          <w:numId w:val="1"/>
        </w:numPr>
        <w:pBdr>
          <w:top w:val="nil"/>
          <w:left w:val="nil"/>
          <w:bottom w:val="nil"/>
          <w:right w:val="nil"/>
          <w:between w:val="nil"/>
        </w:pBdr>
        <w:spacing w:after="0"/>
        <w:rPr>
          <w:rFonts w:ascii="Arial" w:hAnsi="Arial" w:cs="Arial"/>
          <w:color w:val="000000"/>
          <w:sz w:val="24"/>
          <w:szCs w:val="24"/>
        </w:rPr>
      </w:pPr>
      <w:r>
        <w:rPr>
          <w:rFonts w:ascii="Arial" w:eastAsia="Arial" w:hAnsi="Arial" w:cs="Arial"/>
          <w:color w:val="000000"/>
          <w:sz w:val="24"/>
          <w:szCs w:val="24"/>
        </w:rPr>
        <w:t>High-speed</w:t>
      </w:r>
      <w:r w:rsidR="0009071C" w:rsidRPr="00BB1213">
        <w:rPr>
          <w:rFonts w:ascii="Arial" w:eastAsia="Arial" w:hAnsi="Arial" w:cs="Arial"/>
          <w:color w:val="000000"/>
          <w:sz w:val="24"/>
          <w:szCs w:val="24"/>
        </w:rPr>
        <w:t xml:space="preserve"> internet is preferred and strongly suggested</w:t>
      </w:r>
    </w:p>
    <w:p w14:paraId="27C825DA" w14:textId="77777777" w:rsidR="00BA3AC5" w:rsidRPr="00BB1213" w:rsidRDefault="0009071C">
      <w:pPr>
        <w:numPr>
          <w:ilvl w:val="0"/>
          <w:numId w:val="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Macromedia Flash Player, Quick Time, Real Player, and other media platforms can be downloaded free from the internet</w:t>
      </w:r>
    </w:p>
    <w:p w14:paraId="4460DB6F" w14:textId="77777777" w:rsidR="00BA3AC5" w:rsidRPr="00BB1213" w:rsidRDefault="0009071C">
      <w:pPr>
        <w:numPr>
          <w:ilvl w:val="0"/>
          <w:numId w:val="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Logitech Comfort Set Clear Chat headphones with inline mute function are preferred and strongly suggested</w:t>
      </w:r>
    </w:p>
    <w:p w14:paraId="52CF16DA" w14:textId="77777777" w:rsidR="00BA3AC5" w:rsidRPr="00BB1213" w:rsidRDefault="0009071C">
      <w:pPr>
        <w:numPr>
          <w:ilvl w:val="0"/>
          <w:numId w:val="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Respondus Lockdown Browser</w:t>
      </w:r>
    </w:p>
    <w:p w14:paraId="6DAC87C1" w14:textId="57CEFE1E" w:rsidR="00BA3AC5" w:rsidRPr="00BB1213" w:rsidRDefault="0009071C">
      <w:pPr>
        <w:numPr>
          <w:ilvl w:val="0"/>
          <w:numId w:val="1"/>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Web camera </w:t>
      </w:r>
      <w:r w:rsidR="00501532">
        <w:rPr>
          <w:rFonts w:ascii="Arial" w:eastAsia="Arial" w:hAnsi="Arial" w:cs="Arial"/>
          <w:color w:val="000000"/>
          <w:sz w:val="24"/>
          <w:szCs w:val="24"/>
        </w:rPr>
        <w:t>(Hybrid courses)</w:t>
      </w:r>
    </w:p>
    <w:p w14:paraId="0EE0D9CC" w14:textId="014ADCA9"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Students may access the on-campus Learning Resource Center and computer labs. </w:t>
      </w:r>
      <w:r w:rsidR="00501532">
        <w:rPr>
          <w:rFonts w:ascii="Arial" w:eastAsia="Arial" w:hAnsi="Arial" w:cs="Arial"/>
          <w:sz w:val="24"/>
          <w:szCs w:val="24"/>
        </w:rPr>
        <w:t xml:space="preserve">Loaner laptops and equipment are available through the Learning Resource Center on a first-come/first-served basis. </w:t>
      </w:r>
      <w:r w:rsidRPr="00BB1213">
        <w:rPr>
          <w:rFonts w:ascii="Arial" w:eastAsia="Arial" w:hAnsi="Arial" w:cs="Arial"/>
          <w:sz w:val="24"/>
          <w:szCs w:val="24"/>
        </w:rPr>
        <w:t>Contact the librarian for assistance.</w:t>
      </w:r>
    </w:p>
    <w:p w14:paraId="605F522E" w14:textId="4E324E37" w:rsidR="00A92313" w:rsidRPr="00BB1213" w:rsidRDefault="0009071C">
      <w:pPr>
        <w:rPr>
          <w:rFonts w:ascii="Arial" w:eastAsia="Arial" w:hAnsi="Arial" w:cs="Arial"/>
          <w:sz w:val="24"/>
          <w:szCs w:val="24"/>
        </w:rPr>
      </w:pPr>
      <w:r w:rsidRPr="00BB1213">
        <w:rPr>
          <w:rFonts w:ascii="Arial" w:eastAsia="Arial" w:hAnsi="Arial" w:cs="Arial"/>
          <w:sz w:val="24"/>
          <w:szCs w:val="24"/>
        </w:rPr>
        <w:t xml:space="preserve">Students </w:t>
      </w:r>
      <w:r w:rsidR="004D3558">
        <w:rPr>
          <w:rFonts w:ascii="Arial" w:eastAsia="Arial" w:hAnsi="Arial" w:cs="Arial"/>
          <w:sz w:val="24"/>
          <w:szCs w:val="24"/>
        </w:rPr>
        <w:t>must</w:t>
      </w:r>
      <w:r w:rsidRPr="00BB1213">
        <w:rPr>
          <w:rFonts w:ascii="Arial" w:eastAsia="Arial" w:hAnsi="Arial" w:cs="Arial"/>
          <w:sz w:val="24"/>
          <w:szCs w:val="24"/>
        </w:rPr>
        <w:t xml:space="preserve"> have a headset with </w:t>
      </w:r>
      <w:r w:rsidR="00501532">
        <w:rPr>
          <w:rFonts w:ascii="Arial" w:eastAsia="Arial" w:hAnsi="Arial" w:cs="Arial"/>
          <w:sz w:val="24"/>
          <w:szCs w:val="24"/>
        </w:rPr>
        <w:t>a microphone to access recorded lectures, study sessions,</w:t>
      </w:r>
      <w:r w:rsidRPr="00BB1213">
        <w:rPr>
          <w:rFonts w:ascii="Arial" w:eastAsia="Arial" w:hAnsi="Arial" w:cs="Arial"/>
          <w:sz w:val="24"/>
          <w:szCs w:val="24"/>
        </w:rPr>
        <w:t xml:space="preserve"> and synchronous web-based activities.</w:t>
      </w:r>
    </w:p>
    <w:tbl>
      <w:tblPr>
        <w:tblStyle w:val="2"/>
        <w:tblW w:w="10080" w:type="dxa"/>
        <w:tblInd w:w="-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8820"/>
        <w:gridCol w:w="1260"/>
      </w:tblGrid>
      <w:tr w:rsidR="00BA3AC5" w:rsidRPr="00BB1213" w14:paraId="3A8EEF19" w14:textId="77777777">
        <w:trPr>
          <w:trHeight w:val="266"/>
        </w:trPr>
        <w:tc>
          <w:tcPr>
            <w:tcW w:w="8820" w:type="dxa"/>
            <w:tcBorders>
              <w:top w:val="single" w:sz="8" w:space="0" w:color="000000"/>
              <w:left w:val="single" w:sz="6" w:space="0" w:color="000000"/>
              <w:bottom w:val="single" w:sz="4" w:space="0" w:color="000000"/>
              <w:right w:val="single" w:sz="4" w:space="0" w:color="000000"/>
            </w:tcBorders>
            <w:shd w:val="clear" w:color="auto" w:fill="FBFBFB"/>
            <w:vAlign w:val="center"/>
          </w:tcPr>
          <w:p w14:paraId="43E0A7B8" w14:textId="1615199A" w:rsidR="00BA3AC5" w:rsidRPr="00BB1213" w:rsidRDefault="0009071C">
            <w:pPr>
              <w:rPr>
                <w:rFonts w:ascii="Arial" w:eastAsia="Arial" w:hAnsi="Arial" w:cs="Arial"/>
                <w:b/>
                <w:color w:val="000000"/>
              </w:rPr>
            </w:pPr>
            <w:r w:rsidRPr="00BB1213">
              <w:rPr>
                <w:rFonts w:ascii="Arial" w:eastAsia="Arial" w:hAnsi="Arial" w:cs="Arial"/>
                <w:b/>
                <w:i/>
                <w:color w:val="000000"/>
              </w:rPr>
              <w:t xml:space="preserve">Student Estimated Costs </w:t>
            </w:r>
            <w:r w:rsidRPr="00BB1213">
              <w:rPr>
                <w:rFonts w:ascii="Arial" w:eastAsia="Arial" w:hAnsi="Arial" w:cs="Arial"/>
                <w:b/>
                <w:color w:val="000000"/>
              </w:rPr>
              <w:t xml:space="preserve"> </w:t>
            </w:r>
          </w:p>
        </w:tc>
        <w:tc>
          <w:tcPr>
            <w:tcW w:w="1260" w:type="dxa"/>
            <w:tcBorders>
              <w:top w:val="single" w:sz="8" w:space="0" w:color="000000"/>
              <w:left w:val="single" w:sz="4" w:space="0" w:color="000000"/>
              <w:bottom w:val="single" w:sz="4" w:space="0" w:color="000000"/>
              <w:right w:val="single" w:sz="6" w:space="0" w:color="000000"/>
            </w:tcBorders>
            <w:shd w:val="clear" w:color="auto" w:fill="FBFBFB"/>
            <w:vAlign w:val="center"/>
          </w:tcPr>
          <w:p w14:paraId="1C8F2519" w14:textId="77777777" w:rsidR="00BA3AC5" w:rsidRPr="00BB1213" w:rsidRDefault="0009071C">
            <w:pPr>
              <w:rPr>
                <w:rFonts w:ascii="Arial" w:eastAsia="Arial" w:hAnsi="Arial" w:cs="Arial"/>
                <w:b/>
                <w:color w:val="000000"/>
              </w:rPr>
            </w:pPr>
            <w:r w:rsidRPr="00BB1213">
              <w:rPr>
                <w:rFonts w:ascii="Arial" w:eastAsia="Arial" w:hAnsi="Arial" w:cs="Arial"/>
                <w:b/>
                <w:color w:val="000000"/>
              </w:rPr>
              <w:t xml:space="preserve">Cost </w:t>
            </w:r>
          </w:p>
        </w:tc>
      </w:tr>
      <w:tr w:rsidR="00BA3AC5" w:rsidRPr="00BB1213" w14:paraId="5B84A49E"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87762B5" w14:textId="01C69645" w:rsidR="00BA3AC5" w:rsidRPr="00BB1213" w:rsidRDefault="0009071C">
            <w:pPr>
              <w:rPr>
                <w:rFonts w:ascii="Arial" w:eastAsia="Arial" w:hAnsi="Arial" w:cs="Arial"/>
                <w:color w:val="000000"/>
              </w:rPr>
            </w:pPr>
            <w:r w:rsidRPr="00BB1213">
              <w:rPr>
                <w:rFonts w:ascii="Arial" w:eastAsia="Arial" w:hAnsi="Arial" w:cs="Arial"/>
                <w:color w:val="000000"/>
              </w:rPr>
              <w:t>Tuition and Fees (4</w:t>
            </w:r>
            <w:r w:rsidR="00501532">
              <w:rPr>
                <w:rFonts w:ascii="Arial" w:eastAsia="Arial" w:hAnsi="Arial" w:cs="Arial"/>
                <w:color w:val="000000"/>
              </w:rPr>
              <w:t>4</w:t>
            </w:r>
            <w:r w:rsidRPr="00BB1213">
              <w:rPr>
                <w:rFonts w:ascii="Arial" w:eastAsia="Arial" w:hAnsi="Arial" w:cs="Arial"/>
                <w:color w:val="000000"/>
              </w:rPr>
              <w:t xml:space="preserve"> credits X $16</w:t>
            </w:r>
            <w:r w:rsidR="00501532">
              <w:rPr>
                <w:rFonts w:ascii="Arial" w:eastAsia="Arial" w:hAnsi="Arial" w:cs="Arial"/>
                <w:color w:val="000000"/>
              </w:rPr>
              <w:t>4</w:t>
            </w:r>
            <w:r w:rsidRPr="00BB1213">
              <w:rPr>
                <w:rFonts w:ascii="Arial" w:eastAsia="Arial" w:hAnsi="Arial" w:cs="Arial"/>
                <w:color w:val="000000"/>
              </w:rPr>
              <w:t>.</w:t>
            </w:r>
            <w:r w:rsidR="00501532">
              <w:rPr>
                <w:rFonts w:ascii="Arial" w:eastAsia="Arial" w:hAnsi="Arial" w:cs="Arial"/>
                <w:color w:val="000000"/>
              </w:rPr>
              <w:t>61</w:t>
            </w:r>
            <w:r w:rsidRPr="00BB1213">
              <w:rPr>
                <w:rFonts w:ascii="Arial" w:eastAsia="Arial" w:hAnsi="Arial" w:cs="Arial"/>
                <w:color w:val="000000"/>
              </w:rPr>
              <w:t xml:space="preserve">*) </w:t>
            </w:r>
          </w:p>
        </w:tc>
        <w:tc>
          <w:tcPr>
            <w:tcW w:w="126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37127E50" w14:textId="69A8DC0D" w:rsidR="00BA3AC5" w:rsidRPr="00BB1213" w:rsidRDefault="0009071C">
            <w:pPr>
              <w:rPr>
                <w:rFonts w:ascii="Arial" w:eastAsia="Arial" w:hAnsi="Arial" w:cs="Arial"/>
                <w:color w:val="000000"/>
              </w:rPr>
            </w:pPr>
            <w:r w:rsidRPr="00BB1213">
              <w:rPr>
                <w:rFonts w:ascii="Arial" w:eastAsia="Arial" w:hAnsi="Arial" w:cs="Arial"/>
                <w:color w:val="000000"/>
              </w:rPr>
              <w:t>$</w:t>
            </w:r>
            <w:r w:rsidR="00501532">
              <w:rPr>
                <w:rFonts w:ascii="Arial" w:eastAsia="Arial" w:hAnsi="Arial" w:cs="Arial"/>
                <w:color w:val="000000"/>
              </w:rPr>
              <w:t>7,300</w:t>
            </w:r>
            <w:r w:rsidRPr="00BB1213">
              <w:rPr>
                <w:rFonts w:ascii="Arial" w:eastAsia="Arial" w:hAnsi="Arial" w:cs="Arial"/>
                <w:color w:val="000000"/>
              </w:rPr>
              <w:t xml:space="preserve"> </w:t>
            </w:r>
          </w:p>
        </w:tc>
      </w:tr>
      <w:tr w:rsidR="00BA3AC5" w:rsidRPr="00BB1213" w14:paraId="347208FF"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FBFBFB"/>
            <w:vAlign w:val="center"/>
          </w:tcPr>
          <w:p w14:paraId="0AAC2E46" w14:textId="20634413" w:rsidR="00BA3AC5" w:rsidRPr="00BB1213" w:rsidRDefault="0009071C">
            <w:pPr>
              <w:rPr>
                <w:rFonts w:ascii="Arial" w:eastAsia="Arial" w:hAnsi="Arial" w:cs="Arial"/>
                <w:color w:val="000000"/>
              </w:rPr>
            </w:pPr>
            <w:r w:rsidRPr="00BB1213">
              <w:rPr>
                <w:rFonts w:ascii="Arial" w:eastAsia="Arial" w:hAnsi="Arial" w:cs="Arial"/>
                <w:color w:val="000000"/>
              </w:rPr>
              <w:t>Uniform</w:t>
            </w:r>
            <w:r w:rsidR="004D3558">
              <w:rPr>
                <w:rFonts w:ascii="Arial" w:eastAsia="Arial" w:hAnsi="Arial" w:cs="Arial"/>
                <w:color w:val="000000"/>
              </w:rPr>
              <w:t>s</w:t>
            </w:r>
            <w:r w:rsidRPr="00BB1213">
              <w:rPr>
                <w:rFonts w:ascii="Arial" w:eastAsia="Arial" w:hAnsi="Arial" w:cs="Arial"/>
                <w:color w:val="000000"/>
              </w:rPr>
              <w:t xml:space="preserve"> and Shoes </w:t>
            </w:r>
          </w:p>
        </w:tc>
        <w:tc>
          <w:tcPr>
            <w:tcW w:w="1260" w:type="dxa"/>
            <w:tcBorders>
              <w:top w:val="single" w:sz="4" w:space="0" w:color="000000"/>
              <w:left w:val="single" w:sz="4" w:space="0" w:color="000000"/>
              <w:bottom w:val="single" w:sz="4" w:space="0" w:color="000000"/>
              <w:right w:val="single" w:sz="6" w:space="0" w:color="000000"/>
            </w:tcBorders>
            <w:shd w:val="clear" w:color="auto" w:fill="FBFBFB"/>
            <w:vAlign w:val="center"/>
          </w:tcPr>
          <w:p w14:paraId="0A77E3FD"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$200 </w:t>
            </w:r>
          </w:p>
        </w:tc>
      </w:tr>
      <w:tr w:rsidR="00BA3AC5" w:rsidRPr="00BB1213" w14:paraId="789E5AB6" w14:textId="77777777">
        <w:trPr>
          <w:trHeight w:val="251"/>
        </w:trPr>
        <w:tc>
          <w:tcPr>
            <w:tcW w:w="882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5CFFF4C"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Books </w:t>
            </w:r>
          </w:p>
        </w:tc>
        <w:tc>
          <w:tcPr>
            <w:tcW w:w="126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6781C639" w14:textId="458706C8" w:rsidR="00BA3AC5" w:rsidRPr="00BB1213" w:rsidRDefault="0009071C">
            <w:pPr>
              <w:rPr>
                <w:rFonts w:ascii="Arial" w:eastAsia="Arial" w:hAnsi="Arial" w:cs="Arial"/>
                <w:color w:val="000000"/>
              </w:rPr>
            </w:pPr>
            <w:r w:rsidRPr="00BB1213">
              <w:rPr>
                <w:rFonts w:ascii="Arial" w:eastAsia="Arial" w:hAnsi="Arial" w:cs="Arial"/>
                <w:color w:val="000000"/>
              </w:rPr>
              <w:t>$</w:t>
            </w:r>
            <w:r w:rsidR="00746A31">
              <w:rPr>
                <w:rFonts w:ascii="Arial" w:eastAsia="Arial" w:hAnsi="Arial" w:cs="Arial"/>
                <w:color w:val="000000"/>
              </w:rPr>
              <w:t>10</w:t>
            </w:r>
            <w:r w:rsidRPr="00BB1213">
              <w:rPr>
                <w:rFonts w:ascii="Arial" w:eastAsia="Arial" w:hAnsi="Arial" w:cs="Arial"/>
                <w:color w:val="000000"/>
              </w:rPr>
              <w:t xml:space="preserve">00 </w:t>
            </w:r>
          </w:p>
        </w:tc>
      </w:tr>
      <w:tr w:rsidR="00BA3AC5" w:rsidRPr="00BB1213" w14:paraId="62A73E61"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FBFBFB"/>
            <w:vAlign w:val="center"/>
          </w:tcPr>
          <w:p w14:paraId="6E0AE86F"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Achievement Tests (HESI) </w:t>
            </w:r>
          </w:p>
        </w:tc>
        <w:tc>
          <w:tcPr>
            <w:tcW w:w="1260" w:type="dxa"/>
            <w:tcBorders>
              <w:top w:val="single" w:sz="4" w:space="0" w:color="000000"/>
              <w:left w:val="single" w:sz="4" w:space="0" w:color="000000"/>
              <w:bottom w:val="single" w:sz="4" w:space="0" w:color="000000"/>
              <w:right w:val="single" w:sz="6" w:space="0" w:color="000000"/>
            </w:tcBorders>
            <w:shd w:val="clear" w:color="auto" w:fill="FBFBFB"/>
            <w:vAlign w:val="center"/>
          </w:tcPr>
          <w:p w14:paraId="3383CEF4" w14:textId="40F26DB9" w:rsidR="00BA3AC5" w:rsidRPr="00BB1213" w:rsidRDefault="0009071C">
            <w:pPr>
              <w:rPr>
                <w:rFonts w:ascii="Arial" w:eastAsia="Arial" w:hAnsi="Arial" w:cs="Arial"/>
                <w:color w:val="000000"/>
              </w:rPr>
            </w:pPr>
            <w:r w:rsidRPr="00BB1213">
              <w:rPr>
                <w:rFonts w:ascii="Arial" w:eastAsia="Arial" w:hAnsi="Arial" w:cs="Arial"/>
                <w:color w:val="000000"/>
              </w:rPr>
              <w:t>$</w:t>
            </w:r>
            <w:r w:rsidR="00746A31">
              <w:rPr>
                <w:rFonts w:ascii="Arial" w:eastAsia="Arial" w:hAnsi="Arial" w:cs="Arial"/>
                <w:color w:val="000000"/>
              </w:rPr>
              <w:t>12</w:t>
            </w:r>
            <w:r w:rsidRPr="00BB1213">
              <w:rPr>
                <w:rFonts w:ascii="Arial" w:eastAsia="Arial" w:hAnsi="Arial" w:cs="Arial"/>
                <w:color w:val="000000"/>
              </w:rPr>
              <w:t xml:space="preserve">00 </w:t>
            </w:r>
          </w:p>
        </w:tc>
      </w:tr>
      <w:tr w:rsidR="00BA3AC5" w:rsidRPr="00BB1213" w14:paraId="7AD9D052"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451103FA"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Clinical Supplies </w:t>
            </w:r>
          </w:p>
        </w:tc>
        <w:tc>
          <w:tcPr>
            <w:tcW w:w="126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38D26783"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$200 </w:t>
            </w:r>
          </w:p>
        </w:tc>
      </w:tr>
      <w:tr w:rsidR="00BA3AC5" w:rsidRPr="00BB1213" w14:paraId="40311FCE" w14:textId="77777777">
        <w:trPr>
          <w:trHeight w:val="251"/>
        </w:trPr>
        <w:tc>
          <w:tcPr>
            <w:tcW w:w="8820" w:type="dxa"/>
            <w:tcBorders>
              <w:top w:val="single" w:sz="4" w:space="0" w:color="000000"/>
              <w:left w:val="single" w:sz="6" w:space="0" w:color="000000"/>
              <w:bottom w:val="single" w:sz="4" w:space="0" w:color="000000"/>
              <w:right w:val="single" w:sz="4" w:space="0" w:color="000000"/>
            </w:tcBorders>
            <w:shd w:val="clear" w:color="auto" w:fill="FBFBFB"/>
            <w:vAlign w:val="center"/>
          </w:tcPr>
          <w:p w14:paraId="1119E1C9" w14:textId="0D226675" w:rsidR="00BA3AC5" w:rsidRPr="00BB1213" w:rsidRDefault="0009071C">
            <w:pPr>
              <w:rPr>
                <w:rFonts w:ascii="Arial" w:eastAsia="Arial" w:hAnsi="Arial" w:cs="Arial"/>
                <w:color w:val="000000"/>
              </w:rPr>
            </w:pPr>
            <w:r w:rsidRPr="00BB1213">
              <w:rPr>
                <w:rFonts w:ascii="Arial" w:eastAsia="Arial" w:hAnsi="Arial" w:cs="Arial"/>
                <w:color w:val="000000"/>
              </w:rPr>
              <w:t xml:space="preserve">Malpractice Insurance </w:t>
            </w:r>
            <w:r w:rsidR="004D3558">
              <w:rPr>
                <w:rFonts w:ascii="Arial" w:eastAsia="Arial" w:hAnsi="Arial" w:cs="Arial"/>
                <w:color w:val="000000"/>
              </w:rPr>
              <w:t>(optional)</w:t>
            </w:r>
          </w:p>
        </w:tc>
        <w:tc>
          <w:tcPr>
            <w:tcW w:w="1260" w:type="dxa"/>
            <w:tcBorders>
              <w:top w:val="single" w:sz="4" w:space="0" w:color="000000"/>
              <w:left w:val="single" w:sz="4" w:space="0" w:color="000000"/>
              <w:bottom w:val="single" w:sz="4" w:space="0" w:color="000000"/>
              <w:right w:val="single" w:sz="6" w:space="0" w:color="000000"/>
            </w:tcBorders>
            <w:shd w:val="clear" w:color="auto" w:fill="FBFBFB"/>
            <w:vAlign w:val="center"/>
          </w:tcPr>
          <w:p w14:paraId="28F7A992"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$60 </w:t>
            </w:r>
          </w:p>
        </w:tc>
      </w:tr>
      <w:tr w:rsidR="00BA3AC5" w:rsidRPr="00BB1213" w14:paraId="473152CB"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379DEC8A"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Criminal Background Checks/ Drug Screens/ Document Tracker </w:t>
            </w:r>
          </w:p>
        </w:tc>
        <w:tc>
          <w:tcPr>
            <w:tcW w:w="126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408847A5"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$120 </w:t>
            </w:r>
          </w:p>
        </w:tc>
      </w:tr>
      <w:tr w:rsidR="00BA3AC5" w:rsidRPr="00BB1213" w14:paraId="3B563510"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A420505" w14:textId="77777777" w:rsidR="00BA3AC5" w:rsidRPr="00BB1213" w:rsidRDefault="0009071C">
            <w:pPr>
              <w:rPr>
                <w:rFonts w:ascii="Arial" w:eastAsia="Arial" w:hAnsi="Arial" w:cs="Arial"/>
                <w:color w:val="000000"/>
                <w:highlight w:val="yellow"/>
              </w:rPr>
            </w:pPr>
            <w:r w:rsidRPr="00BB1213">
              <w:rPr>
                <w:rFonts w:ascii="Arial" w:eastAsia="Arial" w:hAnsi="Arial" w:cs="Arial"/>
                <w:color w:val="000000"/>
              </w:rPr>
              <w:t>Castle Branch</w:t>
            </w:r>
          </w:p>
        </w:tc>
        <w:tc>
          <w:tcPr>
            <w:tcW w:w="126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61C77166" w14:textId="60DEBEF7" w:rsidR="00BA3AC5" w:rsidRPr="00BB1213" w:rsidRDefault="0009071C">
            <w:pPr>
              <w:rPr>
                <w:rFonts w:ascii="Arial" w:eastAsia="Arial" w:hAnsi="Arial" w:cs="Arial"/>
                <w:color w:val="000000"/>
              </w:rPr>
            </w:pPr>
            <w:r w:rsidRPr="00BB1213">
              <w:rPr>
                <w:rFonts w:ascii="Arial" w:eastAsia="Arial" w:hAnsi="Arial" w:cs="Arial"/>
                <w:color w:val="000000"/>
              </w:rPr>
              <w:t>$</w:t>
            </w:r>
            <w:r w:rsidR="004D3558">
              <w:rPr>
                <w:rFonts w:ascii="Arial" w:eastAsia="Arial" w:hAnsi="Arial" w:cs="Arial"/>
                <w:color w:val="000000"/>
              </w:rPr>
              <w:t>50</w:t>
            </w:r>
          </w:p>
        </w:tc>
      </w:tr>
      <w:tr w:rsidR="00BA3AC5" w:rsidRPr="00BB1213" w14:paraId="6D97B136"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FBFBFB"/>
            <w:vAlign w:val="center"/>
          </w:tcPr>
          <w:p w14:paraId="753E8CF0"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Medical </w:t>
            </w:r>
          </w:p>
        </w:tc>
        <w:tc>
          <w:tcPr>
            <w:tcW w:w="1260" w:type="dxa"/>
            <w:tcBorders>
              <w:top w:val="single" w:sz="4" w:space="0" w:color="000000"/>
              <w:left w:val="single" w:sz="4" w:space="0" w:color="000000"/>
              <w:bottom w:val="single" w:sz="4" w:space="0" w:color="000000"/>
              <w:right w:val="single" w:sz="6" w:space="0" w:color="000000"/>
            </w:tcBorders>
            <w:shd w:val="clear" w:color="auto" w:fill="FBFBFB"/>
            <w:vAlign w:val="center"/>
          </w:tcPr>
          <w:p w14:paraId="7BB1C321"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$500 </w:t>
            </w:r>
          </w:p>
        </w:tc>
      </w:tr>
      <w:tr w:rsidR="00BA3AC5" w:rsidRPr="00BB1213" w14:paraId="7D9A7A81" w14:textId="77777777">
        <w:trPr>
          <w:trHeight w:val="251"/>
        </w:trPr>
        <w:tc>
          <w:tcPr>
            <w:tcW w:w="882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6F7657EE"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Graduation and Licensure </w:t>
            </w:r>
          </w:p>
        </w:tc>
        <w:tc>
          <w:tcPr>
            <w:tcW w:w="1260"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2A183448"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$500 </w:t>
            </w:r>
          </w:p>
        </w:tc>
      </w:tr>
      <w:tr w:rsidR="00BA3AC5" w:rsidRPr="00BB1213" w14:paraId="3DFB76D3" w14:textId="77777777">
        <w:trPr>
          <w:trHeight w:val="250"/>
        </w:trPr>
        <w:tc>
          <w:tcPr>
            <w:tcW w:w="8820" w:type="dxa"/>
            <w:tcBorders>
              <w:top w:val="single" w:sz="4" w:space="0" w:color="000000"/>
              <w:left w:val="single" w:sz="6" w:space="0" w:color="000000"/>
              <w:bottom w:val="single" w:sz="4" w:space="0" w:color="000000"/>
              <w:right w:val="single" w:sz="4" w:space="0" w:color="000000"/>
            </w:tcBorders>
            <w:shd w:val="clear" w:color="auto" w:fill="FBFBFB"/>
            <w:vAlign w:val="center"/>
          </w:tcPr>
          <w:p w14:paraId="2A5AAA97"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Travel to Clinical Agencies </w:t>
            </w:r>
          </w:p>
        </w:tc>
        <w:tc>
          <w:tcPr>
            <w:tcW w:w="1260" w:type="dxa"/>
            <w:tcBorders>
              <w:top w:val="single" w:sz="4" w:space="0" w:color="000000"/>
              <w:left w:val="single" w:sz="4" w:space="0" w:color="000000"/>
              <w:bottom w:val="single" w:sz="4" w:space="0" w:color="000000"/>
              <w:right w:val="single" w:sz="6" w:space="0" w:color="000000"/>
            </w:tcBorders>
            <w:shd w:val="clear" w:color="auto" w:fill="FBFBFB"/>
            <w:vAlign w:val="center"/>
          </w:tcPr>
          <w:p w14:paraId="734F22EB"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Variable </w:t>
            </w:r>
          </w:p>
        </w:tc>
      </w:tr>
      <w:tr w:rsidR="00BA3AC5" w:rsidRPr="00BB1213" w14:paraId="391BE704" w14:textId="77777777">
        <w:trPr>
          <w:trHeight w:val="252"/>
        </w:trPr>
        <w:tc>
          <w:tcPr>
            <w:tcW w:w="8820" w:type="dxa"/>
            <w:tcBorders>
              <w:top w:val="single" w:sz="4" w:space="0" w:color="000000"/>
              <w:left w:val="single" w:sz="6" w:space="0" w:color="000000"/>
              <w:bottom w:val="single" w:sz="8" w:space="0" w:color="000000"/>
              <w:right w:val="single" w:sz="4" w:space="0" w:color="000000"/>
            </w:tcBorders>
            <w:shd w:val="clear" w:color="auto" w:fill="FFFFFF"/>
            <w:vAlign w:val="center"/>
          </w:tcPr>
          <w:p w14:paraId="730A5464" w14:textId="77777777" w:rsidR="00BA3AC5" w:rsidRPr="00BB1213" w:rsidRDefault="0009071C">
            <w:pPr>
              <w:rPr>
                <w:rFonts w:ascii="Arial" w:eastAsia="Arial" w:hAnsi="Arial" w:cs="Arial"/>
                <w:color w:val="000000"/>
              </w:rPr>
            </w:pPr>
            <w:r w:rsidRPr="00BB1213">
              <w:rPr>
                <w:rFonts w:ascii="Arial" w:eastAsia="Arial" w:hAnsi="Arial" w:cs="Arial"/>
                <w:color w:val="000000"/>
              </w:rPr>
              <w:t xml:space="preserve">Total Estimated Costs </w:t>
            </w:r>
          </w:p>
        </w:tc>
        <w:tc>
          <w:tcPr>
            <w:tcW w:w="1260" w:type="dxa"/>
            <w:tcBorders>
              <w:top w:val="single" w:sz="4" w:space="0" w:color="000000"/>
              <w:left w:val="single" w:sz="4" w:space="0" w:color="000000"/>
              <w:bottom w:val="single" w:sz="8" w:space="0" w:color="000000"/>
              <w:right w:val="single" w:sz="6" w:space="0" w:color="000000"/>
            </w:tcBorders>
            <w:shd w:val="clear" w:color="auto" w:fill="FFFFFF"/>
            <w:vAlign w:val="center"/>
          </w:tcPr>
          <w:p w14:paraId="6E547510" w14:textId="7D5D4057" w:rsidR="00BA3AC5" w:rsidRPr="00BB1213" w:rsidRDefault="0009071C">
            <w:pPr>
              <w:rPr>
                <w:rFonts w:ascii="Arial" w:eastAsia="Arial" w:hAnsi="Arial" w:cs="Arial"/>
                <w:color w:val="000000"/>
              </w:rPr>
            </w:pPr>
            <w:r w:rsidRPr="00BB1213">
              <w:rPr>
                <w:rFonts w:ascii="Arial" w:eastAsia="Arial" w:hAnsi="Arial" w:cs="Arial"/>
                <w:color w:val="000000"/>
              </w:rPr>
              <w:t>$</w:t>
            </w:r>
            <w:r w:rsidR="004D3558">
              <w:rPr>
                <w:rFonts w:ascii="Arial" w:eastAsia="Arial" w:hAnsi="Arial" w:cs="Arial"/>
                <w:color w:val="000000"/>
              </w:rPr>
              <w:t>1</w:t>
            </w:r>
            <w:r w:rsidR="00746A31">
              <w:rPr>
                <w:rFonts w:ascii="Arial" w:eastAsia="Arial" w:hAnsi="Arial" w:cs="Arial"/>
                <w:color w:val="000000"/>
              </w:rPr>
              <w:t>1,130</w:t>
            </w:r>
          </w:p>
        </w:tc>
      </w:tr>
    </w:tbl>
    <w:p w14:paraId="7E7A5632" w14:textId="77777777" w:rsidR="00BA3AC5" w:rsidRPr="00BB1213" w:rsidRDefault="00BA3AC5">
      <w:pPr>
        <w:rPr>
          <w:rFonts w:ascii="Arial" w:eastAsia="Arial" w:hAnsi="Arial" w:cs="Arial"/>
          <w:sz w:val="24"/>
          <w:szCs w:val="24"/>
          <w:highlight w:val="yellow"/>
        </w:rPr>
      </w:pPr>
    </w:p>
    <w:p w14:paraId="3649C2E3" w14:textId="7A6774DE" w:rsidR="00BA3AC5" w:rsidRDefault="0009071C">
      <w:pPr>
        <w:rPr>
          <w:rFonts w:ascii="Arial" w:eastAsia="Arial" w:hAnsi="Arial" w:cs="Arial"/>
          <w:b/>
          <w:i/>
          <w:sz w:val="24"/>
          <w:szCs w:val="24"/>
        </w:rPr>
      </w:pPr>
      <w:r w:rsidRPr="00BB1213">
        <w:rPr>
          <w:rFonts w:ascii="Arial" w:eastAsia="Arial" w:hAnsi="Arial" w:cs="Arial"/>
          <w:b/>
          <w:i/>
          <w:sz w:val="24"/>
          <w:szCs w:val="24"/>
        </w:rPr>
        <w:t xml:space="preserve">Tuition and Fees are subject to change. </w:t>
      </w:r>
      <w:r w:rsidR="00110E1D">
        <w:rPr>
          <w:rFonts w:ascii="Arial" w:eastAsia="Arial" w:hAnsi="Arial" w:cs="Arial"/>
          <w:b/>
          <w:i/>
          <w:sz w:val="24"/>
          <w:szCs w:val="24"/>
        </w:rPr>
        <w:t>All students entering the program must undergo a background check and drug screening before being admitted to the clinical sites</w:t>
      </w:r>
      <w:r w:rsidR="004D3558">
        <w:rPr>
          <w:rFonts w:ascii="Arial" w:eastAsia="Arial" w:hAnsi="Arial" w:cs="Arial"/>
          <w:b/>
          <w:i/>
          <w:sz w:val="24"/>
          <w:szCs w:val="24"/>
        </w:rPr>
        <w:t>.</w:t>
      </w:r>
    </w:p>
    <w:p w14:paraId="6DFB67A6" w14:textId="77777777" w:rsidR="00306F23" w:rsidRPr="00BB1213" w:rsidRDefault="00306F23">
      <w:pPr>
        <w:rPr>
          <w:rFonts w:ascii="Arial" w:eastAsia="Arial" w:hAnsi="Arial" w:cs="Arial"/>
          <w:b/>
          <w:i/>
          <w:sz w:val="24"/>
          <w:szCs w:val="24"/>
          <w:highlight w:val="yellow"/>
        </w:rPr>
      </w:pPr>
    </w:p>
    <w:p w14:paraId="46C648B8"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Financial Aid</w:t>
      </w:r>
    </w:p>
    <w:p w14:paraId="3FE094E8" w14:textId="76A6DC89" w:rsidR="00BA3AC5" w:rsidRDefault="004D3558">
      <w:pPr>
        <w:rPr>
          <w:rFonts w:ascii="Arial" w:eastAsia="Arial" w:hAnsi="Arial" w:cs="Arial"/>
          <w:color w:val="0563C1"/>
          <w:sz w:val="24"/>
          <w:szCs w:val="24"/>
          <w:u w:val="single"/>
        </w:rPr>
      </w:pPr>
      <w:r>
        <w:rPr>
          <w:rFonts w:ascii="Arial" w:eastAsia="Arial" w:hAnsi="Arial" w:cs="Arial"/>
          <w:sz w:val="24"/>
          <w:szCs w:val="24"/>
        </w:rPr>
        <w:t>Various</w:t>
      </w:r>
      <w:r w:rsidR="0009071C" w:rsidRPr="00BB1213">
        <w:rPr>
          <w:rFonts w:ascii="Arial" w:eastAsia="Arial" w:hAnsi="Arial" w:cs="Arial"/>
          <w:sz w:val="24"/>
          <w:szCs w:val="24"/>
        </w:rPr>
        <w:t xml:space="preserve"> financial aid opportunities are available to nursing students, including scholarships for </w:t>
      </w:r>
      <w:r>
        <w:rPr>
          <w:rFonts w:ascii="Arial" w:eastAsia="Arial" w:hAnsi="Arial" w:cs="Arial"/>
          <w:sz w:val="24"/>
          <w:szCs w:val="24"/>
        </w:rPr>
        <w:t>healthcare</w:t>
      </w:r>
      <w:r w:rsidR="0009071C" w:rsidRPr="00BB1213">
        <w:rPr>
          <w:rFonts w:ascii="Arial" w:eastAsia="Arial" w:hAnsi="Arial" w:cs="Arial"/>
          <w:sz w:val="24"/>
          <w:szCs w:val="24"/>
        </w:rPr>
        <w:t xml:space="preserve"> students. The </w:t>
      </w:r>
      <w:r w:rsidR="00C73E51" w:rsidRPr="00BB1213">
        <w:rPr>
          <w:rFonts w:ascii="Arial" w:eastAsia="Arial" w:hAnsi="Arial" w:cs="Arial"/>
          <w:sz w:val="24"/>
          <w:szCs w:val="24"/>
        </w:rPr>
        <w:t>B</w:t>
      </w:r>
      <w:r w:rsidR="00306F23">
        <w:rPr>
          <w:rFonts w:ascii="Arial" w:eastAsia="Arial" w:hAnsi="Arial" w:cs="Arial"/>
          <w:sz w:val="24"/>
          <w:szCs w:val="24"/>
        </w:rPr>
        <w:t>rightpoint</w:t>
      </w:r>
      <w:r w:rsidR="00C73E51" w:rsidRPr="00BB1213">
        <w:rPr>
          <w:rFonts w:ascii="Arial" w:eastAsia="Arial" w:hAnsi="Arial" w:cs="Arial"/>
          <w:sz w:val="24"/>
          <w:szCs w:val="24"/>
        </w:rPr>
        <w:t xml:space="preserve"> </w:t>
      </w:r>
      <w:r w:rsidR="00306F23">
        <w:rPr>
          <w:rFonts w:ascii="Arial" w:eastAsia="Arial" w:hAnsi="Arial" w:cs="Arial"/>
          <w:sz w:val="24"/>
          <w:szCs w:val="24"/>
        </w:rPr>
        <w:t>Community College</w:t>
      </w:r>
      <w:r w:rsidR="0009071C" w:rsidRPr="00BB1213">
        <w:rPr>
          <w:rFonts w:ascii="Arial" w:eastAsia="Arial" w:hAnsi="Arial" w:cs="Arial"/>
          <w:sz w:val="24"/>
          <w:szCs w:val="24"/>
        </w:rPr>
        <w:t xml:space="preserve"> Financial Aid Office welcomes inquiries about aiding. See: </w:t>
      </w:r>
      <w:hyperlink r:id="rId16">
        <w:r w:rsidR="0009071C" w:rsidRPr="00BB1213">
          <w:rPr>
            <w:rFonts w:ascii="Arial" w:eastAsia="Arial" w:hAnsi="Arial" w:cs="Arial"/>
            <w:color w:val="0563C1"/>
            <w:sz w:val="24"/>
            <w:szCs w:val="24"/>
            <w:u w:val="single"/>
          </w:rPr>
          <w:t>https://www.</w:t>
        </w:r>
        <w:r w:rsidR="00C73E51" w:rsidRPr="00BB1213">
          <w:rPr>
            <w:rFonts w:ascii="Arial" w:eastAsia="Arial" w:hAnsi="Arial" w:cs="Arial"/>
            <w:color w:val="0563C1"/>
            <w:sz w:val="24"/>
            <w:szCs w:val="24"/>
            <w:u w:val="single"/>
          </w:rPr>
          <w:t>Brightpoint Community College</w:t>
        </w:r>
        <w:r w:rsidR="0009071C" w:rsidRPr="00BB1213">
          <w:rPr>
            <w:rFonts w:ascii="Arial" w:eastAsia="Arial" w:hAnsi="Arial" w:cs="Arial"/>
            <w:color w:val="0563C1"/>
            <w:sz w:val="24"/>
            <w:szCs w:val="24"/>
            <w:u w:val="single"/>
          </w:rPr>
          <w:t>.edu/pay-for-tyler/financial-aid/</w:t>
        </w:r>
      </w:hyperlink>
    </w:p>
    <w:p w14:paraId="4D8430F8" w14:textId="77777777" w:rsidR="004D3558" w:rsidRPr="00BB1213" w:rsidRDefault="004D3558">
      <w:pPr>
        <w:rPr>
          <w:rFonts w:ascii="Arial" w:eastAsia="Arial" w:hAnsi="Arial" w:cs="Arial"/>
          <w:sz w:val="24"/>
          <w:szCs w:val="24"/>
        </w:rPr>
      </w:pPr>
    </w:p>
    <w:p w14:paraId="25BD6EDC"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lastRenderedPageBreak/>
        <w:t>Academic Calendar</w:t>
      </w:r>
    </w:p>
    <w:p w14:paraId="26BD0914" w14:textId="50BBD75B" w:rsidR="00751842" w:rsidRDefault="0009071C">
      <w:pPr>
        <w:rPr>
          <w:rFonts w:ascii="Arial" w:eastAsia="Arial" w:hAnsi="Arial" w:cs="Arial"/>
          <w:sz w:val="24"/>
          <w:szCs w:val="24"/>
        </w:rPr>
      </w:pPr>
      <w:r w:rsidRPr="00BB1213">
        <w:rPr>
          <w:rFonts w:ascii="Arial" w:eastAsia="Arial" w:hAnsi="Arial" w:cs="Arial"/>
          <w:sz w:val="24"/>
          <w:szCs w:val="24"/>
        </w:rPr>
        <w:t xml:space="preserve">The academic calendar </w:t>
      </w:r>
      <w:r w:rsidR="004D3558">
        <w:rPr>
          <w:rFonts w:ascii="Arial" w:eastAsia="Arial" w:hAnsi="Arial" w:cs="Arial"/>
          <w:sz w:val="24"/>
          <w:szCs w:val="24"/>
        </w:rPr>
        <w:t xml:space="preserve">can be found on the college website at </w:t>
      </w:r>
      <w:hyperlink r:id="rId17" w:history="1">
        <w:r w:rsidR="004D3558">
          <w:rPr>
            <w:rStyle w:val="Hyperlink"/>
            <w:rFonts w:ascii="Arial" w:eastAsia="Arial" w:hAnsi="Arial" w:cs="Arial"/>
            <w:color w:val="0563C1"/>
            <w:sz w:val="24"/>
            <w:szCs w:val="24"/>
          </w:rPr>
          <w:t>https://www.Brightpoint Community College.edu/academics/academic-calendar/</w:t>
        </w:r>
      </w:hyperlink>
      <w:r w:rsidR="004D3558">
        <w:rPr>
          <w:rFonts w:ascii="Arial" w:eastAsia="Arial" w:hAnsi="Arial" w:cs="Arial"/>
          <w:sz w:val="24"/>
          <w:szCs w:val="24"/>
        </w:rPr>
        <w:t>. It contains the start dates of classes, holidays, deadlines for adding/dropping a course and obtaining a tuition refund, a withdrawal date (without penalty),</w:t>
      </w:r>
      <w:r w:rsidRPr="00BB1213">
        <w:rPr>
          <w:rFonts w:ascii="Arial" w:eastAsia="Arial" w:hAnsi="Arial" w:cs="Arial"/>
          <w:sz w:val="24"/>
          <w:szCs w:val="24"/>
        </w:rPr>
        <w:t xml:space="preserve"> and final exams.</w:t>
      </w:r>
    </w:p>
    <w:p w14:paraId="51419832" w14:textId="77777777" w:rsidR="004D3558" w:rsidRPr="00BB1213" w:rsidRDefault="004D3558">
      <w:pPr>
        <w:rPr>
          <w:rFonts w:ascii="Arial" w:eastAsia="Arial" w:hAnsi="Arial" w:cs="Arial"/>
          <w:sz w:val="24"/>
          <w:szCs w:val="24"/>
        </w:rPr>
      </w:pPr>
    </w:p>
    <w:p w14:paraId="53DACBA0" w14:textId="77777777" w:rsidR="00BA3AC5" w:rsidRPr="00BB1213" w:rsidRDefault="0009071C">
      <w:pPr>
        <w:jc w:val="center"/>
        <w:rPr>
          <w:rFonts w:ascii="Arial" w:eastAsia="Arial" w:hAnsi="Arial" w:cs="Arial"/>
          <w:b/>
          <w:sz w:val="24"/>
          <w:szCs w:val="24"/>
        </w:rPr>
      </w:pPr>
      <w:r w:rsidRPr="00BB1213">
        <w:rPr>
          <w:rFonts w:ascii="Arial" w:eastAsia="Arial" w:hAnsi="Arial" w:cs="Arial"/>
          <w:b/>
          <w:sz w:val="24"/>
          <w:szCs w:val="24"/>
        </w:rPr>
        <w:t>GENERAL POLICIES AND PROCEDURES</w:t>
      </w:r>
    </w:p>
    <w:p w14:paraId="449DC79B" w14:textId="045C5C7B" w:rsidR="00BA3AC5" w:rsidRPr="004D3558" w:rsidRDefault="0009071C" w:rsidP="004D3558">
      <w:pPr>
        <w:rPr>
          <w:rFonts w:ascii="Arial" w:eastAsia="Arial" w:hAnsi="Arial" w:cs="Arial"/>
          <w:sz w:val="24"/>
          <w:szCs w:val="24"/>
        </w:rPr>
      </w:pPr>
      <w:r w:rsidRPr="00BB1213">
        <w:rPr>
          <w:rFonts w:ascii="Arial" w:eastAsia="Arial" w:hAnsi="Arial" w:cs="Arial"/>
          <w:b/>
          <w:color w:val="000000"/>
          <w:sz w:val="24"/>
          <w:szCs w:val="24"/>
          <w:highlight w:val="white"/>
        </w:rPr>
        <w:t xml:space="preserve">Program Admission </w:t>
      </w:r>
      <w:r w:rsidRPr="00BB1213">
        <w:rPr>
          <w:rFonts w:ascii="Arial" w:eastAsia="Arial" w:hAnsi="Arial" w:cs="Arial"/>
          <w:sz w:val="24"/>
          <w:szCs w:val="24"/>
        </w:rPr>
        <w:t>Requirements for the nursing program are specific</w:t>
      </w:r>
      <w:r w:rsidR="004D3558">
        <w:rPr>
          <w:rFonts w:ascii="Arial" w:eastAsia="Arial" w:hAnsi="Arial" w:cs="Arial"/>
          <w:sz w:val="24"/>
          <w:szCs w:val="24"/>
        </w:rPr>
        <w:t>,</w:t>
      </w:r>
      <w:r w:rsidRPr="00BB1213">
        <w:rPr>
          <w:rFonts w:ascii="Arial" w:eastAsia="Arial" w:hAnsi="Arial" w:cs="Arial"/>
          <w:sz w:val="24"/>
          <w:szCs w:val="24"/>
        </w:rPr>
        <w:t xml:space="preserve"> and admission is selective and competitive.</w:t>
      </w:r>
    </w:p>
    <w:p w14:paraId="73FF67B0" w14:textId="77777777" w:rsidR="00BA3AC5" w:rsidRPr="00BB1213" w:rsidRDefault="0009071C" w:rsidP="0004341E">
      <w:pPr>
        <w:numPr>
          <w:ilvl w:val="0"/>
          <w:numId w:val="43"/>
        </w:numP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Completed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Practical Nursing Application</w:t>
      </w:r>
    </w:p>
    <w:p w14:paraId="2839B7BC" w14:textId="77777777" w:rsidR="00BA3AC5" w:rsidRPr="00BB1213" w:rsidRDefault="0009071C" w:rsidP="0004341E">
      <w:pPr>
        <w:numPr>
          <w:ilvl w:val="0"/>
          <w:numId w:val="43"/>
        </w:numPr>
        <w:spacing w:after="200" w:line="240" w:lineRule="auto"/>
        <w:rPr>
          <w:rFonts w:ascii="Arial" w:hAnsi="Arial" w:cs="Arial"/>
          <w:color w:val="000000"/>
          <w:sz w:val="24"/>
          <w:szCs w:val="24"/>
        </w:rPr>
      </w:pPr>
      <w:r w:rsidRPr="00BB1213">
        <w:rPr>
          <w:rFonts w:ascii="Arial" w:eastAsia="Arial" w:hAnsi="Arial" w:cs="Arial"/>
          <w:color w:val="000000"/>
          <w:sz w:val="24"/>
          <w:szCs w:val="24"/>
        </w:rPr>
        <w:t>Official high school transcripts validating completion of high school, home school, or official documentation of GED on file in the Office of Admissions and Records.</w:t>
      </w:r>
    </w:p>
    <w:p w14:paraId="494A773F" w14:textId="77777777" w:rsidR="00BA3AC5" w:rsidRPr="00BB1213" w:rsidRDefault="0009071C" w:rsidP="0004341E">
      <w:pPr>
        <w:numPr>
          <w:ilvl w:val="0"/>
          <w:numId w:val="43"/>
        </w:numP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Official college transcripts for all secondary and postsecondary courses attempted or completed must be on file in the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Office of Admissions and Records.</w:t>
      </w:r>
    </w:p>
    <w:p w14:paraId="48CD7E75" w14:textId="77777777" w:rsidR="00BA3AC5" w:rsidRPr="00BB1213" w:rsidRDefault="0009071C" w:rsidP="0004341E">
      <w:pPr>
        <w:numPr>
          <w:ilvl w:val="0"/>
          <w:numId w:val="43"/>
        </w:numPr>
        <w:spacing w:after="200" w:line="240" w:lineRule="auto"/>
        <w:rPr>
          <w:rFonts w:ascii="Arial" w:hAnsi="Arial" w:cs="Arial"/>
          <w:color w:val="000000"/>
          <w:sz w:val="24"/>
          <w:szCs w:val="24"/>
        </w:rPr>
      </w:pPr>
      <w:r w:rsidRPr="00BB1213">
        <w:rPr>
          <w:rFonts w:ascii="Arial" w:eastAsia="Arial" w:hAnsi="Arial" w:cs="Arial"/>
          <w:color w:val="000000"/>
          <w:sz w:val="24"/>
          <w:szCs w:val="24"/>
        </w:rPr>
        <w:t>Prerequisite courses must have an earned grade of “C” or better</w:t>
      </w:r>
    </w:p>
    <w:p w14:paraId="0E792ECA" w14:textId="77777777" w:rsidR="00BA3AC5" w:rsidRPr="00BB1213" w:rsidRDefault="0009071C" w:rsidP="0004341E">
      <w:pPr>
        <w:numPr>
          <w:ilvl w:val="1"/>
          <w:numId w:val="43"/>
        </w:numPr>
        <w:spacing w:after="200" w:line="240" w:lineRule="auto"/>
        <w:contextualSpacing/>
        <w:rPr>
          <w:rFonts w:ascii="Arial" w:hAnsi="Arial" w:cs="Arial"/>
          <w:color w:val="000000"/>
          <w:sz w:val="24"/>
          <w:szCs w:val="24"/>
        </w:rPr>
      </w:pPr>
      <w:r w:rsidRPr="00BB1213">
        <w:rPr>
          <w:rFonts w:ascii="Arial" w:eastAsia="Arial" w:hAnsi="Arial" w:cs="Arial"/>
          <w:color w:val="000000"/>
          <w:sz w:val="24"/>
          <w:szCs w:val="24"/>
        </w:rPr>
        <w:t>BIO 141 (Within 10 years</w:t>
      </w:r>
      <w:r w:rsidR="00C73E51" w:rsidRPr="00BB1213">
        <w:rPr>
          <w:rFonts w:ascii="Arial" w:eastAsia="Arial" w:hAnsi="Arial" w:cs="Arial"/>
          <w:color w:val="000000"/>
          <w:sz w:val="24"/>
          <w:szCs w:val="24"/>
        </w:rPr>
        <w:t>)</w:t>
      </w:r>
    </w:p>
    <w:p w14:paraId="5A04BE84" w14:textId="77777777" w:rsidR="00C73E51" w:rsidRPr="00BB1213" w:rsidRDefault="00C73E51" w:rsidP="0004341E">
      <w:pPr>
        <w:numPr>
          <w:ilvl w:val="1"/>
          <w:numId w:val="43"/>
        </w:numPr>
        <w:spacing w:after="200" w:line="240" w:lineRule="auto"/>
        <w:contextualSpacing/>
        <w:rPr>
          <w:rFonts w:ascii="Arial" w:hAnsi="Arial" w:cs="Arial"/>
          <w:color w:val="000000"/>
          <w:sz w:val="24"/>
          <w:szCs w:val="24"/>
        </w:rPr>
      </w:pPr>
      <w:r w:rsidRPr="00BB1213">
        <w:rPr>
          <w:rFonts w:ascii="Arial" w:hAnsi="Arial" w:cs="Arial"/>
          <w:color w:val="000000"/>
          <w:sz w:val="24"/>
          <w:szCs w:val="24"/>
        </w:rPr>
        <w:t>ENG 111</w:t>
      </w:r>
    </w:p>
    <w:p w14:paraId="030DC492" w14:textId="14495BFB" w:rsidR="00A64B7C" w:rsidRPr="00BB1213" w:rsidRDefault="004D3558" w:rsidP="0004341E">
      <w:pPr>
        <w:numPr>
          <w:ilvl w:val="1"/>
          <w:numId w:val="43"/>
        </w:numPr>
        <w:spacing w:after="200" w:line="240" w:lineRule="auto"/>
        <w:contextualSpacing/>
        <w:rPr>
          <w:rFonts w:ascii="Arial" w:hAnsi="Arial" w:cs="Arial"/>
          <w:color w:val="000000"/>
          <w:sz w:val="24"/>
          <w:szCs w:val="24"/>
        </w:rPr>
      </w:pPr>
      <w:r>
        <w:rPr>
          <w:rFonts w:ascii="Arial" w:hAnsi="Arial" w:cs="Arial"/>
          <w:color w:val="000000"/>
          <w:sz w:val="24"/>
          <w:szCs w:val="24"/>
        </w:rPr>
        <w:t>MTH 154</w:t>
      </w:r>
    </w:p>
    <w:p w14:paraId="423AB6C2" w14:textId="77777777" w:rsidR="00A64B7C" w:rsidRPr="00BB1213" w:rsidRDefault="00A64B7C" w:rsidP="0004341E">
      <w:pPr>
        <w:numPr>
          <w:ilvl w:val="1"/>
          <w:numId w:val="43"/>
        </w:numPr>
        <w:spacing w:after="200" w:line="240" w:lineRule="auto"/>
        <w:contextualSpacing/>
        <w:rPr>
          <w:rFonts w:ascii="Arial" w:hAnsi="Arial" w:cs="Arial"/>
          <w:color w:val="000000"/>
          <w:sz w:val="24"/>
          <w:szCs w:val="24"/>
        </w:rPr>
      </w:pPr>
      <w:r w:rsidRPr="00BB1213">
        <w:rPr>
          <w:rFonts w:ascii="Arial" w:hAnsi="Arial" w:cs="Arial"/>
          <w:color w:val="000000"/>
          <w:sz w:val="24"/>
          <w:szCs w:val="24"/>
        </w:rPr>
        <w:t>PSY 230</w:t>
      </w:r>
    </w:p>
    <w:p w14:paraId="61820047" w14:textId="644A2012" w:rsidR="00A64B7C" w:rsidRDefault="00A64B7C" w:rsidP="0004341E">
      <w:pPr>
        <w:numPr>
          <w:ilvl w:val="1"/>
          <w:numId w:val="43"/>
        </w:numPr>
        <w:spacing w:after="200" w:line="240" w:lineRule="auto"/>
        <w:contextualSpacing/>
        <w:rPr>
          <w:rFonts w:ascii="Arial" w:hAnsi="Arial" w:cs="Arial"/>
          <w:color w:val="000000"/>
          <w:sz w:val="24"/>
          <w:szCs w:val="24"/>
        </w:rPr>
      </w:pPr>
      <w:r w:rsidRPr="00BB1213">
        <w:rPr>
          <w:rFonts w:ascii="Arial" w:hAnsi="Arial" w:cs="Arial"/>
          <w:color w:val="000000"/>
          <w:sz w:val="24"/>
          <w:szCs w:val="24"/>
        </w:rPr>
        <w:t>SDV 100</w:t>
      </w:r>
      <w:r w:rsidR="00047FFB">
        <w:rPr>
          <w:rFonts w:ascii="Arial" w:hAnsi="Arial" w:cs="Arial"/>
          <w:color w:val="000000"/>
          <w:sz w:val="24"/>
          <w:szCs w:val="24"/>
        </w:rPr>
        <w:t>/ SDV 101</w:t>
      </w:r>
      <w:r w:rsidR="004D3558">
        <w:rPr>
          <w:rFonts w:ascii="Arial" w:hAnsi="Arial" w:cs="Arial"/>
          <w:color w:val="000000"/>
          <w:sz w:val="24"/>
          <w:szCs w:val="24"/>
        </w:rPr>
        <w:t xml:space="preserve"> </w:t>
      </w:r>
    </w:p>
    <w:p w14:paraId="56685AD9" w14:textId="77777777" w:rsidR="004D3558" w:rsidRPr="00BB1213" w:rsidRDefault="004D3558" w:rsidP="004D3558">
      <w:pPr>
        <w:spacing w:after="200" w:line="240" w:lineRule="auto"/>
        <w:ind w:left="1440"/>
        <w:contextualSpacing/>
        <w:rPr>
          <w:rFonts w:ascii="Arial" w:hAnsi="Arial" w:cs="Arial"/>
          <w:color w:val="000000"/>
          <w:sz w:val="24"/>
          <w:szCs w:val="24"/>
        </w:rPr>
      </w:pPr>
    </w:p>
    <w:p w14:paraId="53517F6E" w14:textId="165C0574" w:rsidR="00BA3AC5" w:rsidRPr="00306F23" w:rsidRDefault="0009071C" w:rsidP="0004341E">
      <w:pPr>
        <w:numPr>
          <w:ilvl w:val="0"/>
          <w:numId w:val="44"/>
        </w:numPr>
        <w:spacing w:after="200" w:line="240" w:lineRule="auto"/>
        <w:rPr>
          <w:rFonts w:ascii="Arial" w:hAnsi="Arial" w:cs="Arial"/>
          <w:color w:val="000000"/>
          <w:sz w:val="24"/>
          <w:szCs w:val="24"/>
          <w:u w:val="single"/>
        </w:rPr>
      </w:pPr>
      <w:r w:rsidRPr="00BB1213">
        <w:rPr>
          <w:rFonts w:ascii="Arial" w:eastAsia="Arial" w:hAnsi="Arial" w:cs="Arial"/>
          <w:color w:val="000000"/>
          <w:sz w:val="24"/>
          <w:szCs w:val="24"/>
        </w:rPr>
        <w:t xml:space="preserve">Applicants must be Certified as a Nurse Aide (CNA) in Virginia or have received a </w:t>
      </w:r>
      <w:r w:rsidRPr="00306F23">
        <w:rPr>
          <w:rFonts w:ascii="Arial" w:eastAsia="Arial" w:hAnsi="Arial" w:cs="Arial"/>
          <w:color w:val="000000"/>
          <w:sz w:val="24"/>
          <w:szCs w:val="24"/>
          <w:u w:val="single"/>
        </w:rPr>
        <w:t>Certificate of Completion from an approved Nurse Aide Program and be eligible to take the NNAAP.</w:t>
      </w:r>
    </w:p>
    <w:p w14:paraId="78927E6B" w14:textId="51CFF05E" w:rsidR="00BA3AC5" w:rsidRPr="00BB1213" w:rsidRDefault="0009071C" w:rsidP="0004341E">
      <w:pPr>
        <w:numPr>
          <w:ilvl w:val="1"/>
          <w:numId w:val="46"/>
        </w:numP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Applicants who do not have their CNA but have completed an approved program must provide their Certificate of Completion and their skills checklist or official transcript from </w:t>
      </w:r>
      <w:r w:rsidR="004D3558">
        <w:rPr>
          <w:rFonts w:ascii="Arial" w:eastAsia="Arial" w:hAnsi="Arial" w:cs="Arial"/>
          <w:color w:val="000000"/>
          <w:sz w:val="24"/>
          <w:szCs w:val="24"/>
        </w:rPr>
        <w:t xml:space="preserve">the </w:t>
      </w:r>
      <w:r w:rsidRPr="00BB1213">
        <w:rPr>
          <w:rFonts w:ascii="Arial" w:eastAsia="Arial" w:hAnsi="Arial" w:cs="Arial"/>
          <w:color w:val="000000"/>
          <w:sz w:val="24"/>
          <w:szCs w:val="24"/>
        </w:rPr>
        <w:t>training site proving eligibility to test</w:t>
      </w:r>
      <w:r w:rsidR="004D3558">
        <w:rPr>
          <w:rFonts w:ascii="Arial" w:eastAsia="Arial" w:hAnsi="Arial" w:cs="Arial"/>
          <w:color w:val="000000"/>
          <w:sz w:val="24"/>
          <w:szCs w:val="24"/>
        </w:rPr>
        <w:t>.</w:t>
      </w:r>
    </w:p>
    <w:p w14:paraId="2708B872" w14:textId="3BA0EED3" w:rsidR="00BA3AC5" w:rsidRPr="00BB1213" w:rsidRDefault="0009071C" w:rsidP="0004341E">
      <w:pPr>
        <w:numPr>
          <w:ilvl w:val="1"/>
          <w:numId w:val="46"/>
        </w:numP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Applicants </w:t>
      </w:r>
      <w:r w:rsidR="00A64B7C" w:rsidRPr="00BB1213">
        <w:rPr>
          <w:rFonts w:ascii="Arial" w:eastAsia="Arial" w:hAnsi="Arial" w:cs="Arial"/>
          <w:color w:val="000000"/>
          <w:sz w:val="24"/>
          <w:szCs w:val="24"/>
        </w:rPr>
        <w:t xml:space="preserve">may be taking a CNA course but must have a Certificate of Completion by the start date to be enrolled if accepted into the program.  </w:t>
      </w:r>
      <w:r w:rsidRPr="00BB1213">
        <w:rPr>
          <w:rFonts w:ascii="Arial" w:eastAsia="Arial" w:hAnsi="Arial" w:cs="Arial"/>
          <w:color w:val="000000"/>
          <w:sz w:val="24"/>
          <w:szCs w:val="24"/>
        </w:rPr>
        <w:t>  </w:t>
      </w:r>
    </w:p>
    <w:p w14:paraId="1498C4B5" w14:textId="330ED896" w:rsidR="00BA3AC5" w:rsidRPr="00640820" w:rsidRDefault="0009071C" w:rsidP="0004341E">
      <w:pPr>
        <w:numPr>
          <w:ilvl w:val="0"/>
          <w:numId w:val="48"/>
        </w:numPr>
        <w:spacing w:after="200" w:line="240" w:lineRule="auto"/>
        <w:rPr>
          <w:rFonts w:ascii="Arial" w:hAnsi="Arial" w:cs="Arial"/>
          <w:b/>
          <w:color w:val="000000"/>
          <w:sz w:val="24"/>
          <w:szCs w:val="24"/>
        </w:rPr>
      </w:pPr>
      <w:r w:rsidRPr="00BB1213">
        <w:rPr>
          <w:rFonts w:ascii="Arial" w:eastAsia="Arial" w:hAnsi="Arial" w:cs="Arial"/>
          <w:color w:val="000000"/>
          <w:sz w:val="24"/>
          <w:szCs w:val="24"/>
        </w:rPr>
        <w:t xml:space="preserve">Successful completion of the ATI TEAS exam with </w:t>
      </w:r>
      <w:r w:rsidR="00553725">
        <w:rPr>
          <w:rFonts w:ascii="Arial" w:eastAsia="Arial" w:hAnsi="Arial" w:cs="Arial"/>
          <w:color w:val="000000"/>
          <w:sz w:val="24"/>
          <w:szCs w:val="24"/>
        </w:rPr>
        <w:t xml:space="preserve">a minimum </w:t>
      </w:r>
      <w:r w:rsidR="00FB3775">
        <w:rPr>
          <w:rFonts w:ascii="Arial" w:eastAsia="Arial" w:hAnsi="Arial" w:cs="Arial"/>
          <w:color w:val="000000"/>
          <w:sz w:val="24"/>
          <w:szCs w:val="24"/>
        </w:rPr>
        <w:t xml:space="preserve">composite score of 60% or higher </w:t>
      </w:r>
      <w:r w:rsidR="00FB3775" w:rsidRPr="0088251A">
        <w:rPr>
          <w:rFonts w:ascii="Arial" w:eastAsia="Arial" w:hAnsi="Arial" w:cs="Arial"/>
          <w:color w:val="000000"/>
          <w:sz w:val="24"/>
          <w:szCs w:val="24"/>
        </w:rPr>
        <w:t>(</w:t>
      </w:r>
      <w:r w:rsidR="00640820" w:rsidRPr="0088251A">
        <w:rPr>
          <w:rFonts w:ascii="Arial" w:eastAsia="Arial" w:hAnsi="Arial" w:cs="Arial"/>
          <w:color w:val="000000"/>
          <w:sz w:val="24"/>
          <w:szCs w:val="24"/>
        </w:rPr>
        <w:t>proficient</w:t>
      </w:r>
      <w:r w:rsidR="00FB3775" w:rsidRPr="0088251A">
        <w:rPr>
          <w:rFonts w:ascii="Arial" w:eastAsia="Arial" w:hAnsi="Arial" w:cs="Arial"/>
          <w:color w:val="000000"/>
          <w:sz w:val="24"/>
          <w:szCs w:val="24"/>
        </w:rPr>
        <w:t>)</w:t>
      </w:r>
      <w:r w:rsidR="0088251A">
        <w:rPr>
          <w:rFonts w:ascii="Arial" w:eastAsia="Arial" w:hAnsi="Arial" w:cs="Arial"/>
          <w:color w:val="000000"/>
          <w:sz w:val="24"/>
          <w:szCs w:val="24"/>
        </w:rPr>
        <w:t xml:space="preserve"> </w:t>
      </w:r>
      <w:r w:rsidR="00640820">
        <w:rPr>
          <w:rFonts w:ascii="Arial" w:eastAsia="Arial" w:hAnsi="Arial" w:cs="Arial"/>
          <w:color w:val="000000"/>
          <w:sz w:val="24"/>
          <w:szCs w:val="24"/>
        </w:rPr>
        <w:t>score.</w:t>
      </w:r>
      <w:r w:rsidR="0088251A">
        <w:rPr>
          <w:rFonts w:ascii="Arial" w:eastAsia="Arial" w:hAnsi="Arial" w:cs="Arial"/>
          <w:color w:val="000000"/>
          <w:sz w:val="24"/>
          <w:szCs w:val="24"/>
        </w:rPr>
        <w:t xml:space="preserve"> </w:t>
      </w:r>
    </w:p>
    <w:p w14:paraId="43BF1EAF" w14:textId="03BC3597" w:rsidR="00BA3AC5" w:rsidRPr="0070154C" w:rsidRDefault="0009071C" w:rsidP="0004341E">
      <w:pPr>
        <w:numPr>
          <w:ilvl w:val="0"/>
          <w:numId w:val="48"/>
        </w:numPr>
        <w:spacing w:after="200" w:line="240" w:lineRule="auto"/>
        <w:rPr>
          <w:rFonts w:ascii="Arial" w:hAnsi="Arial" w:cs="Arial"/>
          <w:i/>
          <w:color w:val="000000"/>
          <w:sz w:val="24"/>
          <w:szCs w:val="24"/>
        </w:rPr>
      </w:pPr>
      <w:r w:rsidRPr="00BB1213">
        <w:rPr>
          <w:rFonts w:ascii="Arial" w:eastAsia="Arial" w:hAnsi="Arial" w:cs="Arial"/>
          <w:color w:val="000000"/>
          <w:sz w:val="24"/>
          <w:szCs w:val="24"/>
        </w:rPr>
        <w:t xml:space="preserve">Applicants </w:t>
      </w:r>
      <w:r w:rsidR="00553725">
        <w:rPr>
          <w:rFonts w:ascii="Arial" w:eastAsia="Arial" w:hAnsi="Arial" w:cs="Arial"/>
          <w:color w:val="000000"/>
          <w:sz w:val="24"/>
          <w:szCs w:val="24"/>
        </w:rPr>
        <w:t>must</w:t>
      </w:r>
      <w:r w:rsidRPr="00BB1213">
        <w:rPr>
          <w:rFonts w:ascii="Arial" w:eastAsia="Arial" w:hAnsi="Arial" w:cs="Arial"/>
          <w:color w:val="000000"/>
          <w:sz w:val="24"/>
          <w:szCs w:val="24"/>
        </w:rPr>
        <w:t xml:space="preserve"> electronically submit the completed Practical Nursing Program application online by the established deadline. </w:t>
      </w:r>
      <w:r w:rsidR="00553725" w:rsidRPr="0070154C">
        <w:rPr>
          <w:rFonts w:ascii="Arial" w:eastAsia="Arial" w:hAnsi="Arial" w:cs="Arial"/>
          <w:i/>
          <w:color w:val="000000"/>
          <w:sz w:val="24"/>
          <w:szCs w:val="24"/>
        </w:rPr>
        <w:t>(</w:t>
      </w:r>
      <w:r w:rsidR="00042C4A">
        <w:rPr>
          <w:rFonts w:ascii="Arial" w:eastAsia="Arial" w:hAnsi="Arial" w:cs="Arial"/>
          <w:i/>
          <w:color w:val="000000"/>
          <w:sz w:val="24"/>
          <w:szCs w:val="24"/>
        </w:rPr>
        <w:t>September 30</w:t>
      </w:r>
      <w:r w:rsidR="00553725" w:rsidRPr="0070154C">
        <w:rPr>
          <w:rFonts w:ascii="Arial" w:eastAsia="Arial" w:hAnsi="Arial" w:cs="Arial"/>
          <w:i/>
          <w:color w:val="000000"/>
          <w:sz w:val="24"/>
          <w:szCs w:val="24"/>
        </w:rPr>
        <w:t xml:space="preserve">- Spring, </w:t>
      </w:r>
      <w:r w:rsidR="00042C4A">
        <w:rPr>
          <w:rFonts w:ascii="Arial" w:eastAsia="Arial" w:hAnsi="Arial" w:cs="Arial"/>
          <w:i/>
          <w:color w:val="000000"/>
          <w:sz w:val="24"/>
          <w:szCs w:val="24"/>
        </w:rPr>
        <w:t>February 28</w:t>
      </w:r>
      <w:r w:rsidR="00553725" w:rsidRPr="0070154C">
        <w:rPr>
          <w:rFonts w:ascii="Arial" w:eastAsia="Arial" w:hAnsi="Arial" w:cs="Arial"/>
          <w:i/>
          <w:color w:val="000000"/>
          <w:sz w:val="24"/>
          <w:szCs w:val="24"/>
        </w:rPr>
        <w:t xml:space="preserve">– Fall) </w:t>
      </w:r>
    </w:p>
    <w:p w14:paraId="1608EBA1" w14:textId="2A67B581" w:rsidR="00BA3AC5" w:rsidRPr="00BB1213" w:rsidRDefault="0009071C" w:rsidP="0004341E">
      <w:pPr>
        <w:numPr>
          <w:ilvl w:val="0"/>
          <w:numId w:val="48"/>
        </w:numP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Applicants will be disqualified if </w:t>
      </w:r>
      <w:r w:rsidR="00553725">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submission does not include </w:t>
      </w:r>
      <w:r w:rsidR="00735F70" w:rsidRPr="00BB1213">
        <w:rPr>
          <w:rFonts w:ascii="Arial" w:eastAsia="Arial" w:hAnsi="Arial" w:cs="Arial"/>
          <w:color w:val="000000"/>
          <w:sz w:val="24"/>
          <w:szCs w:val="24"/>
        </w:rPr>
        <w:t>all</w:t>
      </w:r>
      <w:r w:rsidRPr="00BB1213">
        <w:rPr>
          <w:rFonts w:ascii="Arial" w:eastAsia="Arial" w:hAnsi="Arial" w:cs="Arial"/>
          <w:color w:val="000000"/>
          <w:sz w:val="24"/>
          <w:szCs w:val="24"/>
        </w:rPr>
        <w:t xml:space="preserve"> the required documentation.</w:t>
      </w:r>
    </w:p>
    <w:p w14:paraId="6F4440F9" w14:textId="4D0F8F5D" w:rsidR="00BA3AC5" w:rsidRPr="00BB1213" w:rsidRDefault="0009071C" w:rsidP="0004341E">
      <w:pPr>
        <w:numPr>
          <w:ilvl w:val="0"/>
          <w:numId w:val="48"/>
        </w:numPr>
        <w:spacing w:line="240" w:lineRule="auto"/>
        <w:rPr>
          <w:rFonts w:ascii="Arial" w:hAnsi="Arial" w:cs="Arial"/>
          <w:color w:val="000000"/>
          <w:sz w:val="24"/>
          <w:szCs w:val="24"/>
        </w:rPr>
      </w:pPr>
      <w:r w:rsidRPr="00BB1213">
        <w:rPr>
          <w:rFonts w:ascii="Arial" w:eastAsia="Arial" w:hAnsi="Arial" w:cs="Arial"/>
          <w:color w:val="000000"/>
          <w:sz w:val="24"/>
          <w:szCs w:val="24"/>
        </w:rPr>
        <w:lastRenderedPageBreak/>
        <w:t>If accepted into the program, students will be responsible for obtaining and maintaining the clinical requirements listed below</w:t>
      </w:r>
      <w:r w:rsidR="00553725">
        <w:rPr>
          <w:rFonts w:ascii="Arial" w:eastAsia="Arial" w:hAnsi="Arial" w:cs="Arial"/>
          <w:color w:val="000000"/>
          <w:sz w:val="24"/>
          <w:szCs w:val="24"/>
        </w:rPr>
        <w:t xml:space="preserve"> and</w:t>
      </w:r>
      <w:r w:rsidRPr="00BB1213">
        <w:rPr>
          <w:rFonts w:ascii="Arial" w:eastAsia="Arial" w:hAnsi="Arial" w:cs="Arial"/>
          <w:color w:val="000000"/>
          <w:sz w:val="24"/>
          <w:szCs w:val="24"/>
        </w:rPr>
        <w:t xml:space="preserve"> paying for fees associated with the program </w:t>
      </w:r>
      <w:r w:rsidR="00553725">
        <w:rPr>
          <w:rFonts w:ascii="Arial" w:eastAsia="Arial" w:hAnsi="Arial" w:cs="Arial"/>
          <w:color w:val="000000"/>
          <w:sz w:val="24"/>
          <w:szCs w:val="24"/>
        </w:rPr>
        <w:t>before</w:t>
      </w:r>
      <w:r w:rsidRPr="00BB1213">
        <w:rPr>
          <w:rFonts w:ascii="Arial" w:eastAsia="Arial" w:hAnsi="Arial" w:cs="Arial"/>
          <w:color w:val="000000"/>
          <w:sz w:val="24"/>
          <w:szCs w:val="24"/>
        </w:rPr>
        <w:t xml:space="preserve"> </w:t>
      </w:r>
      <w:r w:rsidR="00551CD2">
        <w:rPr>
          <w:rFonts w:ascii="Arial" w:eastAsia="Arial" w:hAnsi="Arial" w:cs="Arial"/>
          <w:color w:val="000000"/>
          <w:sz w:val="24"/>
          <w:szCs w:val="24"/>
        </w:rPr>
        <w:t>classes start</w:t>
      </w:r>
      <w:r w:rsidRPr="00BB1213">
        <w:rPr>
          <w:rFonts w:ascii="Arial" w:eastAsia="Arial" w:hAnsi="Arial" w:cs="Arial"/>
          <w:color w:val="000000"/>
          <w:sz w:val="24"/>
          <w:szCs w:val="24"/>
        </w:rPr>
        <w:t>.</w:t>
      </w:r>
    </w:p>
    <w:p w14:paraId="287D8738" w14:textId="77777777" w:rsidR="00BA3AC5" w:rsidRPr="00BB1213" w:rsidRDefault="0009071C" w:rsidP="0004341E">
      <w:pPr>
        <w:pStyle w:val="ListParagraph"/>
        <w:numPr>
          <w:ilvl w:val="1"/>
          <w:numId w:val="48"/>
        </w:numPr>
        <w:spacing w:after="0" w:line="240" w:lineRule="auto"/>
        <w:rPr>
          <w:rFonts w:ascii="Arial" w:eastAsia="Times New Roman" w:hAnsi="Arial" w:cs="Arial"/>
          <w:sz w:val="24"/>
          <w:szCs w:val="24"/>
        </w:rPr>
      </w:pPr>
      <w:r w:rsidRPr="00BB1213">
        <w:rPr>
          <w:rFonts w:ascii="Arial" w:eastAsia="Arial" w:hAnsi="Arial" w:cs="Arial"/>
          <w:b/>
          <w:color w:val="000000"/>
          <w:sz w:val="24"/>
          <w:szCs w:val="24"/>
        </w:rPr>
        <w:t>Clinical requirements for admission</w:t>
      </w:r>
      <w:r w:rsidRPr="00BB1213">
        <w:rPr>
          <w:rFonts w:ascii="Arial" w:eastAsia="Arial" w:hAnsi="Arial" w:cs="Arial"/>
          <w:color w:val="000000"/>
          <w:sz w:val="24"/>
          <w:szCs w:val="24"/>
        </w:rPr>
        <w:t> </w:t>
      </w:r>
    </w:p>
    <w:p w14:paraId="72B9456F" w14:textId="77777777" w:rsidR="00BA3AC5" w:rsidRPr="00BB1213" w:rsidRDefault="0009071C" w:rsidP="0004341E">
      <w:pPr>
        <w:numPr>
          <w:ilvl w:val="0"/>
          <w:numId w:val="49"/>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Urine drug screen</w:t>
      </w:r>
    </w:p>
    <w:p w14:paraId="48A9A836" w14:textId="77777777" w:rsidR="00BA3AC5" w:rsidRPr="00BB1213" w:rsidRDefault="0009071C" w:rsidP="0004341E">
      <w:pPr>
        <w:numPr>
          <w:ilvl w:val="0"/>
          <w:numId w:val="49"/>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Criminal background check </w:t>
      </w:r>
    </w:p>
    <w:p w14:paraId="2FA7073F" w14:textId="77777777" w:rsidR="00BA3AC5" w:rsidRPr="00BB1213" w:rsidRDefault="0009071C" w:rsidP="0004341E">
      <w:pPr>
        <w:numPr>
          <w:ilvl w:val="0"/>
          <w:numId w:val="49"/>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Current C.P.R. certification: </w:t>
      </w:r>
    </w:p>
    <w:p w14:paraId="35CDB761" w14:textId="01296A2C" w:rsidR="00BA3AC5" w:rsidRPr="00BB1213" w:rsidRDefault="0009071C" w:rsidP="0004341E">
      <w:pPr>
        <w:numPr>
          <w:ilvl w:val="0"/>
          <w:numId w:val="49"/>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American Heart Association</w:t>
      </w:r>
      <w:r w:rsidR="00C878C7">
        <w:rPr>
          <w:rFonts w:ascii="Arial" w:eastAsia="Arial" w:hAnsi="Arial" w:cs="Arial"/>
          <w:color w:val="000000"/>
          <w:sz w:val="24"/>
          <w:szCs w:val="24"/>
        </w:rPr>
        <w:t xml:space="preserve"> -</w:t>
      </w:r>
      <w:r w:rsidRPr="00BB1213">
        <w:rPr>
          <w:rFonts w:ascii="Arial" w:eastAsia="Arial" w:hAnsi="Arial" w:cs="Arial"/>
          <w:color w:val="000000"/>
          <w:sz w:val="24"/>
          <w:szCs w:val="24"/>
        </w:rPr>
        <w:t xml:space="preserve"> BLS provider level.</w:t>
      </w:r>
    </w:p>
    <w:p w14:paraId="3000E69F" w14:textId="59C4BFAD" w:rsidR="00BA3AC5" w:rsidRPr="00BB1213" w:rsidRDefault="0009071C" w:rsidP="0004341E">
      <w:pPr>
        <w:numPr>
          <w:ilvl w:val="1"/>
          <w:numId w:val="51"/>
        </w:numPr>
        <w:spacing w:after="0" w:line="240" w:lineRule="auto"/>
        <w:ind w:left="2880"/>
        <w:rPr>
          <w:rFonts w:ascii="Arial" w:hAnsi="Arial" w:cs="Arial"/>
          <w:color w:val="000000"/>
          <w:sz w:val="24"/>
          <w:szCs w:val="24"/>
        </w:rPr>
      </w:pPr>
      <w:r w:rsidRPr="00BB1213">
        <w:rPr>
          <w:rFonts w:ascii="Arial" w:eastAsia="Arial" w:hAnsi="Arial" w:cs="Arial"/>
          <w:color w:val="000000"/>
          <w:sz w:val="24"/>
          <w:szCs w:val="24"/>
        </w:rPr>
        <w:t>ONLY American Heart Association</w:t>
      </w:r>
      <w:r w:rsidR="00A64B7C" w:rsidRPr="00BB1213">
        <w:rPr>
          <w:rFonts w:ascii="Arial" w:eastAsia="Arial" w:hAnsi="Arial" w:cs="Arial"/>
          <w:color w:val="000000"/>
          <w:sz w:val="24"/>
          <w:szCs w:val="24"/>
        </w:rPr>
        <w:t xml:space="preserve"> or American Red Cross</w:t>
      </w:r>
      <w:r w:rsidRPr="00BB1213">
        <w:rPr>
          <w:rFonts w:ascii="Arial" w:eastAsia="Arial" w:hAnsi="Arial" w:cs="Arial"/>
          <w:color w:val="000000"/>
          <w:sz w:val="24"/>
          <w:szCs w:val="24"/>
        </w:rPr>
        <w:t xml:space="preserve"> </w:t>
      </w:r>
      <w:r w:rsidR="00146680" w:rsidRPr="00BB1213">
        <w:rPr>
          <w:rFonts w:ascii="Arial" w:eastAsia="Arial" w:hAnsi="Arial" w:cs="Arial"/>
          <w:color w:val="000000"/>
          <w:sz w:val="24"/>
          <w:szCs w:val="24"/>
        </w:rPr>
        <w:t>with</w:t>
      </w:r>
      <w:r w:rsidR="00553725">
        <w:rPr>
          <w:rFonts w:ascii="Arial" w:eastAsia="Arial" w:hAnsi="Arial" w:cs="Arial"/>
          <w:color w:val="000000"/>
          <w:sz w:val="24"/>
          <w:szCs w:val="24"/>
        </w:rPr>
        <w:t xml:space="preserve"> in-person</w:t>
      </w:r>
      <w:r w:rsidRPr="00BB1213">
        <w:rPr>
          <w:rFonts w:ascii="Arial" w:eastAsia="Arial" w:hAnsi="Arial" w:cs="Arial"/>
          <w:color w:val="000000"/>
          <w:sz w:val="24"/>
          <w:szCs w:val="24"/>
        </w:rPr>
        <w:t xml:space="preserve"> skills performance will be accepted</w:t>
      </w:r>
    </w:p>
    <w:p w14:paraId="2D9C2832" w14:textId="77777777" w:rsidR="00BA3AC5" w:rsidRPr="00BB1213" w:rsidRDefault="0009071C" w:rsidP="0004341E">
      <w:pPr>
        <w:numPr>
          <w:ilvl w:val="0"/>
          <w:numId w:val="51"/>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Current Physical Examination </w:t>
      </w:r>
    </w:p>
    <w:p w14:paraId="5ABED61C" w14:textId="77777777" w:rsidR="00BA3AC5" w:rsidRPr="00BB1213" w:rsidRDefault="0009071C" w:rsidP="0004341E">
      <w:pPr>
        <w:numPr>
          <w:ilvl w:val="0"/>
          <w:numId w:val="51"/>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Tetanus/Diphtheria Vaccine</w:t>
      </w:r>
    </w:p>
    <w:p w14:paraId="6628E91B" w14:textId="77777777" w:rsidR="00BA3AC5" w:rsidRPr="00BB1213" w:rsidRDefault="0009071C" w:rsidP="0004341E">
      <w:pPr>
        <w:numPr>
          <w:ilvl w:val="1"/>
          <w:numId w:val="51"/>
        </w:numPr>
        <w:spacing w:after="0" w:line="240" w:lineRule="auto"/>
        <w:ind w:left="2880"/>
        <w:rPr>
          <w:rFonts w:ascii="Arial" w:hAnsi="Arial" w:cs="Arial"/>
          <w:color w:val="000000"/>
          <w:sz w:val="24"/>
          <w:szCs w:val="24"/>
        </w:rPr>
      </w:pPr>
      <w:r w:rsidRPr="00BB1213">
        <w:rPr>
          <w:rFonts w:ascii="Arial" w:eastAsia="Arial" w:hAnsi="Arial" w:cs="Arial"/>
          <w:color w:val="000000"/>
          <w:sz w:val="24"/>
          <w:szCs w:val="24"/>
        </w:rPr>
        <w:t>Within 10 years</w:t>
      </w:r>
    </w:p>
    <w:p w14:paraId="4A839117" w14:textId="4E0294CF" w:rsidR="00BA3AC5" w:rsidRPr="00BB1213" w:rsidRDefault="0009071C" w:rsidP="0004341E">
      <w:pPr>
        <w:numPr>
          <w:ilvl w:val="0"/>
          <w:numId w:val="51"/>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Measles/mumps/rubella</w:t>
      </w:r>
      <w:r w:rsidR="00553725">
        <w:rPr>
          <w:rFonts w:ascii="Arial" w:eastAsia="Arial" w:hAnsi="Arial" w:cs="Arial"/>
          <w:color w:val="000000"/>
          <w:sz w:val="24"/>
          <w:szCs w:val="24"/>
        </w:rPr>
        <w:t xml:space="preserve"> (MMR)</w:t>
      </w:r>
      <w:r w:rsidRPr="00BB1213">
        <w:rPr>
          <w:rFonts w:ascii="Arial" w:eastAsia="Arial" w:hAnsi="Arial" w:cs="Arial"/>
          <w:color w:val="000000"/>
          <w:sz w:val="24"/>
          <w:szCs w:val="24"/>
        </w:rPr>
        <w:t xml:space="preserve"> vaccine or titer</w:t>
      </w:r>
    </w:p>
    <w:p w14:paraId="346208DB" w14:textId="5413AF07" w:rsidR="00BA3AC5" w:rsidRPr="00BB1213" w:rsidRDefault="0009071C" w:rsidP="0004341E">
      <w:pPr>
        <w:numPr>
          <w:ilvl w:val="0"/>
          <w:numId w:val="51"/>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Varicella vaccine or titer</w:t>
      </w:r>
    </w:p>
    <w:p w14:paraId="2FFA89CF" w14:textId="77777777" w:rsidR="00BA3AC5" w:rsidRPr="00BB1213" w:rsidRDefault="0009071C" w:rsidP="0004341E">
      <w:pPr>
        <w:numPr>
          <w:ilvl w:val="0"/>
          <w:numId w:val="51"/>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Seasonal flu vaccine or declination form</w:t>
      </w:r>
    </w:p>
    <w:p w14:paraId="39859248" w14:textId="77777777" w:rsidR="00BA3AC5" w:rsidRPr="00BB1213" w:rsidRDefault="0009071C" w:rsidP="0004341E">
      <w:pPr>
        <w:numPr>
          <w:ilvl w:val="0"/>
          <w:numId w:val="51"/>
        </w:numPr>
        <w:spacing w:after="0" w:line="240" w:lineRule="auto"/>
        <w:ind w:left="2160"/>
        <w:rPr>
          <w:rFonts w:ascii="Arial" w:hAnsi="Arial" w:cs="Arial"/>
          <w:color w:val="000000"/>
          <w:sz w:val="24"/>
          <w:szCs w:val="24"/>
        </w:rPr>
      </w:pPr>
      <w:r w:rsidRPr="00BB1213">
        <w:rPr>
          <w:rFonts w:ascii="Arial" w:eastAsia="Arial" w:hAnsi="Arial" w:cs="Arial"/>
          <w:color w:val="000000"/>
          <w:sz w:val="24"/>
          <w:szCs w:val="24"/>
        </w:rPr>
        <w:t>Hepatitis B vaccines (series of 3) or declination form</w:t>
      </w:r>
    </w:p>
    <w:p w14:paraId="5449A3F4" w14:textId="5EAD54B2" w:rsidR="00BA3AC5" w:rsidRPr="00BB1213" w:rsidRDefault="00553725" w:rsidP="0004341E">
      <w:pPr>
        <w:numPr>
          <w:ilvl w:val="0"/>
          <w:numId w:val="51"/>
        </w:numPr>
        <w:spacing w:after="0" w:line="240" w:lineRule="auto"/>
        <w:ind w:left="2160"/>
        <w:rPr>
          <w:rFonts w:ascii="Arial" w:hAnsi="Arial" w:cs="Arial"/>
          <w:sz w:val="24"/>
          <w:szCs w:val="24"/>
        </w:rPr>
      </w:pPr>
      <w:r>
        <w:rPr>
          <w:rFonts w:ascii="Arial" w:eastAsia="Arial" w:hAnsi="Arial" w:cs="Arial"/>
          <w:color w:val="000000"/>
          <w:sz w:val="24"/>
          <w:szCs w:val="24"/>
        </w:rPr>
        <w:t>2-step</w:t>
      </w:r>
      <w:r w:rsidR="0009071C" w:rsidRPr="00BB1213">
        <w:rPr>
          <w:rFonts w:ascii="Arial" w:eastAsia="Arial" w:hAnsi="Arial" w:cs="Arial"/>
          <w:color w:val="000000"/>
          <w:sz w:val="24"/>
          <w:szCs w:val="24"/>
        </w:rPr>
        <w:t xml:space="preserve"> PPD, </w:t>
      </w:r>
      <w:r w:rsidR="00C878C7" w:rsidRPr="00BB1213">
        <w:rPr>
          <w:rFonts w:ascii="Arial" w:eastAsia="Arial" w:hAnsi="Arial" w:cs="Arial"/>
          <w:color w:val="000000"/>
          <w:sz w:val="24"/>
          <w:szCs w:val="24"/>
        </w:rPr>
        <w:t>QuantiFERON</w:t>
      </w:r>
      <w:r w:rsidR="0009071C" w:rsidRPr="00BB1213">
        <w:rPr>
          <w:rFonts w:ascii="Arial" w:eastAsia="Arial" w:hAnsi="Arial" w:cs="Arial"/>
          <w:color w:val="000000"/>
          <w:sz w:val="24"/>
          <w:szCs w:val="24"/>
        </w:rPr>
        <w:t xml:space="preserve"> Gold blood test, or chest x-ray within 12 months of each nursing course</w:t>
      </w:r>
      <w:r>
        <w:rPr>
          <w:rFonts w:ascii="Arial" w:eastAsia="Arial" w:hAnsi="Arial" w:cs="Arial"/>
          <w:color w:val="000000"/>
          <w:sz w:val="24"/>
          <w:szCs w:val="24"/>
        </w:rPr>
        <w:t>.</w:t>
      </w:r>
      <w:r w:rsidR="0009071C" w:rsidRPr="00BB1213">
        <w:rPr>
          <w:rFonts w:ascii="Arial" w:eastAsia="Times New Roman" w:hAnsi="Arial" w:cs="Arial"/>
          <w:sz w:val="24"/>
          <w:szCs w:val="24"/>
        </w:rPr>
        <w:br/>
      </w:r>
    </w:p>
    <w:p w14:paraId="2823B2A4" w14:textId="211F4537" w:rsidR="00BA3AC5" w:rsidRPr="00BB1213" w:rsidRDefault="0009071C" w:rsidP="0004341E">
      <w:pPr>
        <w:numPr>
          <w:ilvl w:val="0"/>
          <w:numId w:val="53"/>
        </w:numPr>
        <w:spacing w:line="240" w:lineRule="auto"/>
        <w:ind w:left="1440"/>
        <w:rPr>
          <w:rFonts w:ascii="Arial" w:hAnsi="Arial" w:cs="Arial"/>
          <w:b/>
          <w:color w:val="000000"/>
          <w:sz w:val="24"/>
          <w:szCs w:val="24"/>
        </w:rPr>
      </w:pPr>
      <w:r w:rsidRPr="00BB1213">
        <w:rPr>
          <w:rFonts w:ascii="Arial" w:eastAsia="Arial" w:hAnsi="Arial" w:cs="Arial"/>
          <w:b/>
          <w:color w:val="000000"/>
          <w:sz w:val="24"/>
          <w:szCs w:val="24"/>
        </w:rPr>
        <w:t xml:space="preserve">Admission to the program is contingent upon </w:t>
      </w:r>
      <w:r w:rsidR="00553725">
        <w:rPr>
          <w:rFonts w:ascii="Arial" w:eastAsia="Arial" w:hAnsi="Arial" w:cs="Arial"/>
          <w:b/>
          <w:color w:val="000000"/>
          <w:sz w:val="24"/>
          <w:szCs w:val="24"/>
        </w:rPr>
        <w:t>completing</w:t>
      </w:r>
      <w:r w:rsidRPr="00BB1213">
        <w:rPr>
          <w:rFonts w:ascii="Arial" w:eastAsia="Arial" w:hAnsi="Arial" w:cs="Arial"/>
          <w:b/>
          <w:color w:val="000000"/>
          <w:sz w:val="24"/>
          <w:szCs w:val="24"/>
        </w:rPr>
        <w:t xml:space="preserve"> these requirements and </w:t>
      </w:r>
      <w:r w:rsidR="00553725">
        <w:rPr>
          <w:rFonts w:ascii="Arial" w:eastAsia="Arial" w:hAnsi="Arial" w:cs="Arial"/>
          <w:b/>
          <w:color w:val="000000"/>
          <w:sz w:val="24"/>
          <w:szCs w:val="24"/>
        </w:rPr>
        <w:t xml:space="preserve">is </w:t>
      </w:r>
      <w:r w:rsidRPr="00BB1213">
        <w:rPr>
          <w:rFonts w:ascii="Arial" w:eastAsia="Arial" w:hAnsi="Arial" w:cs="Arial"/>
          <w:b/>
          <w:color w:val="000000"/>
          <w:sz w:val="24"/>
          <w:szCs w:val="24"/>
        </w:rPr>
        <w:t xml:space="preserve">subject to revocation if the applicant </w:t>
      </w:r>
      <w:r w:rsidR="00553725">
        <w:rPr>
          <w:rFonts w:ascii="Arial" w:eastAsia="Arial" w:hAnsi="Arial" w:cs="Arial"/>
          <w:b/>
          <w:color w:val="000000"/>
          <w:sz w:val="24"/>
          <w:szCs w:val="24"/>
        </w:rPr>
        <w:t>does not comply</w:t>
      </w:r>
      <w:r w:rsidRPr="00BB1213">
        <w:rPr>
          <w:rFonts w:ascii="Arial" w:eastAsia="Arial" w:hAnsi="Arial" w:cs="Arial"/>
          <w:b/>
          <w:color w:val="000000"/>
          <w:sz w:val="24"/>
          <w:szCs w:val="24"/>
        </w:rPr>
        <w:t xml:space="preserve"> with any required items in the admission packet.</w:t>
      </w:r>
    </w:p>
    <w:p w14:paraId="7C88FFBD" w14:textId="5E01001E" w:rsidR="00BA3AC5" w:rsidRPr="007F7777" w:rsidRDefault="0009071C" w:rsidP="0004341E">
      <w:pPr>
        <w:numPr>
          <w:ilvl w:val="0"/>
          <w:numId w:val="55"/>
        </w:numPr>
        <w:spacing w:line="240" w:lineRule="auto"/>
        <w:rPr>
          <w:rFonts w:ascii="Arial" w:hAnsi="Arial" w:cs="Arial"/>
          <w:color w:val="000000"/>
          <w:sz w:val="24"/>
          <w:szCs w:val="24"/>
        </w:rPr>
      </w:pPr>
      <w:r w:rsidRPr="00BB1213">
        <w:rPr>
          <w:rFonts w:ascii="Arial" w:eastAsia="Arial" w:hAnsi="Arial" w:cs="Arial"/>
          <w:color w:val="000000"/>
          <w:sz w:val="24"/>
          <w:szCs w:val="24"/>
        </w:rPr>
        <w:t>If the number of applicants exceeds the number of available faculty and the amount of enrollment space available in the program, some applicants may not be accepted</w:t>
      </w:r>
      <w:r w:rsidR="0070154C">
        <w:rPr>
          <w:rFonts w:ascii="Arial" w:eastAsia="Arial" w:hAnsi="Arial" w:cs="Arial"/>
          <w:color w:val="000000"/>
          <w:sz w:val="24"/>
          <w:szCs w:val="24"/>
        </w:rPr>
        <w:t xml:space="preserve"> to that term</w:t>
      </w:r>
      <w:r w:rsidRPr="00BB1213">
        <w:rPr>
          <w:rFonts w:ascii="Arial" w:eastAsia="Arial" w:hAnsi="Arial" w:cs="Arial"/>
          <w:color w:val="000000"/>
          <w:sz w:val="24"/>
          <w:szCs w:val="24"/>
        </w:rPr>
        <w:t xml:space="preserve"> even if the minimum requirements for admission are met.</w:t>
      </w:r>
      <w:r w:rsidR="0070154C">
        <w:rPr>
          <w:rFonts w:ascii="Arial" w:eastAsia="Arial" w:hAnsi="Arial" w:cs="Arial"/>
          <w:color w:val="000000"/>
          <w:sz w:val="24"/>
          <w:szCs w:val="24"/>
        </w:rPr>
        <w:t xml:space="preserve"> Students who meet the requirements but are not admitted due to space will be admitted into the next enrollment term. A new application will not be required from these students. </w:t>
      </w:r>
    </w:p>
    <w:p w14:paraId="676E750F" w14:textId="009C91A8" w:rsidR="007F7777" w:rsidRPr="007F7777" w:rsidRDefault="007F7777" w:rsidP="0004341E">
      <w:pPr>
        <w:numPr>
          <w:ilvl w:val="0"/>
          <w:numId w:val="55"/>
        </w:numPr>
        <w:spacing w:line="240" w:lineRule="auto"/>
        <w:rPr>
          <w:rFonts w:ascii="Arial" w:hAnsi="Arial" w:cs="Arial"/>
          <w:color w:val="000000"/>
          <w:sz w:val="24"/>
          <w:szCs w:val="24"/>
        </w:rPr>
      </w:pPr>
      <w:r w:rsidRPr="007F7777">
        <w:rPr>
          <w:rFonts w:ascii="Arial" w:hAnsi="Arial" w:cs="Arial"/>
          <w:color w:val="000000"/>
          <w:sz w:val="24"/>
          <w:szCs w:val="24"/>
        </w:rPr>
        <w:t>The number of qualified applicants admitted to the nursing program is contingent upon the number of faculty and space available in the classrooms, nursing laboratories, and clinical sites needed to meet the program’s learning outcomes.</w:t>
      </w:r>
    </w:p>
    <w:p w14:paraId="2EC7DE69" w14:textId="6997B82A" w:rsidR="00BA3AC5" w:rsidRPr="00BB1213" w:rsidRDefault="0009071C" w:rsidP="0004341E">
      <w:pPr>
        <w:numPr>
          <w:ilvl w:val="0"/>
          <w:numId w:val="55"/>
        </w:numPr>
        <w:spacing w:before="200" w:line="240" w:lineRule="auto"/>
        <w:rPr>
          <w:rFonts w:ascii="Arial" w:hAnsi="Arial" w:cs="Arial"/>
          <w:color w:val="000000"/>
          <w:sz w:val="24"/>
          <w:szCs w:val="24"/>
        </w:rPr>
      </w:pPr>
      <w:r w:rsidRPr="00BB1213">
        <w:rPr>
          <w:rFonts w:ascii="Arial" w:eastAsia="Arial" w:hAnsi="Arial" w:cs="Arial"/>
          <w:color w:val="000000"/>
          <w:sz w:val="24"/>
          <w:szCs w:val="24"/>
        </w:rPr>
        <w:t xml:space="preserve">Residents of </w:t>
      </w:r>
      <w:r w:rsidR="00E17859" w:rsidRPr="00BB1213">
        <w:rPr>
          <w:rFonts w:ascii="Arial" w:eastAsia="Arial" w:hAnsi="Arial" w:cs="Arial"/>
          <w:color w:val="000000"/>
          <w:sz w:val="24"/>
          <w:szCs w:val="24"/>
        </w:rPr>
        <w:t xml:space="preserve">Brightpoint Community </w:t>
      </w:r>
      <w:r w:rsidR="0070154C">
        <w:rPr>
          <w:rFonts w:ascii="Arial" w:eastAsia="Arial" w:hAnsi="Arial" w:cs="Arial"/>
          <w:color w:val="000000"/>
          <w:sz w:val="24"/>
          <w:szCs w:val="24"/>
        </w:rPr>
        <w:t>College's service region (Amelia County, Charles City County, Chesterfield County, City of Colonial Heights, Dinwiddie County, City of Hopewell, City of Petersburg, Prince George County, Surrey County, Sussex County) will be offered priority consideration for admission offers</w:t>
      </w:r>
      <w:r w:rsidRPr="00BB1213">
        <w:rPr>
          <w:rFonts w:ascii="Arial" w:eastAsia="Arial" w:hAnsi="Arial" w:cs="Arial"/>
          <w:color w:val="000000"/>
          <w:sz w:val="24"/>
          <w:szCs w:val="24"/>
        </w:rPr>
        <w:t>.</w:t>
      </w:r>
    </w:p>
    <w:p w14:paraId="44AC3996" w14:textId="7C8122DB" w:rsidR="00A10E15" w:rsidRPr="00BB1213" w:rsidRDefault="0009071C" w:rsidP="0004341E">
      <w:pPr>
        <w:numPr>
          <w:ilvl w:val="0"/>
          <w:numId w:val="55"/>
        </w:numPr>
        <w:spacing w:before="200" w:line="240" w:lineRule="auto"/>
        <w:rPr>
          <w:rFonts w:ascii="Arial" w:hAnsi="Arial" w:cs="Arial"/>
          <w:color w:val="000000"/>
          <w:sz w:val="24"/>
          <w:szCs w:val="24"/>
        </w:rPr>
      </w:pPr>
      <w:r w:rsidRPr="00BB1213">
        <w:rPr>
          <w:rFonts w:ascii="Arial" w:eastAsia="Arial" w:hAnsi="Arial" w:cs="Arial"/>
          <w:color w:val="000000"/>
          <w:sz w:val="24"/>
          <w:szCs w:val="24"/>
        </w:rPr>
        <w:t>Applicants must earn a “C” or better in the prerequisite semester courses leading to the Certificate in Practical Nursing to enroll in Practical Nursing Courses</w:t>
      </w:r>
      <w:r w:rsidR="0070154C">
        <w:rPr>
          <w:rFonts w:ascii="Arial" w:eastAsia="Arial" w:hAnsi="Arial" w:cs="Arial"/>
          <w:color w:val="000000"/>
          <w:sz w:val="24"/>
          <w:szCs w:val="24"/>
        </w:rPr>
        <w:t>.</w:t>
      </w:r>
    </w:p>
    <w:p w14:paraId="4D8F753B" w14:textId="16EA31EA" w:rsidR="00BA3AC5" w:rsidRPr="00BB1213" w:rsidRDefault="0009071C" w:rsidP="0004341E">
      <w:pPr>
        <w:numPr>
          <w:ilvl w:val="0"/>
          <w:numId w:val="55"/>
        </w:numPr>
        <w:spacing w:before="200" w:line="240" w:lineRule="auto"/>
        <w:rPr>
          <w:rFonts w:ascii="Arial" w:hAnsi="Arial" w:cs="Arial"/>
          <w:color w:val="000000"/>
          <w:sz w:val="24"/>
          <w:szCs w:val="24"/>
        </w:rPr>
      </w:pPr>
      <w:r w:rsidRPr="00BB1213">
        <w:rPr>
          <w:rFonts w:ascii="Arial" w:eastAsia="Arial" w:hAnsi="Arial" w:cs="Arial"/>
          <w:color w:val="000000"/>
          <w:sz w:val="24"/>
          <w:szCs w:val="24"/>
        </w:rPr>
        <w:t>Practical Nursing students must earn a</w:t>
      </w:r>
      <w:r w:rsidR="00AB0914" w:rsidRPr="00BB1213">
        <w:rPr>
          <w:rFonts w:ascii="Arial" w:eastAsia="Arial" w:hAnsi="Arial" w:cs="Arial"/>
          <w:color w:val="000000"/>
          <w:sz w:val="24"/>
          <w:szCs w:val="24"/>
        </w:rPr>
        <w:t xml:space="preserve"> minimum passing score of at </w:t>
      </w:r>
      <w:r w:rsidRPr="00BB1213">
        <w:rPr>
          <w:rFonts w:ascii="Arial" w:eastAsia="Arial" w:hAnsi="Arial" w:cs="Arial"/>
          <w:color w:val="000000"/>
          <w:sz w:val="24"/>
          <w:szCs w:val="24"/>
        </w:rPr>
        <w:t xml:space="preserve">least </w:t>
      </w:r>
      <w:r w:rsidR="00AB0914" w:rsidRPr="00BB1213">
        <w:rPr>
          <w:rFonts w:ascii="Arial" w:eastAsia="Arial" w:hAnsi="Arial" w:cs="Arial"/>
          <w:color w:val="000000"/>
          <w:sz w:val="24"/>
          <w:szCs w:val="24"/>
        </w:rPr>
        <w:t>80% (C)</w:t>
      </w:r>
      <w:r w:rsidRPr="00BB1213">
        <w:rPr>
          <w:rFonts w:ascii="Arial" w:eastAsia="Arial" w:hAnsi="Arial" w:cs="Arial"/>
          <w:color w:val="000000"/>
          <w:sz w:val="24"/>
          <w:szCs w:val="24"/>
        </w:rPr>
        <w:t xml:space="preserve"> in the PNE courses to </w:t>
      </w:r>
      <w:r w:rsidR="00AB0914" w:rsidRPr="00BB1213">
        <w:rPr>
          <w:rFonts w:ascii="Arial" w:eastAsia="Arial" w:hAnsi="Arial" w:cs="Arial"/>
          <w:color w:val="000000"/>
          <w:sz w:val="24"/>
          <w:szCs w:val="24"/>
        </w:rPr>
        <w:t>progress</w:t>
      </w:r>
      <w:r w:rsidRPr="00BB1213">
        <w:rPr>
          <w:rFonts w:ascii="Arial" w:eastAsia="Arial" w:hAnsi="Arial" w:cs="Arial"/>
          <w:color w:val="000000"/>
          <w:sz w:val="24"/>
          <w:szCs w:val="24"/>
        </w:rPr>
        <w:t xml:space="preserve"> </w:t>
      </w:r>
      <w:r w:rsidR="00AB0914" w:rsidRPr="00BB1213">
        <w:rPr>
          <w:rFonts w:ascii="Arial" w:eastAsia="Arial" w:hAnsi="Arial" w:cs="Arial"/>
          <w:color w:val="000000"/>
          <w:sz w:val="24"/>
          <w:szCs w:val="24"/>
        </w:rPr>
        <w:t xml:space="preserve">through </w:t>
      </w:r>
      <w:r w:rsidRPr="00BB1213">
        <w:rPr>
          <w:rFonts w:ascii="Arial" w:eastAsia="Arial" w:hAnsi="Arial" w:cs="Arial"/>
          <w:color w:val="000000"/>
          <w:sz w:val="24"/>
          <w:szCs w:val="24"/>
        </w:rPr>
        <w:t>the program. </w:t>
      </w:r>
    </w:p>
    <w:p w14:paraId="13914109" w14:textId="092307B4" w:rsidR="00BA3AC5" w:rsidRPr="00BB1213" w:rsidRDefault="0009071C" w:rsidP="0004341E">
      <w:pPr>
        <w:numPr>
          <w:ilvl w:val="0"/>
          <w:numId w:val="55"/>
        </w:numPr>
        <w:spacing w:before="200" w:line="240" w:lineRule="auto"/>
        <w:rPr>
          <w:rFonts w:ascii="Arial" w:hAnsi="Arial" w:cs="Arial"/>
          <w:sz w:val="24"/>
          <w:szCs w:val="24"/>
        </w:rPr>
      </w:pPr>
      <w:r w:rsidRPr="00BB1213">
        <w:rPr>
          <w:rFonts w:ascii="Arial" w:eastAsia="Arial" w:hAnsi="Arial" w:cs="Arial"/>
          <w:color w:val="000000"/>
          <w:sz w:val="24"/>
          <w:szCs w:val="24"/>
        </w:rPr>
        <w:t>Applications for the Practical Nursing program are due by</w:t>
      </w:r>
      <w:r w:rsidRPr="00BB1213">
        <w:rPr>
          <w:rFonts w:ascii="Arial" w:eastAsia="Arial" w:hAnsi="Arial" w:cs="Arial"/>
          <w:b/>
          <w:color w:val="FF0000"/>
          <w:sz w:val="24"/>
          <w:szCs w:val="24"/>
        </w:rPr>
        <w:t xml:space="preserve"> </w:t>
      </w:r>
      <w:r w:rsidR="0070154C">
        <w:rPr>
          <w:rFonts w:ascii="Arial" w:eastAsia="Arial" w:hAnsi="Arial" w:cs="Arial"/>
          <w:sz w:val="24"/>
          <w:szCs w:val="24"/>
        </w:rPr>
        <w:t>April 1</w:t>
      </w:r>
      <w:r w:rsidRPr="00BB1213">
        <w:rPr>
          <w:rFonts w:ascii="Arial" w:eastAsia="Arial" w:hAnsi="Arial" w:cs="Arial"/>
          <w:sz w:val="24"/>
          <w:szCs w:val="24"/>
        </w:rPr>
        <w:t xml:space="preserve"> for Fall admission and </w:t>
      </w:r>
      <w:r w:rsidR="0070154C">
        <w:rPr>
          <w:rFonts w:ascii="Arial" w:eastAsia="Arial" w:hAnsi="Arial" w:cs="Arial"/>
          <w:sz w:val="24"/>
          <w:szCs w:val="24"/>
        </w:rPr>
        <w:t>October 1</w:t>
      </w:r>
      <w:r w:rsidRPr="00BB1213">
        <w:rPr>
          <w:rFonts w:ascii="Arial" w:eastAsia="Arial" w:hAnsi="Arial" w:cs="Arial"/>
          <w:sz w:val="24"/>
          <w:szCs w:val="24"/>
        </w:rPr>
        <w:t xml:space="preserve"> for Spring admission. </w:t>
      </w:r>
    </w:p>
    <w:p w14:paraId="4678BFA0" w14:textId="05CEB775" w:rsidR="00BA3AC5" w:rsidRPr="00BB1213" w:rsidRDefault="0009071C" w:rsidP="0004341E">
      <w:pPr>
        <w:numPr>
          <w:ilvl w:val="0"/>
          <w:numId w:val="55"/>
        </w:numPr>
        <w:spacing w:before="200" w:line="240" w:lineRule="auto"/>
        <w:rPr>
          <w:rFonts w:ascii="Arial" w:hAnsi="Arial" w:cs="Arial"/>
          <w:color w:val="000000"/>
          <w:sz w:val="24"/>
          <w:szCs w:val="24"/>
        </w:rPr>
      </w:pPr>
      <w:r w:rsidRPr="00BB1213">
        <w:rPr>
          <w:rFonts w:ascii="Arial" w:eastAsia="Arial" w:hAnsi="Arial" w:cs="Arial"/>
          <w:color w:val="000000"/>
          <w:sz w:val="24"/>
          <w:szCs w:val="24"/>
        </w:rPr>
        <w:t xml:space="preserve">Applicants’ transcripts and nursing pre-admission test scores will be evaluated and ranked according to the </w:t>
      </w:r>
      <w:r w:rsidR="0070154C">
        <w:rPr>
          <w:rFonts w:ascii="Arial" w:eastAsia="Arial" w:hAnsi="Arial" w:cs="Arial"/>
          <w:color w:val="000000"/>
          <w:sz w:val="24"/>
          <w:szCs w:val="24"/>
        </w:rPr>
        <w:t>above priorities</w:t>
      </w:r>
      <w:r w:rsidRPr="00BB1213">
        <w:rPr>
          <w:rFonts w:ascii="Arial" w:eastAsia="Arial" w:hAnsi="Arial" w:cs="Arial"/>
          <w:color w:val="000000"/>
          <w:sz w:val="24"/>
          <w:szCs w:val="24"/>
        </w:rPr>
        <w:t>. </w:t>
      </w:r>
    </w:p>
    <w:p w14:paraId="215C304C" w14:textId="5066EBEC" w:rsidR="00BA3AC5" w:rsidRPr="00C878C7" w:rsidRDefault="00E24A63" w:rsidP="0004341E">
      <w:pPr>
        <w:numPr>
          <w:ilvl w:val="0"/>
          <w:numId w:val="55"/>
        </w:numPr>
        <w:spacing w:before="200" w:line="240" w:lineRule="auto"/>
        <w:rPr>
          <w:rFonts w:ascii="Arial" w:hAnsi="Arial" w:cs="Arial"/>
          <w:color w:val="000000"/>
          <w:sz w:val="24"/>
          <w:szCs w:val="24"/>
        </w:rPr>
      </w:pPr>
      <w:r>
        <w:rPr>
          <w:rFonts w:ascii="Arial" w:eastAsia="Arial" w:hAnsi="Arial" w:cs="Arial"/>
          <w:color w:val="000000"/>
          <w:sz w:val="24"/>
          <w:szCs w:val="24"/>
        </w:rPr>
        <w:lastRenderedPageBreak/>
        <w:t>The Practical Nursing Coordinator, Associate Dean, and Dean of Nursing and Allied Health make the final admission decisions</w:t>
      </w:r>
      <w:r w:rsidR="0070154C">
        <w:rPr>
          <w:rFonts w:ascii="Arial" w:eastAsia="Arial" w:hAnsi="Arial" w:cs="Arial"/>
          <w:color w:val="000000"/>
          <w:sz w:val="24"/>
          <w:szCs w:val="24"/>
        </w:rPr>
        <w:t xml:space="preserve">. </w:t>
      </w:r>
    </w:p>
    <w:p w14:paraId="5458E082" w14:textId="77777777" w:rsidR="00C878C7" w:rsidRPr="00BB1213" w:rsidRDefault="00C878C7" w:rsidP="00C878C7">
      <w:pPr>
        <w:spacing w:before="200" w:line="240" w:lineRule="auto"/>
        <w:ind w:left="720"/>
        <w:rPr>
          <w:rFonts w:ascii="Arial" w:hAnsi="Arial" w:cs="Arial"/>
          <w:color w:val="000000"/>
          <w:sz w:val="24"/>
          <w:szCs w:val="24"/>
        </w:rPr>
      </w:pPr>
    </w:p>
    <w:p w14:paraId="2B2FAF83" w14:textId="77777777" w:rsidR="00BA3AC5" w:rsidRPr="00BB1213" w:rsidRDefault="0009071C">
      <w:pPr>
        <w:pBdr>
          <w:top w:val="nil"/>
          <w:left w:val="nil"/>
          <w:bottom w:val="nil"/>
          <w:right w:val="nil"/>
          <w:between w:val="nil"/>
        </w:pBdr>
        <w:spacing w:after="200" w:line="240" w:lineRule="auto"/>
        <w:rPr>
          <w:rFonts w:ascii="Arial" w:eastAsia="Arial" w:hAnsi="Arial" w:cs="Arial"/>
          <w:color w:val="000000"/>
          <w:sz w:val="24"/>
          <w:szCs w:val="24"/>
        </w:rPr>
      </w:pPr>
      <w:r w:rsidRPr="00BB1213">
        <w:rPr>
          <w:rFonts w:ascii="Arial" w:eastAsia="Arial" w:hAnsi="Arial" w:cs="Arial"/>
          <w:b/>
          <w:color w:val="000000"/>
          <w:sz w:val="24"/>
          <w:szCs w:val="24"/>
        </w:rPr>
        <w:t>Readmission Requirements:</w:t>
      </w:r>
      <w:r w:rsidRPr="00BB1213">
        <w:rPr>
          <w:rFonts w:ascii="Arial" w:eastAsia="Arial" w:hAnsi="Arial" w:cs="Arial"/>
          <w:color w:val="000000"/>
          <w:sz w:val="24"/>
          <w:szCs w:val="24"/>
        </w:rPr>
        <w:t xml:space="preserve"> </w:t>
      </w:r>
    </w:p>
    <w:p w14:paraId="5F6CF8FF" w14:textId="530159DC" w:rsidR="00BA3AC5" w:rsidRPr="00BB1213" w:rsidRDefault="0009071C" w:rsidP="0004341E">
      <w:pPr>
        <w:numPr>
          <w:ilvl w:val="0"/>
          <w:numId w:val="18"/>
        </w:numPr>
        <w:pBdr>
          <w:top w:val="nil"/>
          <w:left w:val="nil"/>
          <w:bottom w:val="nil"/>
          <w:right w:val="nil"/>
          <w:between w:val="nil"/>
        </w:pBd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Students who are unsuccessful in </w:t>
      </w:r>
      <w:r w:rsidR="007F7777">
        <w:rPr>
          <w:rFonts w:ascii="Arial" w:eastAsia="Arial" w:hAnsi="Arial" w:cs="Arial"/>
          <w:color w:val="000000"/>
          <w:sz w:val="24"/>
          <w:szCs w:val="24"/>
        </w:rPr>
        <w:t>any</w:t>
      </w:r>
      <w:r w:rsidRPr="00BB1213">
        <w:rPr>
          <w:rFonts w:ascii="Arial" w:eastAsia="Arial" w:hAnsi="Arial" w:cs="Arial"/>
          <w:color w:val="000000"/>
          <w:sz w:val="24"/>
          <w:szCs w:val="24"/>
        </w:rPr>
        <w:t xml:space="preserve"> of the </w:t>
      </w:r>
      <w:r w:rsidR="007F7777">
        <w:rPr>
          <w:rFonts w:ascii="Arial" w:eastAsia="Arial" w:hAnsi="Arial" w:cs="Arial"/>
          <w:color w:val="000000"/>
          <w:sz w:val="24"/>
          <w:szCs w:val="24"/>
        </w:rPr>
        <w:t>nursing courses in the semesters</w:t>
      </w:r>
      <w:r w:rsidRPr="00BB1213">
        <w:rPr>
          <w:rFonts w:ascii="Arial" w:eastAsia="Arial" w:hAnsi="Arial" w:cs="Arial"/>
          <w:color w:val="000000"/>
          <w:sz w:val="24"/>
          <w:szCs w:val="24"/>
        </w:rPr>
        <w:t xml:space="preserve"> may not progress</w:t>
      </w:r>
      <w:r w:rsidR="00AB0914" w:rsidRPr="00BB1213">
        <w:rPr>
          <w:rFonts w:ascii="Arial" w:eastAsia="Arial" w:hAnsi="Arial" w:cs="Arial"/>
          <w:color w:val="000000"/>
          <w:sz w:val="24"/>
          <w:szCs w:val="24"/>
        </w:rPr>
        <w:t>.</w:t>
      </w:r>
    </w:p>
    <w:p w14:paraId="7299489E" w14:textId="15EE37A0" w:rsidR="00BA3AC5" w:rsidRPr="00BB1213" w:rsidRDefault="0009071C" w:rsidP="0004341E">
      <w:pPr>
        <w:numPr>
          <w:ilvl w:val="0"/>
          <w:numId w:val="15"/>
        </w:numPr>
        <w:pBdr>
          <w:top w:val="nil"/>
          <w:left w:val="nil"/>
          <w:bottom w:val="nil"/>
          <w:right w:val="nil"/>
          <w:between w:val="nil"/>
        </w:pBd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Students seeking readmission to the program will </w:t>
      </w:r>
      <w:r w:rsidR="007F7777">
        <w:rPr>
          <w:rFonts w:ascii="Arial" w:eastAsia="Arial" w:hAnsi="Arial" w:cs="Arial"/>
          <w:color w:val="000000"/>
          <w:sz w:val="24"/>
          <w:szCs w:val="24"/>
        </w:rPr>
        <w:t>apply</w:t>
      </w:r>
      <w:r w:rsidRPr="00BB1213">
        <w:rPr>
          <w:rFonts w:ascii="Arial" w:eastAsia="Arial" w:hAnsi="Arial" w:cs="Arial"/>
          <w:color w:val="000000"/>
          <w:sz w:val="24"/>
          <w:szCs w:val="24"/>
        </w:rPr>
        <w:t xml:space="preserve"> for readmission to a course</w:t>
      </w:r>
      <w:r w:rsidR="00AB0914" w:rsidRPr="00BB1213">
        <w:rPr>
          <w:rFonts w:ascii="Arial" w:eastAsia="Arial" w:hAnsi="Arial" w:cs="Arial"/>
          <w:color w:val="000000"/>
          <w:sz w:val="24"/>
          <w:szCs w:val="24"/>
        </w:rPr>
        <w:t>.</w:t>
      </w:r>
    </w:p>
    <w:p w14:paraId="7D83CA82" w14:textId="77777777" w:rsidR="00BA3AC5" w:rsidRPr="00BB1213" w:rsidRDefault="0009071C" w:rsidP="0004341E">
      <w:pPr>
        <w:numPr>
          <w:ilvl w:val="0"/>
          <w:numId w:val="17"/>
        </w:numPr>
        <w:pBdr>
          <w:top w:val="nil"/>
          <w:left w:val="nil"/>
          <w:bottom w:val="nil"/>
          <w:right w:val="nil"/>
          <w:between w:val="nil"/>
        </w:pBdr>
        <w:spacing w:after="200" w:line="240" w:lineRule="auto"/>
        <w:rPr>
          <w:rFonts w:ascii="Arial" w:hAnsi="Arial" w:cs="Arial"/>
          <w:color w:val="000000"/>
          <w:sz w:val="24"/>
          <w:szCs w:val="24"/>
        </w:rPr>
      </w:pPr>
      <w:r w:rsidRPr="00BB1213">
        <w:rPr>
          <w:rFonts w:ascii="Arial" w:eastAsia="Arial" w:hAnsi="Arial" w:cs="Arial"/>
          <w:color w:val="000000"/>
          <w:sz w:val="24"/>
          <w:szCs w:val="24"/>
        </w:rPr>
        <w:t xml:space="preserve">Students </w:t>
      </w:r>
      <w:r w:rsidRPr="00BB1213">
        <w:rPr>
          <w:rFonts w:ascii="Arial" w:eastAsia="Arial" w:hAnsi="Arial" w:cs="Arial"/>
          <w:b/>
          <w:color w:val="000000"/>
          <w:sz w:val="24"/>
          <w:szCs w:val="24"/>
        </w:rPr>
        <w:t>must</w:t>
      </w:r>
      <w:r w:rsidRPr="00BB1213">
        <w:rPr>
          <w:rFonts w:ascii="Arial" w:eastAsia="Arial" w:hAnsi="Arial" w:cs="Arial"/>
          <w:color w:val="000000"/>
          <w:sz w:val="24"/>
          <w:szCs w:val="24"/>
        </w:rPr>
        <w:t xml:space="preserve"> meet current admission and curriculum requirements at the time of application. </w:t>
      </w:r>
    </w:p>
    <w:p w14:paraId="43FCD9D5" w14:textId="6C7CC32B" w:rsidR="00BA3AC5" w:rsidRPr="00BB1213" w:rsidRDefault="0009071C" w:rsidP="0004341E">
      <w:pPr>
        <w:numPr>
          <w:ilvl w:val="0"/>
          <w:numId w:val="17"/>
        </w:numPr>
        <w:pBdr>
          <w:top w:val="nil"/>
          <w:left w:val="nil"/>
          <w:bottom w:val="nil"/>
          <w:right w:val="nil"/>
          <w:between w:val="nil"/>
        </w:pBdr>
        <w:spacing w:after="200" w:line="240" w:lineRule="auto"/>
        <w:rPr>
          <w:rFonts w:ascii="Arial" w:hAnsi="Arial" w:cs="Arial"/>
          <w:color w:val="000000"/>
          <w:sz w:val="24"/>
          <w:szCs w:val="24"/>
        </w:rPr>
      </w:pPr>
      <w:r w:rsidRPr="00BB1213">
        <w:rPr>
          <w:rFonts w:ascii="Arial" w:eastAsia="Arial" w:hAnsi="Arial" w:cs="Arial"/>
          <w:color w:val="000000"/>
          <w:sz w:val="24"/>
          <w:szCs w:val="24"/>
        </w:rPr>
        <w:t>A readmitted nursing student must remain current in their clinical requirements</w:t>
      </w:r>
      <w:r w:rsidR="007F7777">
        <w:rPr>
          <w:rFonts w:ascii="Arial" w:eastAsia="Arial" w:hAnsi="Arial" w:cs="Arial"/>
          <w:color w:val="000000"/>
          <w:sz w:val="24"/>
          <w:szCs w:val="24"/>
        </w:rPr>
        <w:t>, including CPR, TB testing,</w:t>
      </w:r>
      <w:r w:rsidRPr="00BB1213">
        <w:rPr>
          <w:rFonts w:ascii="Arial" w:eastAsia="Arial" w:hAnsi="Arial" w:cs="Arial"/>
          <w:color w:val="000000"/>
          <w:sz w:val="24"/>
          <w:szCs w:val="24"/>
        </w:rPr>
        <w:t xml:space="preserve"> and immunizations. </w:t>
      </w:r>
    </w:p>
    <w:p w14:paraId="563D9CEA" w14:textId="1A08A2BF" w:rsidR="00BA3AC5" w:rsidRPr="00C878C7" w:rsidRDefault="0009071C" w:rsidP="0004341E">
      <w:pPr>
        <w:numPr>
          <w:ilvl w:val="0"/>
          <w:numId w:val="17"/>
        </w:numPr>
        <w:pBdr>
          <w:top w:val="nil"/>
          <w:left w:val="nil"/>
          <w:bottom w:val="nil"/>
          <w:right w:val="nil"/>
          <w:between w:val="nil"/>
        </w:pBdr>
        <w:spacing w:after="200" w:line="240" w:lineRule="auto"/>
        <w:rPr>
          <w:rFonts w:ascii="Arial" w:hAnsi="Arial" w:cs="Arial"/>
          <w:b/>
          <w:color w:val="000000"/>
          <w:sz w:val="24"/>
          <w:szCs w:val="24"/>
        </w:rPr>
      </w:pPr>
      <w:r w:rsidRPr="00C878C7">
        <w:rPr>
          <w:rFonts w:ascii="Arial" w:eastAsia="Arial" w:hAnsi="Arial" w:cs="Arial"/>
          <w:b/>
          <w:color w:val="000000"/>
          <w:sz w:val="24"/>
          <w:szCs w:val="24"/>
        </w:rPr>
        <w:t>A readmitted student must complete and update their criminal background check and urine drug screen if they do not return to the program for a semester for any reason.</w:t>
      </w:r>
    </w:p>
    <w:p w14:paraId="58584A29" w14:textId="77777777" w:rsidR="007F7777" w:rsidRPr="00BB1213" w:rsidRDefault="007F7777" w:rsidP="007F7777">
      <w:pPr>
        <w:pBdr>
          <w:top w:val="nil"/>
          <w:left w:val="nil"/>
          <w:bottom w:val="nil"/>
          <w:right w:val="nil"/>
          <w:between w:val="nil"/>
        </w:pBdr>
        <w:spacing w:after="200" w:line="240" w:lineRule="auto"/>
        <w:ind w:left="720"/>
        <w:rPr>
          <w:rFonts w:ascii="Arial" w:hAnsi="Arial" w:cs="Arial"/>
          <w:color w:val="000000"/>
          <w:sz w:val="24"/>
          <w:szCs w:val="24"/>
        </w:rPr>
      </w:pPr>
    </w:p>
    <w:p w14:paraId="14B9A35D" w14:textId="52A84333" w:rsidR="00BA3AC5" w:rsidRPr="00BB1213" w:rsidRDefault="0009071C">
      <w:pPr>
        <w:rPr>
          <w:rFonts w:ascii="Arial" w:eastAsia="Arial" w:hAnsi="Arial" w:cs="Arial"/>
          <w:sz w:val="24"/>
          <w:szCs w:val="24"/>
        </w:rPr>
      </w:pPr>
      <w:r w:rsidRPr="00BB1213">
        <w:rPr>
          <w:rFonts w:ascii="Arial" w:eastAsia="Arial" w:hAnsi="Arial" w:cs="Arial"/>
          <w:b/>
          <w:sz w:val="24"/>
          <w:szCs w:val="24"/>
        </w:rPr>
        <w:t xml:space="preserve">Program Requirements: </w:t>
      </w:r>
      <w:r w:rsidR="007066D9" w:rsidRPr="00BB1213">
        <w:rPr>
          <w:rFonts w:ascii="Arial" w:eastAsia="Arial" w:hAnsi="Arial" w:cs="Arial"/>
          <w:sz w:val="24"/>
          <w:szCs w:val="24"/>
        </w:rPr>
        <w:t>To</w:t>
      </w:r>
      <w:r w:rsidRPr="00BB1213">
        <w:rPr>
          <w:rFonts w:ascii="Arial" w:eastAsia="Arial" w:hAnsi="Arial" w:cs="Arial"/>
          <w:sz w:val="24"/>
          <w:szCs w:val="24"/>
        </w:rPr>
        <w:t xml:space="preserve"> advance to the next semester, students must earn a grade of "C" or better in all </w:t>
      </w:r>
      <w:r w:rsidR="007F7777">
        <w:rPr>
          <w:rFonts w:ascii="Arial" w:eastAsia="Arial" w:hAnsi="Arial" w:cs="Arial"/>
          <w:sz w:val="24"/>
          <w:szCs w:val="24"/>
        </w:rPr>
        <w:t>coursework and</w:t>
      </w:r>
      <w:r w:rsidRPr="00BB1213">
        <w:rPr>
          <w:rFonts w:ascii="Arial" w:eastAsia="Arial" w:hAnsi="Arial" w:cs="Arial"/>
          <w:sz w:val="24"/>
          <w:szCs w:val="24"/>
        </w:rPr>
        <w:t xml:space="preserve"> demonstrate satisfactory attendance and performance in nursing clinical areas.</w:t>
      </w:r>
    </w:p>
    <w:p w14:paraId="30BCDEE8" w14:textId="68FBB86D" w:rsidR="00BA3AC5" w:rsidRPr="00BB1213" w:rsidRDefault="0009071C">
      <w:pPr>
        <w:rPr>
          <w:rFonts w:ascii="Arial" w:eastAsia="Arial" w:hAnsi="Arial" w:cs="Arial"/>
          <w:sz w:val="24"/>
          <w:szCs w:val="24"/>
        </w:rPr>
      </w:pPr>
      <w:r w:rsidRPr="00BB1213">
        <w:rPr>
          <w:rFonts w:ascii="Arial" w:eastAsia="Arial" w:hAnsi="Arial" w:cs="Arial"/>
          <w:b/>
          <w:sz w:val="24"/>
          <w:szCs w:val="24"/>
        </w:rPr>
        <w:t xml:space="preserve">Transfer students: </w:t>
      </w:r>
      <w:r w:rsidR="00C73E51" w:rsidRPr="00BB1213">
        <w:rPr>
          <w:rFonts w:ascii="Arial" w:eastAsia="Arial" w:hAnsi="Arial" w:cs="Arial"/>
          <w:sz w:val="24"/>
          <w:szCs w:val="24"/>
        </w:rPr>
        <w:t xml:space="preserve">Brightpoint Community </w:t>
      </w:r>
      <w:r w:rsidR="007F7777">
        <w:rPr>
          <w:rFonts w:ascii="Arial" w:eastAsia="Arial" w:hAnsi="Arial" w:cs="Arial"/>
          <w:sz w:val="24"/>
          <w:szCs w:val="24"/>
        </w:rPr>
        <w:t>College's</w:t>
      </w:r>
      <w:r w:rsidRPr="00BB1213">
        <w:rPr>
          <w:rFonts w:ascii="Arial" w:eastAsia="Arial" w:hAnsi="Arial" w:cs="Arial"/>
          <w:sz w:val="24"/>
          <w:szCs w:val="24"/>
        </w:rPr>
        <w:t xml:space="preserve"> practical nurse program </w:t>
      </w:r>
      <w:r w:rsidR="007F7777">
        <w:rPr>
          <w:rFonts w:ascii="Arial" w:eastAsia="Arial" w:hAnsi="Arial" w:cs="Arial"/>
          <w:sz w:val="24"/>
          <w:szCs w:val="24"/>
        </w:rPr>
        <w:t>does not accept transfer students from other nursing programs.</w:t>
      </w:r>
    </w:p>
    <w:p w14:paraId="58C045FE"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Program Information:</w:t>
      </w:r>
    </w:p>
    <w:p w14:paraId="634A07B3" w14:textId="02A2E6BF" w:rsidR="00BA3AC5" w:rsidRPr="00BB1213" w:rsidRDefault="0009071C" w:rsidP="0004341E">
      <w:pPr>
        <w:numPr>
          <w:ilvl w:val="0"/>
          <w:numId w:val="21"/>
        </w:numPr>
        <w:spacing w:after="0"/>
        <w:rPr>
          <w:rFonts w:ascii="Arial" w:eastAsia="Arial" w:hAnsi="Arial" w:cs="Arial"/>
          <w:sz w:val="24"/>
          <w:szCs w:val="24"/>
        </w:rPr>
      </w:pPr>
      <w:r w:rsidRPr="00BB1213">
        <w:rPr>
          <w:rFonts w:ascii="Arial" w:eastAsia="Arial" w:hAnsi="Arial" w:cs="Arial"/>
          <w:sz w:val="24"/>
          <w:szCs w:val="24"/>
        </w:rPr>
        <w:t xml:space="preserve">A current working knowledge of </w:t>
      </w:r>
      <w:r w:rsidR="007F7777">
        <w:rPr>
          <w:rFonts w:ascii="Arial" w:eastAsia="Arial" w:hAnsi="Arial" w:cs="Arial"/>
          <w:sz w:val="24"/>
          <w:szCs w:val="24"/>
        </w:rPr>
        <w:t xml:space="preserve">biology and computer literacy principles </w:t>
      </w:r>
      <w:r w:rsidRPr="00BB1213">
        <w:rPr>
          <w:rFonts w:ascii="Arial" w:eastAsia="Arial" w:hAnsi="Arial" w:cs="Arial"/>
          <w:sz w:val="24"/>
          <w:szCs w:val="24"/>
        </w:rPr>
        <w:t xml:space="preserve">is expected. Science and computer literacy taken before admission to the Practical Nursing program must have been completed within the previous </w:t>
      </w:r>
      <w:r w:rsidR="0088251A">
        <w:rPr>
          <w:rFonts w:ascii="Arial" w:eastAsia="Arial" w:hAnsi="Arial" w:cs="Arial"/>
          <w:sz w:val="24"/>
          <w:szCs w:val="24"/>
        </w:rPr>
        <w:t>ten</w:t>
      </w:r>
      <w:r w:rsidR="007F7777">
        <w:rPr>
          <w:rFonts w:ascii="Arial" w:eastAsia="Arial" w:hAnsi="Arial" w:cs="Arial"/>
          <w:sz w:val="24"/>
          <w:szCs w:val="24"/>
        </w:rPr>
        <w:t xml:space="preserve"> (</w:t>
      </w:r>
      <w:r w:rsidR="0088251A">
        <w:rPr>
          <w:rFonts w:ascii="Arial" w:eastAsia="Arial" w:hAnsi="Arial" w:cs="Arial"/>
          <w:sz w:val="24"/>
          <w:szCs w:val="24"/>
        </w:rPr>
        <w:t>10</w:t>
      </w:r>
      <w:r w:rsidR="007F7777">
        <w:rPr>
          <w:rFonts w:ascii="Arial" w:eastAsia="Arial" w:hAnsi="Arial" w:cs="Arial"/>
          <w:sz w:val="24"/>
          <w:szCs w:val="24"/>
        </w:rPr>
        <w:t>)</w:t>
      </w:r>
      <w:r w:rsidRPr="00BB1213">
        <w:rPr>
          <w:rFonts w:ascii="Arial" w:eastAsia="Arial" w:hAnsi="Arial" w:cs="Arial"/>
          <w:sz w:val="24"/>
          <w:szCs w:val="24"/>
        </w:rPr>
        <w:t xml:space="preserve"> years. </w:t>
      </w:r>
    </w:p>
    <w:p w14:paraId="2A16437B" w14:textId="1DCF9041" w:rsidR="00BA3AC5" w:rsidRPr="00BB1213" w:rsidRDefault="0009071C" w:rsidP="0004341E">
      <w:pPr>
        <w:numPr>
          <w:ilvl w:val="1"/>
          <w:numId w:val="21"/>
        </w:numPr>
        <w:spacing w:after="0"/>
        <w:rPr>
          <w:rFonts w:ascii="Arial" w:eastAsia="Arial" w:hAnsi="Arial" w:cs="Arial"/>
          <w:sz w:val="24"/>
          <w:szCs w:val="24"/>
        </w:rPr>
      </w:pPr>
      <w:r w:rsidRPr="00BB1213">
        <w:rPr>
          <w:rFonts w:ascii="Arial" w:eastAsia="Arial" w:hAnsi="Arial" w:cs="Arial"/>
          <w:sz w:val="24"/>
          <w:szCs w:val="24"/>
        </w:rPr>
        <w:t xml:space="preserve">Equivalent courses are available at </w:t>
      </w:r>
      <w:r w:rsidR="00E17859" w:rsidRPr="00BB1213">
        <w:rPr>
          <w:rFonts w:ascii="Arial" w:eastAsia="Arial" w:hAnsi="Arial" w:cs="Arial"/>
          <w:sz w:val="24"/>
          <w:szCs w:val="24"/>
        </w:rPr>
        <w:t xml:space="preserve">Brightpoint </w:t>
      </w:r>
      <w:r w:rsidR="007F7777">
        <w:rPr>
          <w:rFonts w:ascii="Arial" w:eastAsia="Arial" w:hAnsi="Arial" w:cs="Arial"/>
          <w:sz w:val="24"/>
          <w:szCs w:val="24"/>
        </w:rPr>
        <w:t>Community</w:t>
      </w:r>
      <w:r w:rsidR="00E17859" w:rsidRPr="00BB1213">
        <w:rPr>
          <w:rFonts w:ascii="Arial" w:eastAsia="Arial" w:hAnsi="Arial" w:cs="Arial"/>
          <w:sz w:val="24"/>
          <w:szCs w:val="24"/>
        </w:rPr>
        <w:t xml:space="preserve"> College</w:t>
      </w:r>
      <w:r w:rsidRPr="00BB1213">
        <w:rPr>
          <w:rFonts w:ascii="Arial" w:eastAsia="Arial" w:hAnsi="Arial" w:cs="Arial"/>
          <w:sz w:val="24"/>
          <w:szCs w:val="24"/>
        </w:rPr>
        <w:t xml:space="preserve"> and may be taken during the first semester or </w:t>
      </w:r>
      <w:r w:rsidR="007F7777">
        <w:rPr>
          <w:rFonts w:ascii="Arial" w:eastAsia="Arial" w:hAnsi="Arial" w:cs="Arial"/>
          <w:sz w:val="24"/>
          <w:szCs w:val="24"/>
        </w:rPr>
        <w:t>before</w:t>
      </w:r>
      <w:r w:rsidRPr="00BB1213">
        <w:rPr>
          <w:rFonts w:ascii="Arial" w:eastAsia="Arial" w:hAnsi="Arial" w:cs="Arial"/>
          <w:sz w:val="24"/>
          <w:szCs w:val="24"/>
        </w:rPr>
        <w:t xml:space="preserve"> admission to the program.</w:t>
      </w:r>
    </w:p>
    <w:p w14:paraId="33279D47" w14:textId="77777777" w:rsidR="00BA3AC5" w:rsidRPr="00BB1213" w:rsidRDefault="0009071C" w:rsidP="0004341E">
      <w:pPr>
        <w:numPr>
          <w:ilvl w:val="0"/>
          <w:numId w:val="21"/>
        </w:numPr>
        <w:spacing w:after="0"/>
        <w:rPr>
          <w:rFonts w:ascii="Arial" w:eastAsia="Arial" w:hAnsi="Arial" w:cs="Arial"/>
          <w:sz w:val="24"/>
          <w:szCs w:val="24"/>
        </w:rPr>
      </w:pPr>
      <w:r w:rsidRPr="00BB1213">
        <w:rPr>
          <w:rFonts w:ascii="Arial" w:eastAsia="Arial" w:hAnsi="Arial" w:cs="Arial"/>
          <w:sz w:val="24"/>
          <w:szCs w:val="24"/>
        </w:rPr>
        <w:t xml:space="preserve">Students will be responsible for transportation to and from the College and health agencies utilized for clinical experiences. </w:t>
      </w:r>
    </w:p>
    <w:p w14:paraId="11C96D3C" w14:textId="59BA84A5" w:rsidR="00BA3AC5" w:rsidRDefault="0009071C" w:rsidP="0004341E">
      <w:pPr>
        <w:numPr>
          <w:ilvl w:val="0"/>
          <w:numId w:val="21"/>
        </w:numPr>
        <w:rPr>
          <w:rFonts w:ascii="Arial" w:eastAsia="Arial" w:hAnsi="Arial" w:cs="Arial"/>
          <w:sz w:val="24"/>
          <w:szCs w:val="24"/>
        </w:rPr>
      </w:pPr>
      <w:r w:rsidRPr="00BB1213">
        <w:rPr>
          <w:rFonts w:ascii="Arial" w:eastAsia="Arial" w:hAnsi="Arial" w:cs="Arial"/>
          <w:sz w:val="24"/>
          <w:szCs w:val="24"/>
        </w:rPr>
        <w:t>Information on scholarships and financial assistance is available in the Financial Aid Office.</w:t>
      </w:r>
    </w:p>
    <w:p w14:paraId="637FA23A" w14:textId="77777777" w:rsidR="00AA4766" w:rsidRPr="00BB1213" w:rsidRDefault="00AA4766" w:rsidP="00AA4766">
      <w:pPr>
        <w:ind w:left="720"/>
        <w:rPr>
          <w:rFonts w:ascii="Arial" w:eastAsia="Arial" w:hAnsi="Arial" w:cs="Arial"/>
          <w:sz w:val="24"/>
          <w:szCs w:val="24"/>
        </w:rPr>
      </w:pPr>
    </w:p>
    <w:p w14:paraId="7770525D" w14:textId="77777777" w:rsidR="00BA3AC5" w:rsidRPr="00BB1213" w:rsidRDefault="0009071C">
      <w:pPr>
        <w:pBdr>
          <w:top w:val="nil"/>
          <w:left w:val="nil"/>
          <w:bottom w:val="nil"/>
          <w:right w:val="nil"/>
          <w:between w:val="nil"/>
        </w:pBdr>
        <w:spacing w:after="0"/>
        <w:rPr>
          <w:rFonts w:ascii="Arial" w:eastAsia="Arial" w:hAnsi="Arial" w:cs="Arial"/>
          <w:b/>
          <w:sz w:val="24"/>
          <w:szCs w:val="24"/>
        </w:rPr>
      </w:pPr>
      <w:r w:rsidRPr="00BB1213">
        <w:rPr>
          <w:rFonts w:ascii="Arial" w:eastAsia="Arial" w:hAnsi="Arial" w:cs="Arial"/>
          <w:b/>
          <w:sz w:val="24"/>
          <w:szCs w:val="24"/>
        </w:rPr>
        <w:t>Program Progression</w:t>
      </w:r>
    </w:p>
    <w:p w14:paraId="2B14A323" w14:textId="77777777" w:rsidR="00BA3AC5" w:rsidRPr="00BB1213" w:rsidRDefault="00BA3AC5">
      <w:pPr>
        <w:pBdr>
          <w:top w:val="nil"/>
          <w:left w:val="nil"/>
          <w:bottom w:val="nil"/>
          <w:right w:val="nil"/>
          <w:between w:val="nil"/>
        </w:pBdr>
        <w:spacing w:after="0"/>
        <w:rPr>
          <w:rFonts w:ascii="Arial" w:eastAsia="Arial" w:hAnsi="Arial" w:cs="Arial"/>
          <w:b/>
          <w:sz w:val="24"/>
          <w:szCs w:val="24"/>
        </w:rPr>
      </w:pPr>
    </w:p>
    <w:p w14:paraId="51C3382D" w14:textId="6D8615C9" w:rsidR="00BA3AC5" w:rsidRPr="00BB1213" w:rsidRDefault="0009071C" w:rsidP="0004341E">
      <w:pPr>
        <w:numPr>
          <w:ilvl w:val="0"/>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Students must have declared Practical Nursing as the curricular major </w:t>
      </w:r>
      <w:r w:rsidR="00AA4766">
        <w:rPr>
          <w:rFonts w:ascii="Arial" w:eastAsia="Arial" w:hAnsi="Arial" w:cs="Arial"/>
          <w:color w:val="000000"/>
          <w:sz w:val="24"/>
          <w:szCs w:val="24"/>
        </w:rPr>
        <w:t xml:space="preserve">before </w:t>
      </w:r>
      <w:r w:rsidRPr="00BB1213">
        <w:rPr>
          <w:rFonts w:ascii="Arial" w:eastAsia="Arial" w:hAnsi="Arial" w:cs="Arial"/>
          <w:color w:val="000000"/>
          <w:sz w:val="24"/>
          <w:szCs w:val="24"/>
        </w:rPr>
        <w:t xml:space="preserve">application. </w:t>
      </w:r>
    </w:p>
    <w:p w14:paraId="494EF49B" w14:textId="77777777" w:rsidR="00BA3AC5" w:rsidRPr="00BB1213" w:rsidRDefault="0009071C" w:rsidP="0004341E">
      <w:pPr>
        <w:numPr>
          <w:ilvl w:val="0"/>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The following policy statements guide progression decisions in the PN program: </w:t>
      </w:r>
    </w:p>
    <w:p w14:paraId="750ACB7A" w14:textId="0E883D92"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All curricular courses must be completed with a </w:t>
      </w:r>
      <w:r w:rsidR="00AA4766">
        <w:rPr>
          <w:rFonts w:ascii="Arial" w:eastAsia="Arial" w:hAnsi="Arial" w:cs="Arial"/>
          <w:color w:val="000000"/>
          <w:sz w:val="24"/>
          <w:szCs w:val="24"/>
        </w:rPr>
        <w:t>“C” or better grade</w:t>
      </w:r>
      <w:r w:rsidR="00AB0914"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w:t>
      </w:r>
    </w:p>
    <w:p w14:paraId="3A2CFA1C" w14:textId="58FAF7ED"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A cumulative GPA of 2.0 or better must be maintained throughout the program</w:t>
      </w:r>
      <w:r w:rsidR="00AB0914"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w:t>
      </w:r>
    </w:p>
    <w:p w14:paraId="6A83E880" w14:textId="77777777"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lastRenderedPageBreak/>
        <w:t xml:space="preserve">Students earning a failing grade (D or F) in any required general education course must remediate and </w:t>
      </w:r>
      <w:r w:rsidRPr="00BB1213">
        <w:rPr>
          <w:rFonts w:ascii="Arial" w:eastAsia="Arial" w:hAnsi="Arial" w:cs="Arial"/>
          <w:sz w:val="24"/>
          <w:szCs w:val="24"/>
        </w:rPr>
        <w:t>successfully repeat the course to be eligible for admission</w:t>
      </w:r>
      <w:r w:rsidRPr="00BB1213">
        <w:rPr>
          <w:rFonts w:ascii="Arial" w:eastAsia="Arial" w:hAnsi="Arial" w:cs="Arial"/>
          <w:color w:val="000000"/>
          <w:sz w:val="24"/>
          <w:szCs w:val="24"/>
        </w:rPr>
        <w:t xml:space="preserve"> to the PN program. </w:t>
      </w:r>
    </w:p>
    <w:p w14:paraId="617B58A8" w14:textId="4EA79BC9"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A failing grade (D or F) in PNE 162</w:t>
      </w:r>
      <w:r w:rsidR="00AA4766">
        <w:rPr>
          <w:rFonts w:ascii="Arial" w:eastAsia="Arial" w:hAnsi="Arial" w:cs="Arial"/>
          <w:color w:val="000000"/>
          <w:sz w:val="24"/>
          <w:szCs w:val="24"/>
        </w:rPr>
        <w:t xml:space="preserve"> or PNE</w:t>
      </w:r>
      <w:r w:rsidR="002343B3">
        <w:rPr>
          <w:rFonts w:ascii="Arial" w:eastAsia="Arial" w:hAnsi="Arial" w:cs="Arial"/>
          <w:color w:val="000000"/>
          <w:sz w:val="24"/>
          <w:szCs w:val="24"/>
        </w:rPr>
        <w:t xml:space="preserve"> </w:t>
      </w:r>
      <w:r w:rsidR="00AA4766">
        <w:rPr>
          <w:rFonts w:ascii="Arial" w:eastAsia="Arial" w:hAnsi="Arial" w:cs="Arial"/>
          <w:color w:val="000000"/>
          <w:sz w:val="24"/>
          <w:szCs w:val="24"/>
        </w:rPr>
        <w:t xml:space="preserve">174 will require the student to repeat the course before </w:t>
      </w:r>
      <w:r w:rsidR="00551CD2">
        <w:rPr>
          <w:rFonts w:ascii="Arial" w:eastAsia="Arial" w:hAnsi="Arial" w:cs="Arial"/>
          <w:color w:val="000000"/>
          <w:sz w:val="24"/>
          <w:szCs w:val="24"/>
        </w:rPr>
        <w:t>progressing</w:t>
      </w:r>
      <w:r w:rsidR="00AA4766">
        <w:rPr>
          <w:rFonts w:ascii="Arial" w:eastAsia="Arial" w:hAnsi="Arial" w:cs="Arial"/>
          <w:color w:val="000000"/>
          <w:sz w:val="24"/>
          <w:szCs w:val="24"/>
        </w:rPr>
        <w:t xml:space="preserve"> to the </w:t>
      </w:r>
      <w:r w:rsidR="002343B3">
        <w:rPr>
          <w:rFonts w:ascii="Arial" w:eastAsia="Arial" w:hAnsi="Arial" w:cs="Arial"/>
          <w:color w:val="000000"/>
          <w:sz w:val="24"/>
          <w:szCs w:val="24"/>
        </w:rPr>
        <w:t>third</w:t>
      </w:r>
      <w:r w:rsidR="00AA4766">
        <w:rPr>
          <w:rFonts w:ascii="Arial" w:eastAsia="Arial" w:hAnsi="Arial" w:cs="Arial"/>
          <w:color w:val="000000"/>
          <w:sz w:val="24"/>
          <w:szCs w:val="24"/>
        </w:rPr>
        <w:t>-semester</w:t>
      </w:r>
      <w:r w:rsidRPr="00BB1213">
        <w:rPr>
          <w:rFonts w:ascii="Arial" w:eastAsia="Arial" w:hAnsi="Arial" w:cs="Arial"/>
          <w:color w:val="000000"/>
          <w:sz w:val="24"/>
          <w:szCs w:val="24"/>
        </w:rPr>
        <w:t xml:space="preserve"> courses.  </w:t>
      </w:r>
      <w:r w:rsidRPr="00BB1213">
        <w:rPr>
          <w:rFonts w:ascii="Arial" w:eastAsia="Arial" w:hAnsi="Arial" w:cs="Arial"/>
          <w:color w:val="000000"/>
          <w:sz w:val="24"/>
          <w:szCs w:val="24"/>
          <w:shd w:val="clear" w:color="auto" w:fill="FBFBFB"/>
        </w:rPr>
        <w:t xml:space="preserve"> </w:t>
      </w:r>
    </w:p>
    <w:p w14:paraId="6FE8F5EA" w14:textId="30638255" w:rsidR="00AA4766"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shd w:val="clear" w:color="auto" w:fill="FBFBFB"/>
        </w:rPr>
        <w:t>A failing grade (D or F) in PNE 1</w:t>
      </w:r>
      <w:r w:rsidR="00AA4766">
        <w:rPr>
          <w:rFonts w:ascii="Arial" w:eastAsia="Arial" w:hAnsi="Arial" w:cs="Arial"/>
          <w:color w:val="000000"/>
          <w:sz w:val="24"/>
          <w:szCs w:val="24"/>
          <w:shd w:val="clear" w:color="auto" w:fill="FBFBFB"/>
        </w:rPr>
        <w:t>51 or PNE 158</w:t>
      </w:r>
      <w:r w:rsidRPr="00BB1213">
        <w:rPr>
          <w:rFonts w:ascii="Arial" w:eastAsia="Arial" w:hAnsi="Arial" w:cs="Arial"/>
          <w:color w:val="000000"/>
          <w:sz w:val="24"/>
          <w:szCs w:val="24"/>
          <w:shd w:val="clear" w:color="auto" w:fill="FBFBFB"/>
        </w:rPr>
        <w:t xml:space="preserve"> will re</w:t>
      </w:r>
      <w:r w:rsidRPr="00BB1213">
        <w:rPr>
          <w:rFonts w:ascii="Arial" w:eastAsia="Arial" w:hAnsi="Arial" w:cs="Arial"/>
          <w:color w:val="000000"/>
          <w:sz w:val="24"/>
          <w:szCs w:val="24"/>
        </w:rPr>
        <w:t>quire the student to repeat the course before being permitted to</w:t>
      </w:r>
      <w:r w:rsidR="00AA4766">
        <w:rPr>
          <w:rFonts w:ascii="Arial" w:eastAsia="Arial" w:hAnsi="Arial" w:cs="Arial"/>
          <w:color w:val="000000"/>
          <w:sz w:val="24"/>
          <w:szCs w:val="24"/>
        </w:rPr>
        <w:t xml:space="preserve"> the </w:t>
      </w:r>
      <w:r w:rsidR="002343B3">
        <w:rPr>
          <w:rFonts w:ascii="Arial" w:eastAsia="Arial" w:hAnsi="Arial" w:cs="Arial"/>
          <w:color w:val="000000"/>
          <w:sz w:val="24"/>
          <w:szCs w:val="24"/>
        </w:rPr>
        <w:t>fourth</w:t>
      </w:r>
      <w:r w:rsidR="00AA4766">
        <w:rPr>
          <w:rFonts w:ascii="Arial" w:eastAsia="Arial" w:hAnsi="Arial" w:cs="Arial"/>
          <w:color w:val="000000"/>
          <w:sz w:val="24"/>
          <w:szCs w:val="24"/>
        </w:rPr>
        <w:t>-semester courses.</w:t>
      </w:r>
    </w:p>
    <w:p w14:paraId="5404FCEC" w14:textId="407997C8" w:rsidR="00BA3AC5" w:rsidRPr="00BB1213" w:rsidRDefault="00AA4766"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 failing grade of (D or F) in PNE 145 or PNE 164 will require the student to repeat the course before being permitted to graduate from the Practical Nursing Program. </w:t>
      </w:r>
      <w:r w:rsidR="0009071C" w:rsidRPr="00BB1213">
        <w:rPr>
          <w:rFonts w:ascii="Arial" w:eastAsia="Arial" w:hAnsi="Arial" w:cs="Arial"/>
          <w:color w:val="000000"/>
          <w:sz w:val="24"/>
          <w:szCs w:val="24"/>
        </w:rPr>
        <w:t xml:space="preserve">  </w:t>
      </w:r>
    </w:p>
    <w:p w14:paraId="5E67C60B" w14:textId="6B50725E"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Students who fail two</w:t>
      </w:r>
      <w:r w:rsidR="00AA4766">
        <w:rPr>
          <w:rFonts w:ascii="Arial" w:eastAsia="Arial" w:hAnsi="Arial" w:cs="Arial"/>
          <w:color w:val="000000"/>
          <w:sz w:val="24"/>
          <w:szCs w:val="24"/>
        </w:rPr>
        <w:t xml:space="preserve"> (2)</w:t>
      </w:r>
      <w:r w:rsidRPr="00BB1213">
        <w:rPr>
          <w:rFonts w:ascii="Arial" w:eastAsia="Arial" w:hAnsi="Arial" w:cs="Arial"/>
          <w:color w:val="000000"/>
          <w:sz w:val="24"/>
          <w:szCs w:val="24"/>
        </w:rPr>
        <w:t xml:space="preserve"> core curricular nursing courses are not eligible to </w:t>
      </w:r>
      <w:r w:rsidR="00AB0914" w:rsidRPr="00BB1213">
        <w:rPr>
          <w:rFonts w:ascii="Arial" w:eastAsia="Arial" w:hAnsi="Arial" w:cs="Arial"/>
          <w:color w:val="000000"/>
          <w:sz w:val="24"/>
          <w:szCs w:val="24"/>
        </w:rPr>
        <w:t>progress in the program</w:t>
      </w:r>
      <w:r w:rsidRPr="00BB1213">
        <w:rPr>
          <w:rFonts w:ascii="Arial" w:eastAsia="Arial" w:hAnsi="Arial" w:cs="Arial"/>
          <w:color w:val="000000"/>
          <w:sz w:val="24"/>
          <w:szCs w:val="24"/>
        </w:rPr>
        <w:t xml:space="preserve"> </w:t>
      </w:r>
      <w:r w:rsidRPr="00BB1213">
        <w:rPr>
          <w:rFonts w:ascii="Arial" w:eastAsia="Arial" w:hAnsi="Arial" w:cs="Arial"/>
          <w:sz w:val="24"/>
          <w:szCs w:val="24"/>
        </w:rPr>
        <w:t xml:space="preserve">and </w:t>
      </w:r>
      <w:r w:rsidRPr="00BB1213">
        <w:rPr>
          <w:rFonts w:ascii="Arial" w:eastAsia="Arial" w:hAnsi="Arial" w:cs="Arial"/>
          <w:color w:val="000000"/>
          <w:sz w:val="24"/>
          <w:szCs w:val="24"/>
        </w:rPr>
        <w:t>must reapply</w:t>
      </w:r>
      <w:r w:rsidRPr="00BB1213">
        <w:rPr>
          <w:rFonts w:ascii="Arial" w:eastAsia="Arial" w:hAnsi="Arial" w:cs="Arial"/>
          <w:sz w:val="24"/>
          <w:szCs w:val="24"/>
        </w:rPr>
        <w:t xml:space="preserve"> to the practical nurse program. </w:t>
      </w:r>
    </w:p>
    <w:p w14:paraId="4E258BCE" w14:textId="56A202AD"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Any unsuccessful attempts in the PN program will require the student to meet with the Practical Nurse Coordinator to discuss remediation plans </w:t>
      </w:r>
      <w:r w:rsidR="00AA4766">
        <w:rPr>
          <w:rFonts w:ascii="Arial" w:eastAsia="Arial" w:hAnsi="Arial" w:cs="Arial"/>
          <w:color w:val="000000"/>
          <w:sz w:val="24"/>
          <w:szCs w:val="24"/>
        </w:rPr>
        <w:t>before</w:t>
      </w:r>
      <w:r w:rsidRPr="00BB1213">
        <w:rPr>
          <w:rFonts w:ascii="Arial" w:eastAsia="Arial" w:hAnsi="Arial" w:cs="Arial"/>
          <w:color w:val="000000"/>
          <w:sz w:val="24"/>
          <w:szCs w:val="24"/>
        </w:rPr>
        <w:t xml:space="preserve"> submitting any further application</w:t>
      </w:r>
      <w:r w:rsidR="00291F9D">
        <w:rPr>
          <w:rFonts w:ascii="Arial" w:eastAsia="Arial" w:hAnsi="Arial" w:cs="Arial"/>
          <w:color w:val="000000"/>
          <w:sz w:val="24"/>
          <w:szCs w:val="24"/>
        </w:rPr>
        <w:t>, which will be accepted on a space-available</w:t>
      </w:r>
      <w:r w:rsidRPr="00BB1213">
        <w:rPr>
          <w:rFonts w:ascii="Arial" w:eastAsia="Arial" w:hAnsi="Arial" w:cs="Arial"/>
          <w:color w:val="000000"/>
          <w:sz w:val="24"/>
          <w:szCs w:val="24"/>
        </w:rPr>
        <w:t xml:space="preserve"> basis. </w:t>
      </w:r>
    </w:p>
    <w:p w14:paraId="117148B0" w14:textId="7C23C0F9"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Students are allowed </w:t>
      </w:r>
      <w:r w:rsidR="00291F9D">
        <w:rPr>
          <w:rFonts w:ascii="Arial" w:eastAsia="Arial" w:hAnsi="Arial" w:cs="Arial"/>
          <w:color w:val="000000"/>
          <w:sz w:val="24"/>
          <w:szCs w:val="24"/>
        </w:rPr>
        <w:t>one-course</w:t>
      </w:r>
      <w:r w:rsidRPr="00BB1213">
        <w:rPr>
          <w:rFonts w:ascii="Arial" w:eastAsia="Arial" w:hAnsi="Arial" w:cs="Arial"/>
          <w:color w:val="000000"/>
          <w:sz w:val="24"/>
          <w:szCs w:val="24"/>
        </w:rPr>
        <w:t xml:space="preserve"> withdrawal (W) from a core nursing course in a semester.</w:t>
      </w:r>
      <w:r w:rsidR="00291F9D">
        <w:rPr>
          <w:rFonts w:ascii="Arial" w:eastAsia="Arial" w:hAnsi="Arial" w:cs="Arial"/>
          <w:color w:val="000000"/>
          <w:sz w:val="24"/>
          <w:szCs w:val="24"/>
        </w:rPr>
        <w:t xml:space="preserve"> </w:t>
      </w:r>
      <w:r w:rsidRPr="00BB1213">
        <w:rPr>
          <w:rFonts w:ascii="Arial" w:eastAsia="Arial" w:hAnsi="Arial" w:cs="Arial"/>
          <w:sz w:val="24"/>
          <w:szCs w:val="24"/>
        </w:rPr>
        <w:t>Two withdrawals in any semester will require the student to reapply to the PN program.</w:t>
      </w:r>
    </w:p>
    <w:p w14:paraId="41FE3C2A" w14:textId="77777777"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Students </w:t>
      </w:r>
      <w:r w:rsidRPr="00BB1213">
        <w:rPr>
          <w:rFonts w:ascii="Arial" w:eastAsia="Arial" w:hAnsi="Arial" w:cs="Arial"/>
          <w:b/>
          <w:color w:val="000000"/>
          <w:sz w:val="24"/>
          <w:szCs w:val="24"/>
        </w:rPr>
        <w:t>must</w:t>
      </w:r>
      <w:r w:rsidRPr="00BB1213">
        <w:rPr>
          <w:rFonts w:ascii="Arial" w:eastAsia="Arial" w:hAnsi="Arial" w:cs="Arial"/>
          <w:color w:val="000000"/>
          <w:sz w:val="24"/>
          <w:szCs w:val="24"/>
        </w:rPr>
        <w:t xml:space="preserve"> meet current admission and curriculum requirements at the time of application for readmission to a course. </w:t>
      </w:r>
    </w:p>
    <w:p w14:paraId="5156E1E3" w14:textId="12A10F28" w:rsidR="006B3A0C"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A readmitted nursing student must remain current in their clinical requirements</w:t>
      </w:r>
      <w:r w:rsidR="00291F9D">
        <w:rPr>
          <w:rFonts w:ascii="Arial" w:eastAsia="Arial" w:hAnsi="Arial" w:cs="Arial"/>
          <w:color w:val="000000"/>
          <w:sz w:val="24"/>
          <w:szCs w:val="24"/>
        </w:rPr>
        <w:t>, including CPR, TB testing,</w:t>
      </w:r>
      <w:r w:rsidRPr="00BB1213">
        <w:rPr>
          <w:rFonts w:ascii="Arial" w:eastAsia="Arial" w:hAnsi="Arial" w:cs="Arial"/>
          <w:color w:val="000000"/>
          <w:sz w:val="24"/>
          <w:szCs w:val="24"/>
        </w:rPr>
        <w:t xml:space="preserve"> and immunizations. </w:t>
      </w:r>
    </w:p>
    <w:p w14:paraId="0D249803" w14:textId="44D5734B" w:rsidR="006B3A0C" w:rsidRPr="00BB1213" w:rsidRDefault="0009071C" w:rsidP="0004341E">
      <w:pPr>
        <w:numPr>
          <w:ilvl w:val="2"/>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Failure to maintain appropriate credentialing will</w:t>
      </w:r>
      <w:r w:rsidR="002343B3">
        <w:rPr>
          <w:rFonts w:ascii="Arial" w:eastAsia="Arial" w:hAnsi="Arial" w:cs="Arial"/>
          <w:color w:val="000000"/>
          <w:sz w:val="24"/>
          <w:szCs w:val="24"/>
        </w:rPr>
        <w:t xml:space="preserve"> result in the student</w:t>
      </w:r>
      <w:r w:rsidRPr="00BB1213">
        <w:rPr>
          <w:rFonts w:ascii="Arial" w:eastAsia="Arial" w:hAnsi="Arial" w:cs="Arial"/>
          <w:color w:val="000000"/>
          <w:sz w:val="24"/>
          <w:szCs w:val="24"/>
        </w:rPr>
        <w:t xml:space="preserve"> </w:t>
      </w:r>
      <w:r w:rsidR="002343B3">
        <w:rPr>
          <w:rFonts w:ascii="Arial" w:eastAsia="Arial" w:hAnsi="Arial" w:cs="Arial"/>
          <w:color w:val="000000"/>
          <w:sz w:val="24"/>
          <w:szCs w:val="24"/>
        </w:rPr>
        <w:t>being</w:t>
      </w:r>
      <w:r w:rsidRPr="00BB1213">
        <w:rPr>
          <w:rFonts w:ascii="Arial" w:eastAsia="Arial" w:hAnsi="Arial" w:cs="Arial"/>
          <w:color w:val="000000"/>
          <w:sz w:val="24"/>
          <w:szCs w:val="24"/>
        </w:rPr>
        <w:t xml:space="preserve"> dismissed from the </w:t>
      </w:r>
      <w:r w:rsidR="002343B3">
        <w:rPr>
          <w:rFonts w:ascii="Arial" w:eastAsia="Arial" w:hAnsi="Arial" w:cs="Arial"/>
          <w:color w:val="000000"/>
          <w:sz w:val="24"/>
          <w:szCs w:val="24"/>
        </w:rPr>
        <w:t>course/program</w:t>
      </w:r>
      <w:r w:rsidRPr="00BB1213">
        <w:rPr>
          <w:rFonts w:ascii="Arial" w:eastAsia="Arial" w:hAnsi="Arial" w:cs="Arial"/>
          <w:color w:val="000000"/>
          <w:sz w:val="24"/>
          <w:szCs w:val="24"/>
        </w:rPr>
        <w:t xml:space="preserve"> until documents are completed</w:t>
      </w:r>
      <w:r w:rsidR="006B3A0C" w:rsidRPr="00BB1213">
        <w:rPr>
          <w:rFonts w:ascii="Arial" w:eastAsia="Arial" w:hAnsi="Arial" w:cs="Arial"/>
          <w:color w:val="000000"/>
          <w:sz w:val="24"/>
          <w:szCs w:val="24"/>
        </w:rPr>
        <w:t xml:space="preserve">.  </w:t>
      </w:r>
    </w:p>
    <w:p w14:paraId="4FE856B3" w14:textId="77777777" w:rsidR="00BA3AC5" w:rsidRPr="00BB1213" w:rsidRDefault="006B3A0C" w:rsidP="0004341E">
      <w:pPr>
        <w:numPr>
          <w:ilvl w:val="2"/>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Students who do not enroll in the subsequent semester must reapply to the program</w:t>
      </w:r>
    </w:p>
    <w:p w14:paraId="1F52DFEE" w14:textId="73DF2BF6"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A readmitted student must complete and update their criminal background check and urine drug screen at the student’s expense if they sit out for a semester or more for any reason.</w:t>
      </w:r>
    </w:p>
    <w:p w14:paraId="49656B34" w14:textId="41303D42" w:rsidR="00BA3AC5" w:rsidRPr="00BB1213" w:rsidRDefault="0009071C" w:rsidP="0004341E">
      <w:pPr>
        <w:numPr>
          <w:ilvl w:val="1"/>
          <w:numId w:val="5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 xml:space="preserve">An absence from the program for more than one year will require </w:t>
      </w:r>
      <w:r w:rsidR="00291F9D">
        <w:rPr>
          <w:rFonts w:ascii="Arial" w:eastAsia="Arial" w:hAnsi="Arial" w:cs="Arial"/>
          <w:sz w:val="24"/>
          <w:szCs w:val="24"/>
        </w:rPr>
        <w:t xml:space="preserve">a </w:t>
      </w:r>
      <w:r w:rsidRPr="00BB1213">
        <w:rPr>
          <w:rFonts w:ascii="Arial" w:eastAsia="Arial" w:hAnsi="Arial" w:cs="Arial"/>
          <w:sz w:val="24"/>
          <w:szCs w:val="24"/>
        </w:rPr>
        <w:t>reapplication to restart the program</w:t>
      </w:r>
      <w:r w:rsidR="00291F9D">
        <w:rPr>
          <w:rFonts w:ascii="Arial" w:eastAsia="Arial" w:hAnsi="Arial" w:cs="Arial"/>
          <w:sz w:val="24"/>
          <w:szCs w:val="24"/>
        </w:rPr>
        <w:t xml:space="preserve"> and an interview with the Practical Nurse Coordinator. </w:t>
      </w:r>
      <w:r w:rsidR="00291F9D">
        <w:rPr>
          <w:rFonts w:ascii="Arial" w:eastAsia="Arial" w:hAnsi="Arial" w:cs="Arial"/>
          <w:color w:val="000000"/>
          <w:sz w:val="24"/>
          <w:szCs w:val="24"/>
        </w:rPr>
        <w:t xml:space="preserve">Students will be required to apply for </w:t>
      </w:r>
      <w:r w:rsidR="00690D1B">
        <w:rPr>
          <w:rFonts w:ascii="Arial" w:eastAsia="Arial" w:hAnsi="Arial" w:cs="Arial"/>
          <w:color w:val="000000"/>
          <w:sz w:val="24"/>
          <w:szCs w:val="24"/>
        </w:rPr>
        <w:t xml:space="preserve">readmission to a course and will </w:t>
      </w:r>
      <w:r w:rsidR="00291F9D">
        <w:rPr>
          <w:rFonts w:ascii="Arial" w:eastAsia="Arial" w:hAnsi="Arial" w:cs="Arial"/>
          <w:color w:val="000000"/>
          <w:sz w:val="24"/>
          <w:szCs w:val="24"/>
        </w:rPr>
        <w:t xml:space="preserve">be accepted on a space-available basis. </w:t>
      </w:r>
      <w:r w:rsidRPr="00BB1213">
        <w:rPr>
          <w:rFonts w:ascii="Arial" w:eastAsia="Arial" w:hAnsi="Arial" w:cs="Arial"/>
          <w:color w:val="000000"/>
          <w:sz w:val="24"/>
          <w:szCs w:val="24"/>
        </w:rPr>
        <w:t xml:space="preserve">Acceptance into the next cohort of students is not guaranteed. </w:t>
      </w:r>
    </w:p>
    <w:p w14:paraId="52CE7724" w14:textId="77777777" w:rsidR="00BA3AC5" w:rsidRPr="00BB1213" w:rsidRDefault="00BA3AC5" w:rsidP="006B3A0C">
      <w:pPr>
        <w:pBdr>
          <w:top w:val="nil"/>
          <w:left w:val="nil"/>
          <w:bottom w:val="nil"/>
          <w:right w:val="nil"/>
          <w:between w:val="nil"/>
        </w:pBdr>
        <w:spacing w:after="0"/>
        <w:ind w:left="1440"/>
        <w:rPr>
          <w:rFonts w:ascii="Arial" w:eastAsia="Arial" w:hAnsi="Arial" w:cs="Arial"/>
          <w:color w:val="000000"/>
          <w:sz w:val="24"/>
          <w:szCs w:val="24"/>
        </w:rPr>
      </w:pPr>
    </w:p>
    <w:p w14:paraId="55BD8455"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Attendance</w:t>
      </w:r>
    </w:p>
    <w:p w14:paraId="628A8C11" w14:textId="0C649A84" w:rsidR="00BA3AC5" w:rsidRPr="00BB1213" w:rsidRDefault="0009071C">
      <w:pPr>
        <w:rPr>
          <w:rFonts w:ascii="Arial" w:eastAsia="Arial" w:hAnsi="Arial" w:cs="Arial"/>
          <w:sz w:val="24"/>
          <w:szCs w:val="24"/>
        </w:rPr>
      </w:pPr>
      <w:r w:rsidRPr="00BB1213">
        <w:rPr>
          <w:rFonts w:ascii="Arial" w:eastAsia="Arial" w:hAnsi="Arial" w:cs="Arial"/>
          <w:sz w:val="24"/>
          <w:szCs w:val="24"/>
        </w:rPr>
        <w:t>Students who are at risk for exceeding the attendance policy for a course as described in each course syllabus will be required to meet with the course instructor to determine a plan of action.</w:t>
      </w:r>
      <w:r w:rsidR="002B4AEF">
        <w:rPr>
          <w:rFonts w:ascii="Arial" w:eastAsia="Arial" w:hAnsi="Arial" w:cs="Arial"/>
          <w:sz w:val="24"/>
          <w:szCs w:val="24"/>
        </w:rPr>
        <w:t xml:space="preserve"> Any student who misses over 20% of a PNE course must meet with the Program Coordinator. </w:t>
      </w:r>
      <w:r w:rsidRPr="00BB1213">
        <w:rPr>
          <w:rFonts w:ascii="Arial" w:eastAsia="Arial" w:hAnsi="Arial" w:cs="Arial"/>
          <w:sz w:val="24"/>
          <w:szCs w:val="24"/>
        </w:rPr>
        <w:t xml:space="preserve"> </w:t>
      </w:r>
      <w:r w:rsidR="002B4AEF">
        <w:rPr>
          <w:rFonts w:ascii="Arial" w:eastAsia="Arial" w:hAnsi="Arial" w:cs="Arial"/>
          <w:sz w:val="24"/>
          <w:szCs w:val="24"/>
        </w:rPr>
        <w:t>Violating</w:t>
      </w:r>
      <w:r w:rsidRPr="00BB1213">
        <w:rPr>
          <w:rFonts w:ascii="Arial" w:eastAsia="Arial" w:hAnsi="Arial" w:cs="Arial"/>
          <w:sz w:val="24"/>
          <w:szCs w:val="24"/>
        </w:rPr>
        <w:t xml:space="preserve"> the stated policy and continued absenteeism </w:t>
      </w:r>
      <w:r w:rsidR="002B4AEF">
        <w:rPr>
          <w:rFonts w:ascii="Arial" w:eastAsia="Arial" w:hAnsi="Arial" w:cs="Arial"/>
          <w:sz w:val="24"/>
          <w:szCs w:val="24"/>
        </w:rPr>
        <w:t>will</w:t>
      </w:r>
      <w:r w:rsidRPr="00BB1213">
        <w:rPr>
          <w:rFonts w:ascii="Arial" w:eastAsia="Arial" w:hAnsi="Arial" w:cs="Arial"/>
          <w:sz w:val="24"/>
          <w:szCs w:val="24"/>
        </w:rPr>
        <w:t xml:space="preserve"> result in failure or academic removal from a course. </w:t>
      </w:r>
      <w:r w:rsidR="00690D1B">
        <w:rPr>
          <w:rFonts w:ascii="Arial" w:eastAsia="Arial" w:hAnsi="Arial" w:cs="Arial"/>
          <w:sz w:val="24"/>
          <w:szCs w:val="24"/>
        </w:rPr>
        <w:t>The student's permanent record will include a copy of the documented plan</w:t>
      </w:r>
      <w:r w:rsidRPr="00BB1213">
        <w:rPr>
          <w:rFonts w:ascii="Arial" w:eastAsia="Arial" w:hAnsi="Arial" w:cs="Arial"/>
          <w:sz w:val="24"/>
          <w:szCs w:val="24"/>
        </w:rPr>
        <w:t xml:space="preserve">. </w:t>
      </w:r>
    </w:p>
    <w:p w14:paraId="304754EB" w14:textId="77777777" w:rsidR="00BA3AC5" w:rsidRPr="00BB1213" w:rsidRDefault="0009071C">
      <w:pPr>
        <w:rPr>
          <w:rFonts w:ascii="Arial" w:eastAsia="Arial" w:hAnsi="Arial" w:cs="Arial"/>
          <w:b/>
          <w:color w:val="000000"/>
          <w:sz w:val="24"/>
          <w:szCs w:val="24"/>
        </w:rPr>
      </w:pPr>
      <w:r w:rsidRPr="00BB1213">
        <w:rPr>
          <w:rFonts w:ascii="Arial" w:eastAsia="Arial" w:hAnsi="Arial" w:cs="Arial"/>
          <w:b/>
          <w:color w:val="000000"/>
          <w:sz w:val="24"/>
          <w:szCs w:val="24"/>
        </w:rPr>
        <w:t xml:space="preserve">Grading </w:t>
      </w:r>
    </w:p>
    <w:p w14:paraId="3B919B6E" w14:textId="4F8B1F4D" w:rsidR="00BA3AC5" w:rsidRPr="00BB1213" w:rsidRDefault="002B4AEF">
      <w:pPr>
        <w:rPr>
          <w:rFonts w:ascii="Arial" w:eastAsia="Arial" w:hAnsi="Arial" w:cs="Arial"/>
          <w:sz w:val="24"/>
          <w:szCs w:val="24"/>
        </w:rPr>
      </w:pPr>
      <w:r>
        <w:rPr>
          <w:rFonts w:ascii="Arial" w:eastAsia="Arial" w:hAnsi="Arial" w:cs="Arial"/>
          <w:sz w:val="24"/>
          <w:szCs w:val="24"/>
        </w:rPr>
        <w:t xml:space="preserve">Oral and written tests, assignments, and other activities will evaluate </w:t>
      </w:r>
      <w:r w:rsidR="00D92E69">
        <w:rPr>
          <w:rFonts w:ascii="Arial" w:eastAsia="Arial" w:hAnsi="Arial" w:cs="Arial"/>
          <w:sz w:val="24"/>
          <w:szCs w:val="24"/>
        </w:rPr>
        <w:t>students'</w:t>
      </w:r>
      <w:r>
        <w:rPr>
          <w:rFonts w:ascii="Arial" w:eastAsia="Arial" w:hAnsi="Arial" w:cs="Arial"/>
          <w:sz w:val="24"/>
          <w:szCs w:val="24"/>
        </w:rPr>
        <w:t xml:space="preserve"> knowledge and understanding</w:t>
      </w:r>
      <w:r w:rsidR="0009071C" w:rsidRPr="00BB1213">
        <w:rPr>
          <w:rFonts w:ascii="Arial" w:eastAsia="Arial" w:hAnsi="Arial" w:cs="Arial"/>
          <w:b/>
          <w:sz w:val="24"/>
          <w:szCs w:val="24"/>
        </w:rPr>
        <w:t>. A final grade of 80% (“C”) is required in each course</w:t>
      </w:r>
      <w:r w:rsidR="0009071C" w:rsidRPr="00BB1213">
        <w:rPr>
          <w:rFonts w:ascii="Arial" w:eastAsia="Arial" w:hAnsi="Arial" w:cs="Arial"/>
          <w:sz w:val="24"/>
          <w:szCs w:val="24"/>
        </w:rPr>
        <w:t xml:space="preserve"> in the PN curriculum for the student to continue the nursing sequence. Scoring in PN courses is done based on</w:t>
      </w:r>
      <w:r w:rsidR="00690D1B">
        <w:rPr>
          <w:rFonts w:ascii="Arial" w:eastAsia="Arial" w:hAnsi="Arial" w:cs="Arial"/>
          <w:sz w:val="24"/>
          <w:szCs w:val="24"/>
        </w:rPr>
        <w:t xml:space="preserve"> category </w:t>
      </w:r>
      <w:r w:rsidR="00690D1B">
        <w:rPr>
          <w:rFonts w:ascii="Arial" w:eastAsia="Arial" w:hAnsi="Arial" w:cs="Arial"/>
          <w:sz w:val="24"/>
          <w:szCs w:val="24"/>
        </w:rPr>
        <w:lastRenderedPageBreak/>
        <w:t>percentages</w:t>
      </w:r>
      <w:r w:rsidR="0009071C" w:rsidRPr="00BB1213">
        <w:rPr>
          <w:rFonts w:ascii="Arial" w:eastAsia="Arial" w:hAnsi="Arial" w:cs="Arial"/>
          <w:sz w:val="24"/>
          <w:szCs w:val="24"/>
        </w:rPr>
        <w:t xml:space="preserve"> throughout the semester. Due to the rigor of the PN program, practical nursing courses are evaluated using a non-standard grading scale (see below). Each PN course in the nursing sequence uses a p</w:t>
      </w:r>
      <w:r w:rsidR="00690D1B">
        <w:rPr>
          <w:rFonts w:ascii="Arial" w:eastAsia="Arial" w:hAnsi="Arial" w:cs="Arial"/>
          <w:sz w:val="24"/>
          <w:szCs w:val="24"/>
        </w:rPr>
        <w:t>ercentage</w:t>
      </w:r>
      <w:r w:rsidR="0009071C" w:rsidRPr="00BB1213">
        <w:rPr>
          <w:rFonts w:ascii="Arial" w:eastAsia="Arial" w:hAnsi="Arial" w:cs="Arial"/>
          <w:sz w:val="24"/>
          <w:szCs w:val="24"/>
        </w:rPr>
        <w:t xml:space="preserve"> scale </w:t>
      </w:r>
      <w:r w:rsidR="00551CD2">
        <w:rPr>
          <w:rFonts w:ascii="Arial" w:eastAsia="Arial" w:hAnsi="Arial" w:cs="Arial"/>
          <w:sz w:val="24"/>
          <w:szCs w:val="24"/>
        </w:rPr>
        <w:t>to determine</w:t>
      </w:r>
      <w:r w:rsidR="0009071C" w:rsidRPr="00BB1213">
        <w:rPr>
          <w:rFonts w:ascii="Arial" w:eastAsia="Arial" w:hAnsi="Arial" w:cs="Arial"/>
          <w:sz w:val="24"/>
          <w:szCs w:val="24"/>
        </w:rPr>
        <w:t xml:space="preserve"> final course grades. Please review each course syllabus carefully</w:t>
      </w:r>
      <w:r w:rsidR="007A5CBA">
        <w:rPr>
          <w:rFonts w:ascii="Arial" w:eastAsia="Arial" w:hAnsi="Arial" w:cs="Arial"/>
          <w:sz w:val="24"/>
          <w:szCs w:val="24"/>
        </w:rPr>
        <w:t>; the</w:t>
      </w:r>
      <w:r w:rsidR="0009071C" w:rsidRPr="00BB1213">
        <w:rPr>
          <w:rFonts w:ascii="Arial" w:eastAsia="Arial" w:hAnsi="Arial" w:cs="Arial"/>
          <w:sz w:val="24"/>
          <w:szCs w:val="24"/>
        </w:rPr>
        <w:t xml:space="preserve"> p</w:t>
      </w:r>
      <w:r w:rsidR="00690D1B">
        <w:rPr>
          <w:rFonts w:ascii="Arial" w:eastAsia="Arial" w:hAnsi="Arial" w:cs="Arial"/>
          <w:sz w:val="24"/>
          <w:szCs w:val="24"/>
        </w:rPr>
        <w:t>ercentages</w:t>
      </w:r>
      <w:r w:rsidR="0009071C" w:rsidRPr="00BB1213">
        <w:rPr>
          <w:rFonts w:ascii="Arial" w:eastAsia="Arial" w:hAnsi="Arial" w:cs="Arial"/>
          <w:sz w:val="24"/>
          <w:szCs w:val="24"/>
        </w:rPr>
        <w:t xml:space="preserve"> needed in each course to receive a</w:t>
      </w:r>
      <w:r w:rsidR="00690D1B">
        <w:rPr>
          <w:rFonts w:ascii="Arial" w:eastAsia="Arial" w:hAnsi="Arial" w:cs="Arial"/>
          <w:sz w:val="24"/>
          <w:szCs w:val="24"/>
        </w:rPr>
        <w:t xml:space="preserve"> passing</w:t>
      </w:r>
      <w:r w:rsidR="0009071C" w:rsidRPr="00BB1213">
        <w:rPr>
          <w:rFonts w:ascii="Arial" w:eastAsia="Arial" w:hAnsi="Arial" w:cs="Arial"/>
          <w:sz w:val="24"/>
          <w:szCs w:val="24"/>
        </w:rPr>
        <w:t xml:space="preserve"> letter grade may vary widely. </w:t>
      </w:r>
      <w:r w:rsidR="0043457F">
        <w:rPr>
          <w:rFonts w:ascii="Arial" w:eastAsia="Arial" w:hAnsi="Arial" w:cs="Arial"/>
          <w:sz w:val="24"/>
          <w:szCs w:val="24"/>
        </w:rPr>
        <w:t xml:space="preserve">Throughout a course, grades will not be rounded. The </w:t>
      </w:r>
      <w:r w:rsidR="0043457F" w:rsidRPr="00EA71F3">
        <w:rPr>
          <w:rFonts w:ascii="Arial" w:eastAsia="Arial" w:hAnsi="Arial" w:cs="Arial"/>
          <w:b/>
          <w:sz w:val="24"/>
          <w:szCs w:val="24"/>
        </w:rPr>
        <w:t xml:space="preserve">only </w:t>
      </w:r>
      <w:r w:rsidR="0043457F">
        <w:rPr>
          <w:rFonts w:ascii="Arial" w:eastAsia="Arial" w:hAnsi="Arial" w:cs="Arial"/>
          <w:sz w:val="24"/>
          <w:szCs w:val="24"/>
        </w:rPr>
        <w:t>grade in a course that will utilize rounding</w:t>
      </w:r>
      <w:r w:rsidR="00EA71F3">
        <w:rPr>
          <w:rFonts w:ascii="Arial" w:eastAsia="Arial" w:hAnsi="Arial" w:cs="Arial"/>
          <w:sz w:val="24"/>
          <w:szCs w:val="24"/>
        </w:rPr>
        <w:t xml:space="preserve"> principles</w:t>
      </w:r>
      <w:r w:rsidR="0043457F">
        <w:rPr>
          <w:rFonts w:ascii="Arial" w:eastAsia="Arial" w:hAnsi="Arial" w:cs="Arial"/>
          <w:sz w:val="24"/>
          <w:szCs w:val="24"/>
        </w:rPr>
        <w:t xml:space="preserve"> is the final course grade. (Ex. The final course grade is 79.5, which will round to 80</w:t>
      </w:r>
      <w:r w:rsidR="00D92E69">
        <w:rPr>
          <w:rFonts w:ascii="Arial" w:eastAsia="Arial" w:hAnsi="Arial" w:cs="Arial"/>
          <w:sz w:val="24"/>
          <w:szCs w:val="24"/>
        </w:rPr>
        <w:t>; the final</w:t>
      </w:r>
      <w:r w:rsidR="00EA71F3">
        <w:rPr>
          <w:rFonts w:ascii="Arial" w:eastAsia="Arial" w:hAnsi="Arial" w:cs="Arial"/>
          <w:sz w:val="24"/>
          <w:szCs w:val="24"/>
        </w:rPr>
        <w:t xml:space="preserve"> course grade is 79.4, </w:t>
      </w:r>
      <w:r w:rsidR="00D92E69">
        <w:rPr>
          <w:rFonts w:ascii="Arial" w:eastAsia="Arial" w:hAnsi="Arial" w:cs="Arial"/>
          <w:sz w:val="24"/>
          <w:szCs w:val="24"/>
        </w:rPr>
        <w:t xml:space="preserve">which </w:t>
      </w:r>
      <w:r w:rsidR="00EA71F3">
        <w:rPr>
          <w:rFonts w:ascii="Arial" w:eastAsia="Arial" w:hAnsi="Arial" w:cs="Arial"/>
          <w:sz w:val="24"/>
          <w:szCs w:val="24"/>
        </w:rPr>
        <w:t>will round to 79)</w:t>
      </w:r>
    </w:p>
    <w:p w14:paraId="5C049F8E" w14:textId="77777777" w:rsidR="00BA3AC5" w:rsidRPr="00BB1213" w:rsidRDefault="0009071C">
      <w:pPr>
        <w:ind w:firstLine="720"/>
        <w:rPr>
          <w:rFonts w:ascii="Arial" w:eastAsia="Arial" w:hAnsi="Arial" w:cs="Arial"/>
          <w:b/>
          <w:sz w:val="24"/>
          <w:szCs w:val="24"/>
        </w:rPr>
      </w:pPr>
      <w:r w:rsidRPr="00BB1213">
        <w:rPr>
          <w:rFonts w:ascii="Arial" w:eastAsia="Arial" w:hAnsi="Arial" w:cs="Arial"/>
          <w:b/>
          <w:sz w:val="24"/>
          <w:szCs w:val="24"/>
        </w:rPr>
        <w:t>Grading Scale</w:t>
      </w:r>
    </w:p>
    <w:tbl>
      <w:tblPr>
        <w:tblStyle w:val="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260"/>
        <w:gridCol w:w="1350"/>
        <w:gridCol w:w="1260"/>
        <w:gridCol w:w="1350"/>
        <w:gridCol w:w="1823"/>
        <w:gridCol w:w="1507"/>
      </w:tblGrid>
      <w:tr w:rsidR="00BA3AC5" w:rsidRPr="00BB1213" w14:paraId="2CE18B81" w14:textId="77777777" w:rsidTr="00690D1B">
        <w:tc>
          <w:tcPr>
            <w:tcW w:w="1165" w:type="dxa"/>
          </w:tcPr>
          <w:p w14:paraId="3869E733" w14:textId="77777777" w:rsidR="00BA3AC5" w:rsidRPr="00BB1213" w:rsidRDefault="0009071C">
            <w:pPr>
              <w:spacing w:line="276" w:lineRule="auto"/>
              <w:rPr>
                <w:rFonts w:ascii="Arial" w:eastAsia="Arial" w:hAnsi="Arial" w:cs="Arial"/>
              </w:rPr>
            </w:pPr>
            <w:r w:rsidRPr="00BB1213">
              <w:rPr>
                <w:rFonts w:ascii="Arial" w:eastAsia="Arial" w:hAnsi="Arial" w:cs="Arial"/>
              </w:rPr>
              <w:t>A</w:t>
            </w:r>
          </w:p>
        </w:tc>
        <w:tc>
          <w:tcPr>
            <w:tcW w:w="1260" w:type="dxa"/>
          </w:tcPr>
          <w:p w14:paraId="51D7567C" w14:textId="77777777" w:rsidR="00BA3AC5" w:rsidRPr="00BB1213" w:rsidRDefault="0009071C">
            <w:pPr>
              <w:spacing w:line="276" w:lineRule="auto"/>
              <w:rPr>
                <w:rFonts w:ascii="Arial" w:eastAsia="Arial" w:hAnsi="Arial" w:cs="Arial"/>
              </w:rPr>
            </w:pPr>
            <w:r w:rsidRPr="00BB1213">
              <w:rPr>
                <w:rFonts w:ascii="Arial" w:eastAsia="Arial" w:hAnsi="Arial" w:cs="Arial"/>
              </w:rPr>
              <w:t>B</w:t>
            </w:r>
          </w:p>
        </w:tc>
        <w:tc>
          <w:tcPr>
            <w:tcW w:w="1350" w:type="dxa"/>
          </w:tcPr>
          <w:p w14:paraId="4D1DAD69" w14:textId="77777777" w:rsidR="00BA3AC5" w:rsidRPr="00BB1213" w:rsidRDefault="0009071C">
            <w:pPr>
              <w:spacing w:line="276" w:lineRule="auto"/>
              <w:rPr>
                <w:rFonts w:ascii="Arial" w:eastAsia="Arial" w:hAnsi="Arial" w:cs="Arial"/>
              </w:rPr>
            </w:pPr>
            <w:r w:rsidRPr="00BB1213">
              <w:rPr>
                <w:rFonts w:ascii="Arial" w:eastAsia="Arial" w:hAnsi="Arial" w:cs="Arial"/>
              </w:rPr>
              <w:t>C</w:t>
            </w:r>
          </w:p>
        </w:tc>
        <w:tc>
          <w:tcPr>
            <w:tcW w:w="1260" w:type="dxa"/>
          </w:tcPr>
          <w:p w14:paraId="0692713C" w14:textId="77777777" w:rsidR="00BA3AC5" w:rsidRPr="00BB1213" w:rsidRDefault="0009071C">
            <w:pPr>
              <w:spacing w:line="276" w:lineRule="auto"/>
              <w:rPr>
                <w:rFonts w:ascii="Arial" w:eastAsia="Arial" w:hAnsi="Arial" w:cs="Arial"/>
              </w:rPr>
            </w:pPr>
            <w:r w:rsidRPr="00BB1213">
              <w:rPr>
                <w:rFonts w:ascii="Arial" w:eastAsia="Arial" w:hAnsi="Arial" w:cs="Arial"/>
              </w:rPr>
              <w:t>D</w:t>
            </w:r>
          </w:p>
        </w:tc>
        <w:tc>
          <w:tcPr>
            <w:tcW w:w="1350" w:type="dxa"/>
          </w:tcPr>
          <w:p w14:paraId="3B0EC757" w14:textId="77777777" w:rsidR="00BA3AC5" w:rsidRPr="00BB1213" w:rsidRDefault="0009071C">
            <w:pPr>
              <w:spacing w:line="276" w:lineRule="auto"/>
              <w:rPr>
                <w:rFonts w:ascii="Arial" w:eastAsia="Arial" w:hAnsi="Arial" w:cs="Arial"/>
              </w:rPr>
            </w:pPr>
            <w:r w:rsidRPr="00BB1213">
              <w:rPr>
                <w:rFonts w:ascii="Arial" w:eastAsia="Arial" w:hAnsi="Arial" w:cs="Arial"/>
              </w:rPr>
              <w:t>F</w:t>
            </w:r>
          </w:p>
        </w:tc>
        <w:tc>
          <w:tcPr>
            <w:tcW w:w="1823" w:type="dxa"/>
          </w:tcPr>
          <w:p w14:paraId="41022574" w14:textId="77777777" w:rsidR="00BA3AC5" w:rsidRPr="00BB1213" w:rsidRDefault="0009071C">
            <w:pPr>
              <w:spacing w:line="276" w:lineRule="auto"/>
              <w:rPr>
                <w:rFonts w:ascii="Arial" w:eastAsia="Arial" w:hAnsi="Arial" w:cs="Arial"/>
              </w:rPr>
            </w:pPr>
            <w:r w:rsidRPr="00BB1213">
              <w:rPr>
                <w:rFonts w:ascii="Arial" w:eastAsia="Arial" w:hAnsi="Arial" w:cs="Arial"/>
              </w:rPr>
              <w:t>U</w:t>
            </w:r>
          </w:p>
        </w:tc>
        <w:tc>
          <w:tcPr>
            <w:tcW w:w="1507" w:type="dxa"/>
          </w:tcPr>
          <w:p w14:paraId="0A63AC9C" w14:textId="77777777" w:rsidR="00BA3AC5" w:rsidRPr="00BB1213" w:rsidRDefault="0009071C">
            <w:pPr>
              <w:spacing w:line="276" w:lineRule="auto"/>
              <w:rPr>
                <w:rFonts w:ascii="Arial" w:eastAsia="Arial" w:hAnsi="Arial" w:cs="Arial"/>
              </w:rPr>
            </w:pPr>
            <w:r w:rsidRPr="00BB1213">
              <w:rPr>
                <w:rFonts w:ascii="Arial" w:eastAsia="Arial" w:hAnsi="Arial" w:cs="Arial"/>
              </w:rPr>
              <w:t>S</w:t>
            </w:r>
          </w:p>
        </w:tc>
      </w:tr>
      <w:tr w:rsidR="00BA3AC5" w:rsidRPr="00BB1213" w14:paraId="4A3CD4DB" w14:textId="77777777" w:rsidTr="00690D1B">
        <w:tc>
          <w:tcPr>
            <w:tcW w:w="1165" w:type="dxa"/>
          </w:tcPr>
          <w:p w14:paraId="63B19B7E" w14:textId="77777777" w:rsidR="00BA3AC5" w:rsidRPr="00BB1213" w:rsidRDefault="0009071C">
            <w:pPr>
              <w:spacing w:line="276" w:lineRule="auto"/>
              <w:rPr>
                <w:rFonts w:ascii="Arial" w:eastAsia="Arial" w:hAnsi="Arial" w:cs="Arial"/>
              </w:rPr>
            </w:pPr>
            <w:r w:rsidRPr="00BB1213">
              <w:rPr>
                <w:rFonts w:ascii="Arial" w:eastAsia="Arial" w:hAnsi="Arial" w:cs="Arial"/>
              </w:rPr>
              <w:t>92-100</w:t>
            </w:r>
          </w:p>
        </w:tc>
        <w:tc>
          <w:tcPr>
            <w:tcW w:w="1260" w:type="dxa"/>
          </w:tcPr>
          <w:p w14:paraId="2FA7237D" w14:textId="77777777" w:rsidR="00BA3AC5" w:rsidRPr="00BB1213" w:rsidRDefault="0009071C">
            <w:pPr>
              <w:spacing w:line="276" w:lineRule="auto"/>
              <w:rPr>
                <w:rFonts w:ascii="Arial" w:eastAsia="Arial" w:hAnsi="Arial" w:cs="Arial"/>
              </w:rPr>
            </w:pPr>
            <w:r w:rsidRPr="00BB1213">
              <w:rPr>
                <w:rFonts w:ascii="Arial" w:eastAsia="Arial" w:hAnsi="Arial" w:cs="Arial"/>
              </w:rPr>
              <w:t>84-91</w:t>
            </w:r>
          </w:p>
        </w:tc>
        <w:tc>
          <w:tcPr>
            <w:tcW w:w="1350" w:type="dxa"/>
          </w:tcPr>
          <w:p w14:paraId="3A094FC6" w14:textId="77777777" w:rsidR="00BA3AC5" w:rsidRPr="00BB1213" w:rsidRDefault="0009071C">
            <w:pPr>
              <w:spacing w:line="276" w:lineRule="auto"/>
              <w:rPr>
                <w:rFonts w:ascii="Arial" w:eastAsia="Arial" w:hAnsi="Arial" w:cs="Arial"/>
              </w:rPr>
            </w:pPr>
            <w:r w:rsidRPr="00BB1213">
              <w:rPr>
                <w:rFonts w:ascii="Arial" w:eastAsia="Arial" w:hAnsi="Arial" w:cs="Arial"/>
              </w:rPr>
              <w:t>80-83</w:t>
            </w:r>
          </w:p>
        </w:tc>
        <w:tc>
          <w:tcPr>
            <w:tcW w:w="1260" w:type="dxa"/>
          </w:tcPr>
          <w:p w14:paraId="12461ED9" w14:textId="77777777" w:rsidR="00BA3AC5" w:rsidRPr="00BB1213" w:rsidRDefault="0009071C">
            <w:pPr>
              <w:spacing w:line="276" w:lineRule="auto"/>
              <w:rPr>
                <w:rFonts w:ascii="Arial" w:eastAsia="Arial" w:hAnsi="Arial" w:cs="Arial"/>
              </w:rPr>
            </w:pPr>
            <w:r w:rsidRPr="00BB1213">
              <w:rPr>
                <w:rFonts w:ascii="Arial" w:eastAsia="Arial" w:hAnsi="Arial" w:cs="Arial"/>
                <w:b/>
              </w:rPr>
              <w:t>70</w:t>
            </w:r>
            <w:r w:rsidRPr="00BB1213">
              <w:rPr>
                <w:rFonts w:ascii="Arial" w:eastAsia="Arial" w:hAnsi="Arial" w:cs="Arial"/>
              </w:rPr>
              <w:t>-79</w:t>
            </w:r>
          </w:p>
        </w:tc>
        <w:tc>
          <w:tcPr>
            <w:tcW w:w="1350" w:type="dxa"/>
          </w:tcPr>
          <w:p w14:paraId="271A1BFD" w14:textId="77777777" w:rsidR="00BA3AC5" w:rsidRPr="00BB1213" w:rsidRDefault="0009071C">
            <w:pPr>
              <w:spacing w:line="276" w:lineRule="auto"/>
              <w:rPr>
                <w:rFonts w:ascii="Arial" w:eastAsia="Arial" w:hAnsi="Arial" w:cs="Arial"/>
                <w:b/>
              </w:rPr>
            </w:pPr>
            <w:r w:rsidRPr="00BB1213">
              <w:rPr>
                <w:rFonts w:ascii="Arial" w:eastAsia="Arial" w:hAnsi="Arial" w:cs="Arial"/>
                <w:b/>
                <w:color w:val="0000FF"/>
              </w:rPr>
              <w:t>Below 70</w:t>
            </w:r>
          </w:p>
        </w:tc>
        <w:tc>
          <w:tcPr>
            <w:tcW w:w="1823" w:type="dxa"/>
          </w:tcPr>
          <w:p w14:paraId="2FB07262" w14:textId="77777777" w:rsidR="00BA3AC5" w:rsidRPr="00BB1213" w:rsidRDefault="0009071C">
            <w:pPr>
              <w:spacing w:line="276" w:lineRule="auto"/>
              <w:jc w:val="both"/>
              <w:rPr>
                <w:rFonts w:ascii="Arial" w:eastAsia="Arial" w:hAnsi="Arial" w:cs="Arial"/>
              </w:rPr>
            </w:pPr>
            <w:r w:rsidRPr="00BB1213">
              <w:rPr>
                <w:rFonts w:ascii="Arial" w:eastAsia="Arial" w:hAnsi="Arial" w:cs="Arial"/>
              </w:rPr>
              <w:t>Unsatisfactory</w:t>
            </w:r>
          </w:p>
        </w:tc>
        <w:tc>
          <w:tcPr>
            <w:tcW w:w="1507" w:type="dxa"/>
          </w:tcPr>
          <w:p w14:paraId="1F20D94B" w14:textId="77777777" w:rsidR="00BA3AC5" w:rsidRPr="00BB1213" w:rsidRDefault="0009071C">
            <w:pPr>
              <w:spacing w:line="276" w:lineRule="auto"/>
              <w:rPr>
                <w:rFonts w:ascii="Arial" w:eastAsia="Arial" w:hAnsi="Arial" w:cs="Arial"/>
              </w:rPr>
            </w:pPr>
            <w:r w:rsidRPr="00BB1213">
              <w:rPr>
                <w:rFonts w:ascii="Arial" w:eastAsia="Arial" w:hAnsi="Arial" w:cs="Arial"/>
              </w:rPr>
              <w:t>Satisfactory</w:t>
            </w:r>
          </w:p>
        </w:tc>
      </w:tr>
    </w:tbl>
    <w:p w14:paraId="1ABEC1C2" w14:textId="77777777" w:rsidR="00BA3AC5" w:rsidRPr="00BB1213" w:rsidRDefault="00BA3AC5">
      <w:pPr>
        <w:rPr>
          <w:rFonts w:ascii="Arial" w:eastAsia="Arial" w:hAnsi="Arial" w:cs="Arial"/>
          <w:color w:val="000000"/>
          <w:sz w:val="24"/>
          <w:szCs w:val="24"/>
        </w:rPr>
      </w:pPr>
    </w:p>
    <w:p w14:paraId="231BEE0B"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following guidelines apply in </w:t>
      </w:r>
      <w:r w:rsidRPr="00D92E69">
        <w:rPr>
          <w:rFonts w:ascii="Arial" w:eastAsia="Arial" w:hAnsi="Arial" w:cs="Arial"/>
          <w:b/>
          <w:sz w:val="24"/>
          <w:szCs w:val="24"/>
        </w:rPr>
        <w:t>all</w:t>
      </w:r>
      <w:r w:rsidRPr="00BB1213">
        <w:rPr>
          <w:rFonts w:ascii="Arial" w:eastAsia="Arial" w:hAnsi="Arial" w:cs="Arial"/>
          <w:sz w:val="24"/>
          <w:szCs w:val="24"/>
        </w:rPr>
        <w:t xml:space="preserve"> nursing courses:</w:t>
      </w:r>
    </w:p>
    <w:p w14:paraId="0187E92D" w14:textId="77777777" w:rsidR="00BA3AC5" w:rsidRPr="00BB1213" w:rsidRDefault="0009071C" w:rsidP="0004341E">
      <w:pPr>
        <w:numPr>
          <w:ilvl w:val="0"/>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Students must earn a minimum grade of “C” in all nursing courses.</w:t>
      </w:r>
    </w:p>
    <w:p w14:paraId="56091A45" w14:textId="77777777" w:rsidR="00BA3AC5" w:rsidRPr="00BB1213" w:rsidRDefault="0009071C" w:rsidP="0004341E">
      <w:pPr>
        <w:numPr>
          <w:ilvl w:val="0"/>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Nursing Courses where the clinical and theory/didactic portions are embedded into one course:</w:t>
      </w:r>
    </w:p>
    <w:p w14:paraId="3641A861" w14:textId="5A2271EF" w:rsidR="00BA3AC5" w:rsidRPr="00BB1213" w:rsidRDefault="0009071C" w:rsidP="0004341E">
      <w:pPr>
        <w:numPr>
          <w:ilvl w:val="1"/>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A </w:t>
      </w:r>
      <w:r w:rsidR="007A5CBA">
        <w:rPr>
          <w:rFonts w:ascii="Arial" w:eastAsia="Arial" w:hAnsi="Arial" w:cs="Arial"/>
          <w:color w:val="000000"/>
          <w:sz w:val="24"/>
          <w:szCs w:val="24"/>
        </w:rPr>
        <w:t>"satisfactory" clinical grade is required for all clinical courses and will result in a final grade corresponding</w:t>
      </w:r>
      <w:r w:rsidRPr="00BB1213">
        <w:rPr>
          <w:rFonts w:ascii="Arial" w:eastAsia="Arial" w:hAnsi="Arial" w:cs="Arial"/>
          <w:color w:val="000000"/>
          <w:sz w:val="24"/>
          <w:szCs w:val="24"/>
        </w:rPr>
        <w:t xml:space="preserve"> to the theory grade.</w:t>
      </w:r>
    </w:p>
    <w:p w14:paraId="0FE551FB" w14:textId="77777777" w:rsidR="00BA3AC5" w:rsidRPr="00BB1213" w:rsidRDefault="0009071C" w:rsidP="0004341E">
      <w:pPr>
        <w:numPr>
          <w:ilvl w:val="1"/>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Students who are successful in both components of the course receive the letter grade earned in the theory portion.</w:t>
      </w:r>
    </w:p>
    <w:p w14:paraId="6B86BB42" w14:textId="5C5862C9" w:rsidR="00BA3AC5" w:rsidRPr="00BB1213" w:rsidRDefault="0009071C" w:rsidP="0004341E">
      <w:pPr>
        <w:numPr>
          <w:ilvl w:val="1"/>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who pass the </w:t>
      </w:r>
      <w:r w:rsidR="007A5CBA">
        <w:rPr>
          <w:rFonts w:ascii="Arial" w:eastAsia="Arial" w:hAnsi="Arial" w:cs="Arial"/>
          <w:color w:val="000000"/>
          <w:sz w:val="24"/>
          <w:szCs w:val="24"/>
        </w:rPr>
        <w:t>course's theory component but fail the course's clinical component</w:t>
      </w:r>
      <w:r w:rsidRPr="00BB1213">
        <w:rPr>
          <w:rFonts w:ascii="Arial" w:eastAsia="Arial" w:hAnsi="Arial" w:cs="Arial"/>
          <w:color w:val="000000"/>
          <w:sz w:val="24"/>
          <w:szCs w:val="24"/>
        </w:rPr>
        <w:t xml:space="preserve"> will earn a final course grade of “D.”</w:t>
      </w:r>
    </w:p>
    <w:p w14:paraId="2ACAD235" w14:textId="179C28FB" w:rsidR="00BA3AC5" w:rsidRPr="00BB1213" w:rsidRDefault="0009071C" w:rsidP="0004341E">
      <w:pPr>
        <w:numPr>
          <w:ilvl w:val="1"/>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who fail the </w:t>
      </w:r>
      <w:r w:rsidR="007A5CBA">
        <w:rPr>
          <w:rFonts w:ascii="Arial" w:eastAsia="Arial" w:hAnsi="Arial" w:cs="Arial"/>
          <w:color w:val="000000"/>
          <w:sz w:val="24"/>
          <w:szCs w:val="24"/>
        </w:rPr>
        <w:t>course's theory component but pass the course's clinical component</w:t>
      </w:r>
      <w:r w:rsidRPr="00BB1213">
        <w:rPr>
          <w:rFonts w:ascii="Arial" w:eastAsia="Arial" w:hAnsi="Arial" w:cs="Arial"/>
          <w:color w:val="000000"/>
          <w:sz w:val="24"/>
          <w:szCs w:val="24"/>
        </w:rPr>
        <w:t xml:space="preserve"> will earn a final course grade earned in the theory portion.</w:t>
      </w:r>
    </w:p>
    <w:p w14:paraId="41EEFF37" w14:textId="1A022DDF" w:rsidR="00BA3AC5" w:rsidRPr="00BB1213" w:rsidRDefault="0009071C" w:rsidP="0004341E">
      <w:pPr>
        <w:numPr>
          <w:ilvl w:val="1"/>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who fail both </w:t>
      </w:r>
      <w:r w:rsidR="007A5CBA">
        <w:rPr>
          <w:rFonts w:ascii="Arial" w:eastAsia="Arial" w:hAnsi="Arial" w:cs="Arial"/>
          <w:color w:val="000000"/>
          <w:sz w:val="24"/>
          <w:szCs w:val="24"/>
        </w:rPr>
        <w:t>course components</w:t>
      </w:r>
      <w:r w:rsidRPr="00BB1213">
        <w:rPr>
          <w:rFonts w:ascii="Arial" w:eastAsia="Arial" w:hAnsi="Arial" w:cs="Arial"/>
          <w:color w:val="000000"/>
          <w:sz w:val="24"/>
          <w:szCs w:val="24"/>
        </w:rPr>
        <w:t xml:space="preserve"> will earn a final course grade of “F.” </w:t>
      </w:r>
    </w:p>
    <w:p w14:paraId="08C1B128" w14:textId="04D8DD62" w:rsidR="00BA3AC5" w:rsidRPr="00BB1213" w:rsidRDefault="0009071C" w:rsidP="0004341E">
      <w:pPr>
        <w:numPr>
          <w:ilvl w:val="1"/>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Students who fail a course must repeat clinical and theory portions if eligible to return.</w:t>
      </w:r>
    </w:p>
    <w:p w14:paraId="09B60CA6" w14:textId="77777777" w:rsidR="00BA3AC5" w:rsidRPr="00D92E69" w:rsidRDefault="0009071C" w:rsidP="0004341E">
      <w:pPr>
        <w:numPr>
          <w:ilvl w:val="1"/>
          <w:numId w:val="52"/>
        </w:numPr>
        <w:pBdr>
          <w:top w:val="nil"/>
          <w:left w:val="nil"/>
          <w:bottom w:val="nil"/>
          <w:right w:val="nil"/>
          <w:between w:val="nil"/>
        </w:pBdr>
        <w:spacing w:after="0"/>
        <w:rPr>
          <w:rFonts w:ascii="Arial" w:hAnsi="Arial" w:cs="Arial"/>
          <w:i/>
          <w:color w:val="000000"/>
          <w:sz w:val="24"/>
          <w:szCs w:val="24"/>
        </w:rPr>
      </w:pPr>
      <w:r w:rsidRPr="00BB1213">
        <w:rPr>
          <w:rFonts w:ascii="Arial" w:eastAsia="Arial" w:hAnsi="Arial" w:cs="Arial"/>
          <w:color w:val="000000"/>
          <w:sz w:val="24"/>
          <w:szCs w:val="24"/>
        </w:rPr>
        <w:t xml:space="preserve">Students who stop attending the didactic course but may have completed the clinical component of the course will earn a final course grade of “F.” </w:t>
      </w:r>
      <w:r w:rsidRPr="00D92E69">
        <w:rPr>
          <w:rFonts w:ascii="Arial" w:eastAsia="Arial" w:hAnsi="Arial" w:cs="Arial"/>
          <w:i/>
          <w:color w:val="000000"/>
          <w:sz w:val="24"/>
          <w:szCs w:val="24"/>
        </w:rPr>
        <w:t xml:space="preserve">(Please note this is different from </w:t>
      </w:r>
      <w:r w:rsidR="006B3A0C" w:rsidRPr="00D92E69">
        <w:rPr>
          <w:rFonts w:ascii="Arial" w:eastAsia="Arial" w:hAnsi="Arial" w:cs="Arial"/>
          <w:i/>
          <w:color w:val="000000"/>
          <w:sz w:val="24"/>
          <w:szCs w:val="24"/>
        </w:rPr>
        <w:t xml:space="preserve">Brightpoint Community College </w:t>
      </w:r>
      <w:r w:rsidRPr="00D92E69">
        <w:rPr>
          <w:rFonts w:ascii="Arial" w:eastAsia="Arial" w:hAnsi="Arial" w:cs="Arial"/>
          <w:i/>
          <w:color w:val="000000"/>
          <w:sz w:val="24"/>
          <w:szCs w:val="24"/>
        </w:rPr>
        <w:t>student handbook).</w:t>
      </w:r>
    </w:p>
    <w:p w14:paraId="280FE9DD" w14:textId="312F7644" w:rsidR="00BA3AC5" w:rsidRPr="00BB1213" w:rsidRDefault="0009071C" w:rsidP="0004341E">
      <w:pPr>
        <w:numPr>
          <w:ilvl w:val="1"/>
          <w:numId w:val="5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When </w:t>
      </w:r>
      <w:r w:rsidR="007A5CBA">
        <w:rPr>
          <w:rFonts w:ascii="Arial" w:eastAsia="Arial" w:hAnsi="Arial" w:cs="Arial"/>
          <w:color w:val="000000"/>
          <w:sz w:val="24"/>
          <w:szCs w:val="24"/>
        </w:rPr>
        <w:t>students receive</w:t>
      </w:r>
      <w:r w:rsidRPr="00BB1213">
        <w:rPr>
          <w:rFonts w:ascii="Arial" w:eastAsia="Arial" w:hAnsi="Arial" w:cs="Arial"/>
          <w:color w:val="000000"/>
          <w:sz w:val="24"/>
          <w:szCs w:val="24"/>
        </w:rPr>
        <w:t xml:space="preserve"> a grade of “D” or “F” in a course, they </w:t>
      </w:r>
      <w:r w:rsidR="00D92E69">
        <w:rPr>
          <w:rFonts w:ascii="Arial" w:eastAsia="Arial" w:hAnsi="Arial" w:cs="Arial"/>
          <w:color w:val="000000"/>
          <w:sz w:val="24"/>
          <w:szCs w:val="24"/>
        </w:rPr>
        <w:t>earn</w:t>
      </w:r>
      <w:r w:rsidRPr="00BB1213">
        <w:rPr>
          <w:rFonts w:ascii="Arial" w:eastAsia="Arial" w:hAnsi="Arial" w:cs="Arial"/>
          <w:color w:val="000000"/>
          <w:sz w:val="24"/>
          <w:szCs w:val="24"/>
        </w:rPr>
        <w:t xml:space="preserve"> no clinical hours.</w:t>
      </w:r>
    </w:p>
    <w:p w14:paraId="058B878C" w14:textId="77777777" w:rsidR="00BA3AC5" w:rsidRPr="00BB1213" w:rsidRDefault="0009071C" w:rsidP="0004341E">
      <w:pPr>
        <w:numPr>
          <w:ilvl w:val="0"/>
          <w:numId w:val="52"/>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Students who withdraw from a course within the specified time (withdraw without academic penalty date) will earn a grade of “W.” </w:t>
      </w:r>
    </w:p>
    <w:p w14:paraId="54DBCB8B" w14:textId="422944C4" w:rsidR="00BA3AC5" w:rsidRPr="00BB1213" w:rsidRDefault="0009071C" w:rsidP="0004341E">
      <w:pPr>
        <w:numPr>
          <w:ilvl w:val="0"/>
          <w:numId w:val="52"/>
        </w:numPr>
        <w:pBdr>
          <w:top w:val="nil"/>
          <w:left w:val="nil"/>
          <w:bottom w:val="nil"/>
          <w:right w:val="nil"/>
          <w:between w:val="nil"/>
        </w:pBdr>
        <w:rPr>
          <w:rFonts w:ascii="Arial" w:hAnsi="Arial" w:cs="Arial"/>
          <w:color w:val="000000"/>
          <w:sz w:val="24"/>
          <w:szCs w:val="24"/>
        </w:rPr>
      </w:pPr>
      <w:r w:rsidRPr="00BB1213">
        <w:rPr>
          <w:rFonts w:ascii="Arial" w:eastAsia="Arial" w:hAnsi="Arial" w:cs="Arial"/>
          <w:sz w:val="24"/>
          <w:szCs w:val="24"/>
        </w:rPr>
        <w:t xml:space="preserve">Students who withdraw after the withdrawal date with mitigating circumstances must have </w:t>
      </w:r>
      <w:r w:rsidR="007A5CBA">
        <w:rPr>
          <w:rFonts w:ascii="Arial" w:eastAsia="Arial" w:hAnsi="Arial" w:cs="Arial"/>
          <w:sz w:val="24"/>
          <w:szCs w:val="24"/>
        </w:rPr>
        <w:t>passed</w:t>
      </w:r>
      <w:r w:rsidRPr="00BB1213">
        <w:rPr>
          <w:rFonts w:ascii="Arial" w:eastAsia="Arial" w:hAnsi="Arial" w:cs="Arial"/>
          <w:sz w:val="24"/>
          <w:szCs w:val="24"/>
        </w:rPr>
        <w:t xml:space="preserve"> the course at the time of withdrawing without </w:t>
      </w:r>
      <w:r w:rsidR="007A5CBA">
        <w:rPr>
          <w:rFonts w:ascii="Arial" w:eastAsia="Arial" w:hAnsi="Arial" w:cs="Arial"/>
          <w:sz w:val="24"/>
          <w:szCs w:val="24"/>
        </w:rPr>
        <w:t xml:space="preserve">an </w:t>
      </w:r>
      <w:r w:rsidRPr="00BB1213">
        <w:rPr>
          <w:rFonts w:ascii="Arial" w:eastAsia="Arial" w:hAnsi="Arial" w:cs="Arial"/>
          <w:sz w:val="24"/>
          <w:szCs w:val="24"/>
        </w:rPr>
        <w:t xml:space="preserve">academic penalty date to be considered for a grade of “W.”  In this circumstance, </w:t>
      </w:r>
      <w:r w:rsidR="007A5CBA">
        <w:rPr>
          <w:rFonts w:ascii="Arial" w:eastAsia="Arial" w:hAnsi="Arial" w:cs="Arial"/>
          <w:sz w:val="24"/>
          <w:szCs w:val="24"/>
        </w:rPr>
        <w:t>the student must submit and meet special requirements</w:t>
      </w:r>
      <w:r w:rsidRPr="00BB1213">
        <w:rPr>
          <w:rFonts w:ascii="Arial" w:eastAsia="Arial" w:hAnsi="Arial" w:cs="Arial"/>
          <w:sz w:val="24"/>
          <w:szCs w:val="24"/>
        </w:rPr>
        <w:t>.</w:t>
      </w:r>
    </w:p>
    <w:p w14:paraId="0F1C6A7E" w14:textId="3E7AE429" w:rsidR="00BA3AC5" w:rsidRPr="0088251A" w:rsidRDefault="0009071C" w:rsidP="0004341E">
      <w:pPr>
        <w:numPr>
          <w:ilvl w:val="0"/>
          <w:numId w:val="52"/>
        </w:numPr>
        <w:pBdr>
          <w:top w:val="nil"/>
          <w:left w:val="nil"/>
          <w:bottom w:val="nil"/>
          <w:right w:val="nil"/>
          <w:between w:val="nil"/>
        </w:pBdr>
        <w:rPr>
          <w:rFonts w:ascii="Arial" w:hAnsi="Arial" w:cs="Arial"/>
          <w:color w:val="000000"/>
          <w:sz w:val="24"/>
          <w:szCs w:val="24"/>
        </w:rPr>
      </w:pPr>
      <w:r w:rsidRPr="00BB1213">
        <w:rPr>
          <w:rFonts w:ascii="Arial" w:eastAsia="Arial" w:hAnsi="Arial" w:cs="Arial"/>
          <w:sz w:val="24"/>
          <w:szCs w:val="24"/>
        </w:rPr>
        <w:t>Students who withdraw after the withdrawal period (withdraw without academic penalty date) will earn the grade of “F.”</w:t>
      </w:r>
    </w:p>
    <w:p w14:paraId="0B8FCA46" w14:textId="264F8D96" w:rsidR="0088251A" w:rsidRDefault="0088251A" w:rsidP="0088251A">
      <w:pPr>
        <w:pBdr>
          <w:top w:val="nil"/>
          <w:left w:val="nil"/>
          <w:bottom w:val="nil"/>
          <w:right w:val="nil"/>
          <w:between w:val="nil"/>
        </w:pBdr>
        <w:ind w:left="720"/>
        <w:rPr>
          <w:rFonts w:ascii="Arial" w:hAnsi="Arial" w:cs="Arial"/>
          <w:color w:val="000000"/>
          <w:sz w:val="24"/>
          <w:szCs w:val="24"/>
        </w:rPr>
      </w:pPr>
    </w:p>
    <w:p w14:paraId="54F78922" w14:textId="77777777" w:rsidR="0088251A" w:rsidRPr="00BB1213" w:rsidRDefault="0088251A" w:rsidP="0088251A">
      <w:pPr>
        <w:pBdr>
          <w:top w:val="nil"/>
          <w:left w:val="nil"/>
          <w:bottom w:val="nil"/>
          <w:right w:val="nil"/>
          <w:between w:val="nil"/>
        </w:pBdr>
        <w:ind w:left="720"/>
        <w:rPr>
          <w:rFonts w:ascii="Arial" w:hAnsi="Arial" w:cs="Arial"/>
          <w:color w:val="000000"/>
          <w:sz w:val="24"/>
          <w:szCs w:val="24"/>
        </w:rPr>
      </w:pPr>
    </w:p>
    <w:p w14:paraId="502E12D4" w14:textId="77777777" w:rsidR="00BA3AC5" w:rsidRPr="00BB1213" w:rsidRDefault="0009071C">
      <w:pPr>
        <w:pBdr>
          <w:top w:val="nil"/>
          <w:left w:val="nil"/>
          <w:bottom w:val="nil"/>
          <w:right w:val="nil"/>
          <w:between w:val="nil"/>
        </w:pBdr>
        <w:spacing w:after="332" w:line="240" w:lineRule="auto"/>
        <w:rPr>
          <w:rFonts w:ascii="Arial" w:eastAsia="Arial" w:hAnsi="Arial" w:cs="Arial"/>
          <w:b/>
          <w:color w:val="000000"/>
          <w:sz w:val="24"/>
          <w:szCs w:val="24"/>
        </w:rPr>
      </w:pPr>
      <w:r w:rsidRPr="00BB1213">
        <w:rPr>
          <w:rFonts w:ascii="Arial" w:eastAsia="Arial" w:hAnsi="Arial" w:cs="Arial"/>
          <w:b/>
          <w:color w:val="000000"/>
          <w:sz w:val="24"/>
          <w:szCs w:val="24"/>
        </w:rPr>
        <w:lastRenderedPageBreak/>
        <w:t xml:space="preserve">Graduation Requirements </w:t>
      </w:r>
    </w:p>
    <w:p w14:paraId="12952B8E" w14:textId="79559035" w:rsidR="00BA3AC5" w:rsidRPr="00BB1213" w:rsidRDefault="0009071C">
      <w:pPr>
        <w:pBdr>
          <w:top w:val="nil"/>
          <w:left w:val="nil"/>
          <w:bottom w:val="nil"/>
          <w:right w:val="nil"/>
          <w:between w:val="nil"/>
        </w:pBdr>
        <w:spacing w:after="332" w:line="240" w:lineRule="auto"/>
        <w:rPr>
          <w:rFonts w:ascii="Arial" w:eastAsia="Arial" w:hAnsi="Arial" w:cs="Arial"/>
          <w:color w:val="000000"/>
          <w:sz w:val="24"/>
          <w:szCs w:val="24"/>
        </w:rPr>
      </w:pPr>
      <w:r w:rsidRPr="00BB1213">
        <w:rPr>
          <w:rFonts w:ascii="Arial" w:eastAsia="Arial" w:hAnsi="Arial" w:cs="Arial"/>
          <w:color w:val="000000"/>
          <w:sz w:val="24"/>
          <w:szCs w:val="24"/>
        </w:rPr>
        <w:t>It is the student</w:t>
      </w:r>
      <w:r w:rsidR="00C8342D">
        <w:rPr>
          <w:rFonts w:ascii="Arial" w:eastAsia="Arial" w:hAnsi="Arial" w:cs="Arial"/>
          <w:color w:val="000000"/>
          <w:sz w:val="24"/>
          <w:szCs w:val="24"/>
        </w:rPr>
        <w:t>’s</w:t>
      </w:r>
      <w:r w:rsidRPr="00BB1213">
        <w:rPr>
          <w:rFonts w:ascii="Arial" w:eastAsia="Arial" w:hAnsi="Arial" w:cs="Arial"/>
          <w:color w:val="000000"/>
          <w:sz w:val="24"/>
          <w:szCs w:val="24"/>
        </w:rPr>
        <w:t xml:space="preserve"> responsibility to: </w:t>
      </w:r>
    </w:p>
    <w:p w14:paraId="7FB4A692" w14:textId="77777777" w:rsidR="00BA3AC5" w:rsidRPr="00BB1213" w:rsidRDefault="0009071C" w:rsidP="0004341E">
      <w:pPr>
        <w:numPr>
          <w:ilvl w:val="0"/>
          <w:numId w:val="63"/>
        </w:numPr>
        <w:pBdr>
          <w:top w:val="nil"/>
          <w:left w:val="nil"/>
          <w:bottom w:val="nil"/>
          <w:right w:val="nil"/>
          <w:between w:val="nil"/>
        </w:pBdr>
        <w:spacing w:after="0" w:line="240" w:lineRule="auto"/>
        <w:rPr>
          <w:rFonts w:ascii="Arial" w:hAnsi="Arial" w:cs="Arial"/>
          <w:color w:val="000000"/>
          <w:sz w:val="24"/>
          <w:szCs w:val="24"/>
        </w:rPr>
      </w:pPr>
      <w:r w:rsidRPr="00BB1213">
        <w:rPr>
          <w:rFonts w:ascii="Arial" w:eastAsia="Arial" w:hAnsi="Arial" w:cs="Arial"/>
          <w:color w:val="000000"/>
          <w:sz w:val="24"/>
          <w:szCs w:val="24"/>
        </w:rPr>
        <w:t xml:space="preserve">Apply for graduation by completing the Admissions and Records application, either online or in person </w:t>
      </w:r>
    </w:p>
    <w:p w14:paraId="506733E3" w14:textId="1DBD0EBC" w:rsidR="00BA3AC5" w:rsidRPr="00BB1213" w:rsidRDefault="007A5CBA" w:rsidP="0004341E">
      <w:pPr>
        <w:numPr>
          <w:ilvl w:val="0"/>
          <w:numId w:val="63"/>
        </w:numPr>
        <w:pBdr>
          <w:top w:val="nil"/>
          <w:left w:val="nil"/>
          <w:bottom w:val="nil"/>
          <w:right w:val="nil"/>
          <w:between w:val="nil"/>
        </w:pBdr>
        <w:spacing w:after="0" w:line="240" w:lineRule="auto"/>
        <w:rPr>
          <w:rFonts w:ascii="Arial" w:hAnsi="Arial" w:cs="Arial"/>
          <w:color w:val="000000"/>
          <w:sz w:val="24"/>
          <w:szCs w:val="24"/>
        </w:rPr>
      </w:pPr>
      <w:r>
        <w:rPr>
          <w:rFonts w:ascii="Arial" w:eastAsia="Arial" w:hAnsi="Arial" w:cs="Arial"/>
          <w:color w:val="000000"/>
          <w:sz w:val="24"/>
          <w:szCs w:val="24"/>
        </w:rPr>
        <w:t>For NCLEX-PN requirements, application, fees, and testing options, contact the VA Board of Nursing (VA BON) or visit the NCSBN website</w:t>
      </w:r>
      <w:r w:rsidR="005C2360" w:rsidRPr="00BB1213">
        <w:rPr>
          <w:rFonts w:ascii="Arial" w:eastAsia="Arial" w:hAnsi="Arial" w:cs="Arial"/>
          <w:color w:val="000000"/>
          <w:sz w:val="24"/>
          <w:szCs w:val="24"/>
        </w:rPr>
        <w:t>.</w:t>
      </w:r>
      <w:r w:rsidR="0009071C" w:rsidRPr="00BB1213">
        <w:rPr>
          <w:rFonts w:ascii="Arial" w:eastAsia="Arial" w:hAnsi="Arial" w:cs="Arial"/>
          <w:color w:val="000000"/>
          <w:sz w:val="24"/>
          <w:szCs w:val="24"/>
        </w:rPr>
        <w:t xml:space="preserve"> </w:t>
      </w:r>
    </w:p>
    <w:p w14:paraId="223E6741" w14:textId="49A05EB0" w:rsidR="00BA3AC5" w:rsidRPr="00BB1213" w:rsidRDefault="0009071C" w:rsidP="0004341E">
      <w:pPr>
        <w:numPr>
          <w:ilvl w:val="0"/>
          <w:numId w:val="63"/>
        </w:numPr>
        <w:pBdr>
          <w:top w:val="nil"/>
          <w:left w:val="nil"/>
          <w:bottom w:val="nil"/>
          <w:right w:val="nil"/>
          <w:between w:val="nil"/>
        </w:pBdr>
        <w:spacing w:after="0" w:line="240" w:lineRule="auto"/>
        <w:rPr>
          <w:rFonts w:ascii="Arial" w:hAnsi="Arial" w:cs="Arial"/>
          <w:color w:val="000000"/>
          <w:sz w:val="24"/>
          <w:szCs w:val="24"/>
        </w:rPr>
      </w:pPr>
      <w:r w:rsidRPr="00BB1213">
        <w:rPr>
          <w:rFonts w:ascii="Arial" w:eastAsia="Arial" w:hAnsi="Arial" w:cs="Arial"/>
          <w:color w:val="000000"/>
          <w:sz w:val="24"/>
          <w:szCs w:val="24"/>
        </w:rPr>
        <w:t xml:space="preserve">Apply with the </w:t>
      </w:r>
      <w:r w:rsidR="005C2360" w:rsidRPr="00BB1213">
        <w:rPr>
          <w:rFonts w:ascii="Arial" w:eastAsia="Arial" w:hAnsi="Arial" w:cs="Arial"/>
          <w:color w:val="000000"/>
          <w:sz w:val="24"/>
          <w:szCs w:val="24"/>
        </w:rPr>
        <w:t>VA BON</w:t>
      </w:r>
      <w:r w:rsidRPr="00BB1213">
        <w:rPr>
          <w:rFonts w:ascii="Arial" w:eastAsia="Arial" w:hAnsi="Arial" w:cs="Arial"/>
          <w:color w:val="000000"/>
          <w:sz w:val="24"/>
          <w:szCs w:val="24"/>
        </w:rPr>
        <w:t xml:space="preserve"> by no later than the midpoint of the PNE 145 course so that NCLEX-PN testing can be done within 6-8 weeks after graduation</w:t>
      </w:r>
      <w:r w:rsidR="005C2360"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w:t>
      </w:r>
    </w:p>
    <w:p w14:paraId="4F0BEFA5" w14:textId="285D6FD0" w:rsidR="00BA3AC5" w:rsidRPr="00BB1213" w:rsidRDefault="0009071C" w:rsidP="0004341E">
      <w:pPr>
        <w:numPr>
          <w:ilvl w:val="0"/>
          <w:numId w:val="63"/>
        </w:numPr>
        <w:pBdr>
          <w:top w:val="nil"/>
          <w:left w:val="nil"/>
          <w:bottom w:val="nil"/>
          <w:right w:val="nil"/>
          <w:between w:val="nil"/>
        </w:pBdr>
        <w:spacing w:after="0" w:line="240" w:lineRule="auto"/>
        <w:rPr>
          <w:rFonts w:ascii="Arial" w:hAnsi="Arial" w:cs="Arial"/>
          <w:color w:val="000000"/>
          <w:sz w:val="24"/>
          <w:szCs w:val="24"/>
        </w:rPr>
      </w:pPr>
      <w:r w:rsidRPr="00BB1213">
        <w:rPr>
          <w:rFonts w:ascii="Arial" w:eastAsia="Arial" w:hAnsi="Arial" w:cs="Arial"/>
          <w:color w:val="000000"/>
          <w:sz w:val="24"/>
          <w:szCs w:val="24"/>
        </w:rPr>
        <w:t>Participate in the required pinning ceremony at the end of the program</w:t>
      </w:r>
      <w:r w:rsidR="005C2360"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w:t>
      </w:r>
    </w:p>
    <w:p w14:paraId="17F56E47" w14:textId="23974B4B" w:rsidR="00BA3AC5" w:rsidRPr="00BB1213" w:rsidRDefault="0009071C" w:rsidP="0004341E">
      <w:pPr>
        <w:numPr>
          <w:ilvl w:val="0"/>
          <w:numId w:val="63"/>
        </w:numPr>
        <w:pBdr>
          <w:top w:val="nil"/>
          <w:left w:val="nil"/>
          <w:bottom w:val="nil"/>
          <w:right w:val="nil"/>
          <w:between w:val="nil"/>
        </w:pBdr>
        <w:spacing w:after="0" w:line="240" w:lineRule="auto"/>
        <w:rPr>
          <w:rFonts w:ascii="Arial" w:hAnsi="Arial" w:cs="Arial"/>
          <w:color w:val="000000"/>
          <w:sz w:val="24"/>
          <w:szCs w:val="24"/>
        </w:rPr>
      </w:pPr>
      <w:r w:rsidRPr="00BB1213">
        <w:rPr>
          <w:rFonts w:ascii="Arial" w:eastAsia="Arial" w:hAnsi="Arial" w:cs="Arial"/>
          <w:color w:val="000000"/>
          <w:sz w:val="24"/>
          <w:szCs w:val="24"/>
        </w:rPr>
        <w:t>Purchase the appropriate school pin for pinning</w:t>
      </w:r>
      <w:r w:rsidR="005C2360"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w:t>
      </w:r>
    </w:p>
    <w:p w14:paraId="19A39DE2" w14:textId="77777777" w:rsidR="005C2360" w:rsidRPr="00BB1213" w:rsidRDefault="005C2360">
      <w:pPr>
        <w:rPr>
          <w:rFonts w:ascii="Arial" w:eastAsia="Arial" w:hAnsi="Arial" w:cs="Arial"/>
          <w:b/>
          <w:color w:val="000000"/>
          <w:sz w:val="24"/>
          <w:szCs w:val="24"/>
        </w:rPr>
      </w:pPr>
    </w:p>
    <w:p w14:paraId="3D944B65" w14:textId="7E302FB8" w:rsidR="00BA3AC5" w:rsidRPr="00BB1213" w:rsidRDefault="0009071C">
      <w:pPr>
        <w:rPr>
          <w:rFonts w:ascii="Arial" w:eastAsia="Arial" w:hAnsi="Arial" w:cs="Arial"/>
          <w:b/>
          <w:color w:val="000000"/>
          <w:sz w:val="24"/>
          <w:szCs w:val="24"/>
        </w:rPr>
      </w:pPr>
      <w:r w:rsidRPr="00BB1213">
        <w:rPr>
          <w:rFonts w:ascii="Arial" w:eastAsia="Arial" w:hAnsi="Arial" w:cs="Arial"/>
          <w:b/>
          <w:color w:val="000000"/>
          <w:sz w:val="24"/>
          <w:szCs w:val="24"/>
        </w:rPr>
        <w:t>Instructional Methods</w:t>
      </w:r>
    </w:p>
    <w:p w14:paraId="7D1D44F8" w14:textId="6E797923"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Practical Nursing program is a fast-paced, intensive learning experience. There is a great deal of content covered each semester. </w:t>
      </w:r>
      <w:r w:rsidR="007A5CBA">
        <w:rPr>
          <w:rFonts w:ascii="Arial" w:eastAsia="Arial" w:hAnsi="Arial" w:cs="Arial"/>
          <w:sz w:val="24"/>
          <w:szCs w:val="24"/>
        </w:rPr>
        <w:t>The student is expected to</w:t>
      </w:r>
      <w:r w:rsidRPr="00BB1213">
        <w:rPr>
          <w:rFonts w:ascii="Arial" w:eastAsia="Arial" w:hAnsi="Arial" w:cs="Arial"/>
          <w:sz w:val="24"/>
          <w:szCs w:val="24"/>
        </w:rPr>
        <w:t xml:space="preserve"> be prepared </w:t>
      </w:r>
      <w:r w:rsidR="007A5CBA">
        <w:rPr>
          <w:rFonts w:ascii="Arial" w:eastAsia="Arial" w:hAnsi="Arial" w:cs="Arial"/>
          <w:sz w:val="24"/>
          <w:szCs w:val="24"/>
        </w:rPr>
        <w:t>before</w:t>
      </w:r>
      <w:r w:rsidRPr="00BB1213">
        <w:rPr>
          <w:rFonts w:ascii="Arial" w:eastAsia="Arial" w:hAnsi="Arial" w:cs="Arial"/>
          <w:sz w:val="24"/>
          <w:szCs w:val="24"/>
        </w:rPr>
        <w:t xml:space="preserve"> each class </w:t>
      </w:r>
      <w:r w:rsidR="007066D9" w:rsidRPr="00BB1213">
        <w:rPr>
          <w:rFonts w:ascii="Arial" w:eastAsia="Arial" w:hAnsi="Arial" w:cs="Arial"/>
          <w:sz w:val="24"/>
          <w:szCs w:val="24"/>
        </w:rPr>
        <w:t>to</w:t>
      </w:r>
      <w:r w:rsidRPr="00BB1213">
        <w:rPr>
          <w:rFonts w:ascii="Arial" w:eastAsia="Arial" w:hAnsi="Arial" w:cs="Arial"/>
          <w:sz w:val="24"/>
          <w:szCs w:val="24"/>
        </w:rPr>
        <w:t xml:space="preserve"> participate and perform activities/skills required during each session. Students who do not read and prepare for class are usually unsuccessful in mastering the course. The P</w:t>
      </w:r>
      <w:r w:rsidR="007066D9" w:rsidRPr="00BB1213">
        <w:rPr>
          <w:rFonts w:ascii="Arial" w:eastAsia="Arial" w:hAnsi="Arial" w:cs="Arial"/>
          <w:sz w:val="24"/>
          <w:szCs w:val="24"/>
        </w:rPr>
        <w:t>ractical Nursing</w:t>
      </w:r>
      <w:r w:rsidRPr="00BB1213">
        <w:rPr>
          <w:rFonts w:ascii="Arial" w:eastAsia="Arial" w:hAnsi="Arial" w:cs="Arial"/>
          <w:sz w:val="24"/>
          <w:szCs w:val="24"/>
        </w:rPr>
        <w:t xml:space="preserve"> program uses active learning strategies to develop critical thinking processes. Therefore, active learning requires that the student spend substantial time engaging with course materials </w:t>
      </w:r>
      <w:r w:rsidR="007A5CBA">
        <w:rPr>
          <w:rFonts w:ascii="Arial" w:eastAsia="Arial" w:hAnsi="Arial" w:cs="Arial"/>
          <w:sz w:val="24"/>
          <w:szCs w:val="24"/>
        </w:rPr>
        <w:t>before</w:t>
      </w:r>
      <w:r w:rsidRPr="00BB1213">
        <w:rPr>
          <w:rFonts w:ascii="Arial" w:eastAsia="Arial" w:hAnsi="Arial" w:cs="Arial"/>
          <w:sz w:val="24"/>
          <w:szCs w:val="24"/>
        </w:rPr>
        <w:t xml:space="preserve"> each class. The student is responsible for all content assigned and taught in and out of class time, even if the content is not </w:t>
      </w:r>
      <w:r w:rsidR="007A5CBA">
        <w:rPr>
          <w:rFonts w:ascii="Arial" w:eastAsia="Arial" w:hAnsi="Arial" w:cs="Arial"/>
          <w:sz w:val="24"/>
          <w:szCs w:val="24"/>
        </w:rPr>
        <w:t>explicitly addressed</w:t>
      </w:r>
      <w:r w:rsidRPr="00BB1213">
        <w:rPr>
          <w:rFonts w:ascii="Arial" w:eastAsia="Arial" w:hAnsi="Arial" w:cs="Arial"/>
          <w:sz w:val="24"/>
          <w:szCs w:val="24"/>
        </w:rPr>
        <w:t xml:space="preserve"> during class. Instructional methods include but </w:t>
      </w:r>
      <w:r w:rsidR="007A5CBA">
        <w:rPr>
          <w:rFonts w:ascii="Arial" w:eastAsia="Arial" w:hAnsi="Arial" w:cs="Arial"/>
          <w:sz w:val="24"/>
          <w:szCs w:val="24"/>
        </w:rPr>
        <w:t xml:space="preserve">are </w:t>
      </w:r>
      <w:r w:rsidRPr="00BB1213">
        <w:rPr>
          <w:rFonts w:ascii="Arial" w:eastAsia="Arial" w:hAnsi="Arial" w:cs="Arial"/>
          <w:sz w:val="24"/>
          <w:szCs w:val="24"/>
        </w:rPr>
        <w:t>not limited to:</w:t>
      </w:r>
    </w:p>
    <w:p w14:paraId="66EBD1C8"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Reading assignments</w:t>
      </w:r>
    </w:p>
    <w:p w14:paraId="7FDBD0E0"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At-home activities</w:t>
      </w:r>
    </w:p>
    <w:p w14:paraId="2EE91ECE"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Narrated lectures</w:t>
      </w:r>
    </w:p>
    <w:p w14:paraId="404FA15F"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In-class lectures</w:t>
      </w:r>
    </w:p>
    <w:p w14:paraId="49EE9FDD" w14:textId="346D255C"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Discussion Board, journal</w:t>
      </w:r>
      <w:r w:rsidR="007A5CBA">
        <w:rPr>
          <w:rFonts w:ascii="Arial" w:eastAsia="Arial" w:hAnsi="Arial" w:cs="Arial"/>
          <w:color w:val="000000"/>
          <w:sz w:val="24"/>
          <w:szCs w:val="24"/>
        </w:rPr>
        <w:t>,</w:t>
      </w:r>
      <w:r w:rsidRPr="00BB1213">
        <w:rPr>
          <w:rFonts w:ascii="Arial" w:eastAsia="Arial" w:hAnsi="Arial" w:cs="Arial"/>
          <w:color w:val="000000"/>
          <w:sz w:val="24"/>
          <w:szCs w:val="24"/>
        </w:rPr>
        <w:t xml:space="preserve"> </w:t>
      </w:r>
      <w:r w:rsidR="007A5CBA">
        <w:rPr>
          <w:rFonts w:ascii="Arial" w:eastAsia="Arial" w:hAnsi="Arial" w:cs="Arial"/>
          <w:color w:val="000000"/>
          <w:sz w:val="24"/>
          <w:szCs w:val="24"/>
        </w:rPr>
        <w:t>or</w:t>
      </w:r>
      <w:r w:rsidRPr="00BB1213">
        <w:rPr>
          <w:rFonts w:ascii="Arial" w:eastAsia="Arial" w:hAnsi="Arial" w:cs="Arial"/>
          <w:color w:val="000000"/>
          <w:sz w:val="24"/>
          <w:szCs w:val="24"/>
        </w:rPr>
        <w:t xml:space="preserve"> blogging activities</w:t>
      </w:r>
    </w:p>
    <w:p w14:paraId="6277BFC5" w14:textId="3E894D74"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Independent, pair</w:t>
      </w:r>
      <w:r w:rsidR="007A5CBA">
        <w:rPr>
          <w:rFonts w:ascii="Arial" w:eastAsia="Arial" w:hAnsi="Arial" w:cs="Arial"/>
          <w:color w:val="000000"/>
          <w:sz w:val="24"/>
          <w:szCs w:val="24"/>
        </w:rPr>
        <w:t>,</w:t>
      </w:r>
      <w:r w:rsidRPr="00BB1213">
        <w:rPr>
          <w:rFonts w:ascii="Arial" w:eastAsia="Arial" w:hAnsi="Arial" w:cs="Arial"/>
          <w:color w:val="000000"/>
          <w:sz w:val="24"/>
          <w:szCs w:val="24"/>
        </w:rPr>
        <w:t xml:space="preserve"> or small group activities in or out of class</w:t>
      </w:r>
    </w:p>
    <w:p w14:paraId="2704C448"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Demonstration</w:t>
      </w:r>
    </w:p>
    <w:p w14:paraId="7CEABE37"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Discussion</w:t>
      </w:r>
    </w:p>
    <w:p w14:paraId="54904FCC"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Role Play</w:t>
      </w:r>
    </w:p>
    <w:p w14:paraId="3F521CDA"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Simulation</w:t>
      </w:r>
    </w:p>
    <w:p w14:paraId="4C29A592"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Videos</w:t>
      </w:r>
    </w:p>
    <w:p w14:paraId="74C1ABBA" w14:textId="77777777" w:rsidR="00BA3AC5" w:rsidRPr="00BB1213" w:rsidRDefault="0009071C">
      <w:pPr>
        <w:numPr>
          <w:ilvl w:val="0"/>
          <w:numId w:val="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Guest presentations</w:t>
      </w:r>
    </w:p>
    <w:p w14:paraId="44E5E8AB" w14:textId="20BB95F0" w:rsidR="00BA3AC5" w:rsidRPr="0088251A" w:rsidRDefault="0009071C">
      <w:pPr>
        <w:numPr>
          <w:ilvl w:val="0"/>
          <w:numId w:val="2"/>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Other Activities and Assignments as Needed</w:t>
      </w:r>
    </w:p>
    <w:p w14:paraId="5773DD0C" w14:textId="77777777" w:rsidR="0088251A" w:rsidRPr="00BB1213" w:rsidRDefault="0088251A" w:rsidP="0088251A">
      <w:pPr>
        <w:pBdr>
          <w:top w:val="nil"/>
          <w:left w:val="nil"/>
          <w:bottom w:val="nil"/>
          <w:right w:val="nil"/>
          <w:between w:val="nil"/>
        </w:pBdr>
        <w:ind w:left="720"/>
        <w:rPr>
          <w:rFonts w:ascii="Arial" w:hAnsi="Arial" w:cs="Arial"/>
          <w:color w:val="000000"/>
          <w:sz w:val="24"/>
          <w:szCs w:val="24"/>
        </w:rPr>
      </w:pPr>
    </w:p>
    <w:p w14:paraId="431BC9C1"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Catalog Policy</w:t>
      </w:r>
    </w:p>
    <w:p w14:paraId="1C17BE97" w14:textId="3754CECB" w:rsidR="00BA3AC5" w:rsidRDefault="0009071C">
      <w:pPr>
        <w:rPr>
          <w:rFonts w:ascii="Arial" w:eastAsia="Arial" w:hAnsi="Arial" w:cs="Arial"/>
          <w:sz w:val="24"/>
          <w:szCs w:val="24"/>
        </w:rPr>
      </w:pPr>
      <w:r w:rsidRPr="00BB1213">
        <w:rPr>
          <w:rFonts w:ascii="Arial" w:eastAsia="Arial" w:hAnsi="Arial" w:cs="Arial"/>
          <w:sz w:val="24"/>
          <w:szCs w:val="24"/>
        </w:rPr>
        <w:t xml:space="preserve">The Practical Nursing faculty of </w:t>
      </w:r>
      <w:r w:rsidR="006B3A0C"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 xml:space="preserve">reserves the right to change, delete, supplement, or otherwise amend rules and policies at any time. </w:t>
      </w:r>
      <w:r w:rsidR="007A5CBA">
        <w:rPr>
          <w:rFonts w:ascii="Arial" w:eastAsia="Arial" w:hAnsi="Arial" w:cs="Arial"/>
          <w:sz w:val="24"/>
          <w:szCs w:val="24"/>
        </w:rPr>
        <w:t>Given the context of the change, the faculty will communicate changes in writing with as much advance notice as possible</w:t>
      </w:r>
      <w:r w:rsidRPr="00BB1213">
        <w:rPr>
          <w:rFonts w:ascii="Arial" w:eastAsia="Arial" w:hAnsi="Arial" w:cs="Arial"/>
          <w:sz w:val="24"/>
          <w:szCs w:val="24"/>
        </w:rPr>
        <w:t>.</w:t>
      </w:r>
    </w:p>
    <w:p w14:paraId="4B8E1BBC" w14:textId="25CADAE8" w:rsidR="0088251A" w:rsidRDefault="0088251A">
      <w:pPr>
        <w:rPr>
          <w:rFonts w:ascii="Arial" w:eastAsia="Arial" w:hAnsi="Arial" w:cs="Arial"/>
          <w:sz w:val="24"/>
          <w:szCs w:val="24"/>
        </w:rPr>
      </w:pPr>
    </w:p>
    <w:p w14:paraId="723CC76D" w14:textId="77777777" w:rsidR="0088251A" w:rsidRPr="00BB1213" w:rsidRDefault="0088251A">
      <w:pPr>
        <w:rPr>
          <w:rFonts w:ascii="Arial" w:eastAsia="Arial" w:hAnsi="Arial" w:cs="Arial"/>
          <w:sz w:val="24"/>
          <w:szCs w:val="24"/>
        </w:rPr>
      </w:pPr>
    </w:p>
    <w:p w14:paraId="55F779A6" w14:textId="18E5C806" w:rsidR="00BA3AC5" w:rsidRPr="00BB1213" w:rsidRDefault="005C2360">
      <w:pPr>
        <w:rPr>
          <w:rFonts w:ascii="Arial" w:eastAsia="Arial" w:hAnsi="Arial" w:cs="Arial"/>
          <w:b/>
          <w:color w:val="000000"/>
          <w:sz w:val="24"/>
          <w:szCs w:val="24"/>
        </w:rPr>
      </w:pPr>
      <w:r w:rsidRPr="00BB1213">
        <w:rPr>
          <w:rFonts w:ascii="Arial" w:eastAsia="Arial" w:hAnsi="Arial" w:cs="Arial"/>
          <w:b/>
          <w:color w:val="000000"/>
          <w:sz w:val="24"/>
          <w:szCs w:val="24"/>
        </w:rPr>
        <w:t>Exam</w:t>
      </w:r>
      <w:r w:rsidR="0009071C" w:rsidRPr="00BB1213">
        <w:rPr>
          <w:rFonts w:ascii="Arial" w:eastAsia="Arial" w:hAnsi="Arial" w:cs="Arial"/>
          <w:b/>
          <w:color w:val="000000"/>
          <w:sz w:val="24"/>
          <w:szCs w:val="24"/>
        </w:rPr>
        <w:t xml:space="preserve"> Policy</w:t>
      </w:r>
    </w:p>
    <w:p w14:paraId="1202CA7F" w14:textId="58D22818"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All unit </w:t>
      </w:r>
      <w:r w:rsidR="005C2360" w:rsidRPr="00BB1213">
        <w:rPr>
          <w:rFonts w:ascii="Arial" w:eastAsia="Arial" w:hAnsi="Arial" w:cs="Arial"/>
          <w:sz w:val="24"/>
          <w:szCs w:val="24"/>
        </w:rPr>
        <w:t>exams</w:t>
      </w:r>
      <w:r w:rsidRPr="00BB1213">
        <w:rPr>
          <w:rFonts w:ascii="Arial" w:eastAsia="Arial" w:hAnsi="Arial" w:cs="Arial"/>
          <w:sz w:val="24"/>
          <w:szCs w:val="24"/>
        </w:rPr>
        <w:t xml:space="preserve">, midterms, and finals will be given in a proctored setting. Quizzes may be </w:t>
      </w:r>
      <w:r w:rsidR="00B75C8C">
        <w:rPr>
          <w:rFonts w:ascii="Arial" w:eastAsia="Arial" w:hAnsi="Arial" w:cs="Arial"/>
          <w:sz w:val="24"/>
          <w:szCs w:val="24"/>
        </w:rPr>
        <w:t>provided</w:t>
      </w:r>
      <w:r w:rsidRPr="00BB1213">
        <w:rPr>
          <w:rFonts w:ascii="Arial" w:eastAsia="Arial" w:hAnsi="Arial" w:cs="Arial"/>
          <w:sz w:val="24"/>
          <w:szCs w:val="24"/>
        </w:rPr>
        <w:t xml:space="preserve"> </w:t>
      </w:r>
      <w:r w:rsidR="007A5CBA">
        <w:rPr>
          <w:rFonts w:ascii="Arial" w:eastAsia="Arial" w:hAnsi="Arial" w:cs="Arial"/>
          <w:sz w:val="24"/>
          <w:szCs w:val="24"/>
        </w:rPr>
        <w:t>online or in the classroom (see quiz section</w:t>
      </w:r>
      <w:r w:rsidRPr="00BB1213">
        <w:rPr>
          <w:rFonts w:ascii="Arial" w:eastAsia="Arial" w:hAnsi="Arial" w:cs="Arial"/>
          <w:sz w:val="24"/>
          <w:szCs w:val="24"/>
        </w:rPr>
        <w:t xml:space="preserve"> for details). Students will not have access to their scores until all students have taken the </w:t>
      </w:r>
      <w:r w:rsidR="005C2360" w:rsidRPr="00BB1213">
        <w:rPr>
          <w:rFonts w:ascii="Arial" w:eastAsia="Arial" w:hAnsi="Arial" w:cs="Arial"/>
          <w:sz w:val="24"/>
          <w:szCs w:val="24"/>
        </w:rPr>
        <w:t>exam</w:t>
      </w:r>
      <w:r w:rsidRPr="00BB1213">
        <w:rPr>
          <w:rFonts w:ascii="Arial" w:eastAsia="Arial" w:hAnsi="Arial" w:cs="Arial"/>
          <w:sz w:val="24"/>
          <w:szCs w:val="24"/>
        </w:rPr>
        <w:t xml:space="preserve"> and</w:t>
      </w:r>
      <w:r w:rsidR="00B75C8C">
        <w:rPr>
          <w:rFonts w:ascii="Arial" w:eastAsia="Arial" w:hAnsi="Arial" w:cs="Arial"/>
          <w:sz w:val="24"/>
          <w:szCs w:val="24"/>
        </w:rPr>
        <w:t xml:space="preserve"> an</w:t>
      </w:r>
      <w:r w:rsidRPr="00BB1213">
        <w:rPr>
          <w:rFonts w:ascii="Arial" w:eastAsia="Arial" w:hAnsi="Arial" w:cs="Arial"/>
          <w:sz w:val="24"/>
          <w:szCs w:val="24"/>
        </w:rPr>
        <w:t xml:space="preserve"> </w:t>
      </w:r>
      <w:r w:rsidR="005C2360" w:rsidRPr="00BB1213">
        <w:rPr>
          <w:rFonts w:ascii="Arial" w:eastAsia="Arial" w:hAnsi="Arial" w:cs="Arial"/>
          <w:sz w:val="24"/>
          <w:szCs w:val="24"/>
        </w:rPr>
        <w:t>exam</w:t>
      </w:r>
      <w:r w:rsidRPr="00BB1213">
        <w:rPr>
          <w:rFonts w:ascii="Arial" w:eastAsia="Arial" w:hAnsi="Arial" w:cs="Arial"/>
          <w:sz w:val="24"/>
          <w:szCs w:val="24"/>
        </w:rPr>
        <w:t xml:space="preserve"> </w:t>
      </w:r>
      <w:r w:rsidR="00B75C8C">
        <w:rPr>
          <w:rFonts w:ascii="Arial" w:eastAsia="Arial" w:hAnsi="Arial" w:cs="Arial"/>
          <w:sz w:val="24"/>
          <w:szCs w:val="24"/>
        </w:rPr>
        <w:t xml:space="preserve">analysis has been completed by the faculty. </w:t>
      </w:r>
      <w:r w:rsidR="005C2360" w:rsidRPr="00BB1213">
        <w:rPr>
          <w:rFonts w:ascii="Arial" w:eastAsia="Arial" w:hAnsi="Arial" w:cs="Arial"/>
          <w:sz w:val="24"/>
          <w:szCs w:val="24"/>
        </w:rPr>
        <w:t>Exam</w:t>
      </w:r>
      <w:r w:rsidRPr="00BB1213">
        <w:rPr>
          <w:rFonts w:ascii="Arial" w:eastAsia="Arial" w:hAnsi="Arial" w:cs="Arial"/>
          <w:sz w:val="24"/>
          <w:szCs w:val="24"/>
        </w:rPr>
        <w:t xml:space="preserve"> results will be given to students through</w:t>
      </w:r>
      <w:r w:rsidR="0088251A">
        <w:rPr>
          <w:rFonts w:ascii="Arial" w:eastAsia="Arial" w:hAnsi="Arial" w:cs="Arial"/>
          <w:sz w:val="24"/>
          <w:szCs w:val="24"/>
        </w:rPr>
        <w:t xml:space="preserve"> the</w:t>
      </w:r>
      <w:r w:rsidRPr="00BB1213">
        <w:rPr>
          <w:rFonts w:ascii="Arial" w:eastAsia="Arial" w:hAnsi="Arial" w:cs="Arial"/>
          <w:sz w:val="24"/>
          <w:szCs w:val="24"/>
        </w:rPr>
        <w:t xml:space="preserve"> LMS (Learning Management System) or by course faculty. No </w:t>
      </w:r>
      <w:r w:rsidR="005C2360" w:rsidRPr="00BB1213">
        <w:rPr>
          <w:rFonts w:ascii="Arial" w:eastAsia="Arial" w:hAnsi="Arial" w:cs="Arial"/>
          <w:sz w:val="24"/>
          <w:szCs w:val="24"/>
        </w:rPr>
        <w:t>exam</w:t>
      </w:r>
      <w:r w:rsidRPr="00BB1213">
        <w:rPr>
          <w:rFonts w:ascii="Arial" w:eastAsia="Arial" w:hAnsi="Arial" w:cs="Arial"/>
          <w:sz w:val="24"/>
          <w:szCs w:val="24"/>
        </w:rPr>
        <w:t xml:space="preserve"> grades will be given over the phone or by email.</w:t>
      </w:r>
    </w:p>
    <w:p w14:paraId="101F20EA" w14:textId="21CABF92" w:rsidR="00BA3AC5" w:rsidRPr="00BB1213" w:rsidRDefault="005C2360" w:rsidP="0004341E">
      <w:pPr>
        <w:numPr>
          <w:ilvl w:val="0"/>
          <w:numId w:val="26"/>
        </w:numPr>
        <w:pBdr>
          <w:top w:val="nil"/>
          <w:left w:val="nil"/>
          <w:bottom w:val="nil"/>
          <w:right w:val="nil"/>
          <w:between w:val="nil"/>
        </w:pBdr>
        <w:spacing w:after="0"/>
        <w:rPr>
          <w:rFonts w:ascii="Arial" w:eastAsia="Arial" w:hAnsi="Arial" w:cs="Arial"/>
          <w:b/>
          <w:color w:val="000000"/>
          <w:sz w:val="24"/>
          <w:szCs w:val="24"/>
        </w:rPr>
      </w:pPr>
      <w:r w:rsidRPr="00BB1213">
        <w:rPr>
          <w:rFonts w:ascii="Arial" w:eastAsia="Arial" w:hAnsi="Arial" w:cs="Arial"/>
          <w:b/>
          <w:color w:val="000000"/>
          <w:sz w:val="24"/>
          <w:szCs w:val="24"/>
        </w:rPr>
        <w:t>Exam</w:t>
      </w:r>
      <w:r w:rsidR="0009071C" w:rsidRPr="00BB1213">
        <w:rPr>
          <w:rFonts w:ascii="Arial" w:eastAsia="Arial" w:hAnsi="Arial" w:cs="Arial"/>
          <w:b/>
          <w:color w:val="000000"/>
          <w:sz w:val="24"/>
          <w:szCs w:val="24"/>
        </w:rPr>
        <w:t xml:space="preserve"> Taking</w:t>
      </w:r>
    </w:p>
    <w:p w14:paraId="153E5C05" w14:textId="1B544F82" w:rsidR="00BA3AC5" w:rsidRPr="00BB1213" w:rsidRDefault="0009071C" w:rsidP="0004341E">
      <w:pPr>
        <w:numPr>
          <w:ilvl w:val="1"/>
          <w:numId w:val="26"/>
        </w:numPr>
        <w:pBdr>
          <w:top w:val="nil"/>
          <w:left w:val="nil"/>
          <w:bottom w:val="nil"/>
          <w:right w:val="nil"/>
          <w:between w:val="nil"/>
        </w:pBdr>
        <w:spacing w:after="0"/>
        <w:rPr>
          <w:rFonts w:ascii="Arial" w:eastAsia="Arial" w:hAnsi="Arial" w:cs="Arial"/>
          <w:b/>
          <w:color w:val="000000"/>
          <w:sz w:val="24"/>
          <w:szCs w:val="24"/>
        </w:rPr>
      </w:pPr>
      <w:r w:rsidRPr="00BB1213">
        <w:rPr>
          <w:rFonts w:ascii="Arial" w:eastAsia="Arial" w:hAnsi="Arial" w:cs="Arial"/>
          <w:b/>
          <w:color w:val="000000"/>
          <w:sz w:val="24"/>
          <w:szCs w:val="24"/>
        </w:rPr>
        <w:t>Missing a</w:t>
      </w:r>
      <w:r w:rsidR="005C2360" w:rsidRPr="00BB1213">
        <w:rPr>
          <w:rFonts w:ascii="Arial" w:eastAsia="Arial" w:hAnsi="Arial" w:cs="Arial"/>
          <w:b/>
          <w:color w:val="000000"/>
          <w:sz w:val="24"/>
          <w:szCs w:val="24"/>
        </w:rPr>
        <w:t>n Exam</w:t>
      </w:r>
      <w:r w:rsidRPr="00BB1213">
        <w:rPr>
          <w:rFonts w:ascii="Arial" w:eastAsia="Arial" w:hAnsi="Arial" w:cs="Arial"/>
          <w:b/>
          <w:color w:val="000000"/>
          <w:sz w:val="24"/>
          <w:szCs w:val="24"/>
        </w:rPr>
        <w:t xml:space="preserve">: </w:t>
      </w:r>
      <w:r w:rsidR="006321BD" w:rsidRPr="00BB1213">
        <w:rPr>
          <w:rFonts w:ascii="Arial" w:eastAsia="Arial" w:hAnsi="Arial" w:cs="Arial"/>
          <w:b/>
          <w:color w:val="000000"/>
          <w:sz w:val="24"/>
          <w:szCs w:val="24"/>
        </w:rPr>
        <w:t xml:space="preserve">Students who must miss an exam for extenuating circumstances must contact the faculty member by e-mail.  Extenuating circumstances will be handled </w:t>
      </w:r>
      <w:r w:rsidR="00B75C8C">
        <w:rPr>
          <w:rFonts w:ascii="Arial" w:eastAsia="Arial" w:hAnsi="Arial" w:cs="Arial"/>
          <w:b/>
          <w:color w:val="000000"/>
          <w:sz w:val="24"/>
          <w:szCs w:val="24"/>
        </w:rPr>
        <w:t>case-by-case</w:t>
      </w:r>
      <w:r w:rsidR="006321BD" w:rsidRPr="00BB1213">
        <w:rPr>
          <w:rFonts w:ascii="Arial" w:eastAsia="Arial" w:hAnsi="Arial" w:cs="Arial"/>
          <w:b/>
          <w:color w:val="000000"/>
          <w:sz w:val="24"/>
          <w:szCs w:val="24"/>
        </w:rPr>
        <w:t xml:space="preserve"> and reviewed by the program coordinator. If it is determined the student did not have an extenuating circumstance, the student will receive a </w:t>
      </w:r>
      <w:r w:rsidR="00E558F5">
        <w:rPr>
          <w:rFonts w:ascii="Arial" w:eastAsia="Arial" w:hAnsi="Arial" w:cs="Arial"/>
          <w:b/>
          <w:color w:val="000000"/>
          <w:sz w:val="24"/>
          <w:szCs w:val="24"/>
        </w:rPr>
        <w:t>grade of “0”</w:t>
      </w:r>
      <w:r w:rsidR="006321BD" w:rsidRPr="00BB1213">
        <w:rPr>
          <w:rFonts w:ascii="Arial" w:eastAsia="Arial" w:hAnsi="Arial" w:cs="Arial"/>
          <w:b/>
          <w:color w:val="000000"/>
          <w:sz w:val="24"/>
          <w:szCs w:val="24"/>
        </w:rPr>
        <w:t xml:space="preserve"> </w:t>
      </w:r>
      <w:r w:rsidR="00E558F5">
        <w:rPr>
          <w:rFonts w:ascii="Arial" w:eastAsia="Arial" w:hAnsi="Arial" w:cs="Arial"/>
          <w:b/>
          <w:color w:val="000000"/>
          <w:sz w:val="24"/>
          <w:szCs w:val="24"/>
        </w:rPr>
        <w:t>on</w:t>
      </w:r>
      <w:r w:rsidR="006321BD" w:rsidRPr="00BB1213">
        <w:rPr>
          <w:rFonts w:ascii="Arial" w:eastAsia="Arial" w:hAnsi="Arial" w:cs="Arial"/>
          <w:b/>
          <w:color w:val="000000"/>
          <w:sz w:val="24"/>
          <w:szCs w:val="24"/>
        </w:rPr>
        <w:t xml:space="preserve"> the exam</w:t>
      </w:r>
      <w:r w:rsidR="00E558F5">
        <w:rPr>
          <w:rFonts w:ascii="Arial" w:eastAsia="Arial" w:hAnsi="Arial" w:cs="Arial"/>
          <w:b/>
          <w:color w:val="000000"/>
          <w:sz w:val="24"/>
          <w:szCs w:val="24"/>
        </w:rPr>
        <w:t xml:space="preserve">. No makeup exam will be permitted. </w:t>
      </w:r>
      <w:r w:rsidR="00BC11AC">
        <w:rPr>
          <w:rFonts w:ascii="Arial" w:eastAsia="Arial" w:hAnsi="Arial" w:cs="Arial"/>
          <w:b/>
          <w:color w:val="000000"/>
          <w:sz w:val="24"/>
          <w:szCs w:val="24"/>
        </w:rPr>
        <w:t>Students granted a makeup exam must</w:t>
      </w:r>
      <w:r w:rsidR="00A323B7">
        <w:rPr>
          <w:rFonts w:ascii="Arial" w:eastAsia="Arial" w:hAnsi="Arial" w:cs="Arial"/>
          <w:b/>
          <w:color w:val="000000"/>
          <w:sz w:val="24"/>
          <w:szCs w:val="24"/>
        </w:rPr>
        <w:t xml:space="preserve"> schedule the exam in the testing center within </w:t>
      </w:r>
      <w:r w:rsidR="0029073F">
        <w:rPr>
          <w:rFonts w:ascii="Arial" w:eastAsia="Arial" w:hAnsi="Arial" w:cs="Arial"/>
          <w:b/>
          <w:color w:val="000000"/>
          <w:sz w:val="24"/>
          <w:szCs w:val="24"/>
        </w:rPr>
        <w:t>seven</w:t>
      </w:r>
      <w:r w:rsidR="00A323B7">
        <w:rPr>
          <w:rFonts w:ascii="Arial" w:eastAsia="Arial" w:hAnsi="Arial" w:cs="Arial"/>
          <w:b/>
          <w:color w:val="000000"/>
          <w:sz w:val="24"/>
          <w:szCs w:val="24"/>
        </w:rPr>
        <w:t xml:space="preserve"> (</w:t>
      </w:r>
      <w:r w:rsidR="00365A4D">
        <w:rPr>
          <w:rFonts w:ascii="Arial" w:eastAsia="Arial" w:hAnsi="Arial" w:cs="Arial"/>
          <w:b/>
          <w:color w:val="000000"/>
          <w:sz w:val="24"/>
          <w:szCs w:val="24"/>
        </w:rPr>
        <w:t>7</w:t>
      </w:r>
      <w:r w:rsidR="00A323B7">
        <w:rPr>
          <w:rFonts w:ascii="Arial" w:eastAsia="Arial" w:hAnsi="Arial" w:cs="Arial"/>
          <w:b/>
          <w:color w:val="000000"/>
          <w:sz w:val="24"/>
          <w:szCs w:val="24"/>
        </w:rPr>
        <w:t xml:space="preserve">) days of the original test date. If a student misses the opportunity for the makeup exam, they will forfeit the attempt, and a grade of “0” will be awarded. </w:t>
      </w:r>
      <w:r w:rsidR="00D75BC2">
        <w:rPr>
          <w:rFonts w:ascii="Arial" w:eastAsia="Arial" w:hAnsi="Arial" w:cs="Arial"/>
          <w:b/>
          <w:color w:val="000000"/>
          <w:sz w:val="24"/>
          <w:szCs w:val="24"/>
        </w:rPr>
        <w:t xml:space="preserve">Students are allowed one (1) makeup exam during a course unless the program coordinator approves for extenuating circumstances.  </w:t>
      </w:r>
    </w:p>
    <w:p w14:paraId="145CE956"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2C6AAB1C" w14:textId="668DFECA" w:rsidR="00BA3AC5" w:rsidRPr="002F15ED" w:rsidRDefault="0009071C" w:rsidP="0004341E">
      <w:pPr>
        <w:numPr>
          <w:ilvl w:val="1"/>
          <w:numId w:val="26"/>
        </w:numPr>
        <w:pBdr>
          <w:top w:val="nil"/>
          <w:left w:val="nil"/>
          <w:bottom w:val="nil"/>
          <w:right w:val="nil"/>
          <w:between w:val="nil"/>
        </w:pBdr>
        <w:spacing w:after="0"/>
        <w:rPr>
          <w:rFonts w:ascii="Arial" w:eastAsia="Arial" w:hAnsi="Arial" w:cs="Arial"/>
          <w:sz w:val="24"/>
          <w:szCs w:val="24"/>
        </w:rPr>
      </w:pPr>
      <w:r w:rsidRPr="002F15ED">
        <w:rPr>
          <w:rFonts w:ascii="Arial" w:eastAsia="Arial" w:hAnsi="Arial" w:cs="Arial"/>
          <w:b/>
          <w:color w:val="000000"/>
          <w:sz w:val="24"/>
          <w:szCs w:val="24"/>
        </w:rPr>
        <w:t>Computer Testing:</w:t>
      </w:r>
      <w:r w:rsidRPr="002F15ED">
        <w:rPr>
          <w:rFonts w:ascii="Arial" w:eastAsia="Arial" w:hAnsi="Arial" w:cs="Arial"/>
          <w:color w:val="000000"/>
          <w:sz w:val="24"/>
          <w:szCs w:val="24"/>
        </w:rPr>
        <w:t xml:space="preserve"> Students </w:t>
      </w:r>
      <w:r w:rsidR="00B75C8C" w:rsidRPr="002F15ED">
        <w:rPr>
          <w:rFonts w:ascii="Arial" w:eastAsia="Arial" w:hAnsi="Arial" w:cs="Arial"/>
          <w:color w:val="000000"/>
          <w:sz w:val="24"/>
          <w:szCs w:val="24"/>
        </w:rPr>
        <w:t>must</w:t>
      </w:r>
      <w:r w:rsidRPr="002F15ED">
        <w:rPr>
          <w:rFonts w:ascii="Arial" w:eastAsia="Arial" w:hAnsi="Arial" w:cs="Arial"/>
          <w:color w:val="000000"/>
          <w:sz w:val="24"/>
          <w:szCs w:val="24"/>
        </w:rPr>
        <w:t xml:space="preserve"> be familiar with electronic testing method</w:t>
      </w:r>
      <w:r w:rsidR="00E558F5" w:rsidRPr="002F15ED">
        <w:rPr>
          <w:rFonts w:ascii="Arial" w:eastAsia="Arial" w:hAnsi="Arial" w:cs="Arial"/>
          <w:color w:val="000000"/>
          <w:sz w:val="24"/>
          <w:szCs w:val="24"/>
        </w:rPr>
        <w:t>s</w:t>
      </w:r>
      <w:r w:rsidRPr="002F15ED">
        <w:rPr>
          <w:rFonts w:ascii="Arial" w:eastAsia="Arial" w:hAnsi="Arial" w:cs="Arial"/>
          <w:color w:val="000000"/>
          <w:sz w:val="24"/>
          <w:szCs w:val="24"/>
        </w:rPr>
        <w:t xml:space="preserve">. If time is needed for practice, this must be arranged with the instructor </w:t>
      </w:r>
      <w:r w:rsidR="00B75C8C" w:rsidRPr="002F15ED">
        <w:rPr>
          <w:rFonts w:ascii="Arial" w:eastAsia="Arial" w:hAnsi="Arial" w:cs="Arial"/>
          <w:color w:val="000000"/>
          <w:sz w:val="24"/>
          <w:szCs w:val="24"/>
        </w:rPr>
        <w:t>before</w:t>
      </w:r>
      <w:r w:rsidRPr="002F15ED">
        <w:rPr>
          <w:rFonts w:ascii="Arial" w:eastAsia="Arial" w:hAnsi="Arial" w:cs="Arial"/>
          <w:color w:val="000000"/>
          <w:sz w:val="24"/>
          <w:szCs w:val="24"/>
        </w:rPr>
        <w:t xml:space="preserve"> testing.</w:t>
      </w:r>
      <w:r w:rsidR="00A323B7" w:rsidRPr="002F15ED">
        <w:rPr>
          <w:rFonts w:ascii="Arial" w:eastAsia="Arial" w:hAnsi="Arial" w:cs="Arial"/>
          <w:color w:val="000000"/>
          <w:sz w:val="24"/>
          <w:szCs w:val="24"/>
        </w:rPr>
        <w:t xml:space="preserve"> </w:t>
      </w:r>
    </w:p>
    <w:p w14:paraId="70747913" w14:textId="77777777" w:rsidR="002F15ED" w:rsidRPr="002F15ED" w:rsidRDefault="002F15ED" w:rsidP="002F15ED">
      <w:pPr>
        <w:pBdr>
          <w:top w:val="nil"/>
          <w:left w:val="nil"/>
          <w:bottom w:val="nil"/>
          <w:right w:val="nil"/>
          <w:between w:val="nil"/>
        </w:pBdr>
        <w:spacing w:after="0"/>
        <w:rPr>
          <w:rFonts w:ascii="Arial" w:eastAsia="Arial" w:hAnsi="Arial" w:cs="Arial"/>
          <w:sz w:val="24"/>
          <w:szCs w:val="24"/>
        </w:rPr>
      </w:pPr>
    </w:p>
    <w:p w14:paraId="13332B3D" w14:textId="77CC7D2D" w:rsidR="00BA3AC5" w:rsidRPr="00BB1213" w:rsidRDefault="0009071C" w:rsidP="0004341E">
      <w:pPr>
        <w:numPr>
          <w:ilvl w:val="1"/>
          <w:numId w:val="26"/>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b/>
          <w:color w:val="000000"/>
          <w:sz w:val="24"/>
          <w:szCs w:val="24"/>
        </w:rPr>
        <w:t>Time Limit:</w:t>
      </w:r>
      <w:r w:rsidRPr="00BB1213">
        <w:rPr>
          <w:rFonts w:ascii="Arial" w:eastAsia="Arial" w:hAnsi="Arial" w:cs="Arial"/>
          <w:color w:val="000000"/>
          <w:sz w:val="24"/>
          <w:szCs w:val="24"/>
        </w:rPr>
        <w:t xml:space="preserve"> NCLEX-style multiple-choice and alternate format questions on tests and quizzes in the Nursing Program are timed at 1.5 minutes per question.</w:t>
      </w:r>
      <w:r w:rsidR="002F15ED">
        <w:rPr>
          <w:rFonts w:ascii="Arial" w:eastAsia="Arial" w:hAnsi="Arial" w:cs="Arial"/>
          <w:color w:val="000000"/>
          <w:sz w:val="24"/>
          <w:szCs w:val="24"/>
        </w:rPr>
        <w:t xml:space="preserve"> NexGen case study questions </w:t>
      </w:r>
      <w:r w:rsidR="004D663C">
        <w:rPr>
          <w:rFonts w:ascii="Arial" w:eastAsia="Arial" w:hAnsi="Arial" w:cs="Arial"/>
          <w:color w:val="000000"/>
          <w:sz w:val="24"/>
          <w:szCs w:val="24"/>
        </w:rPr>
        <w:t xml:space="preserve">are timed at 2.0 minutes per question. </w:t>
      </w:r>
      <w:r w:rsidRPr="00BB1213">
        <w:rPr>
          <w:rFonts w:ascii="Arial" w:eastAsia="Arial" w:hAnsi="Arial" w:cs="Arial"/>
          <w:color w:val="000000"/>
          <w:sz w:val="24"/>
          <w:szCs w:val="24"/>
        </w:rPr>
        <w:t xml:space="preserve"> Short answer and essay questions will be timed at the </w:t>
      </w:r>
      <w:r w:rsidR="00B75C8C">
        <w:rPr>
          <w:rFonts w:ascii="Arial" w:eastAsia="Arial" w:hAnsi="Arial" w:cs="Arial"/>
          <w:color w:val="000000"/>
          <w:sz w:val="24"/>
          <w:szCs w:val="24"/>
        </w:rPr>
        <w:t xml:space="preserve">instructor's discretion. All exams are timed. Canvas will auto-submit when the maximum time for the exam has been reached. Students with testing accommodations will have the </w:t>
      </w:r>
      <w:r w:rsidR="00100492" w:rsidRPr="00BB1213">
        <w:rPr>
          <w:rFonts w:ascii="Arial" w:eastAsia="Arial" w:hAnsi="Arial" w:cs="Arial"/>
          <w:color w:val="000000"/>
          <w:sz w:val="24"/>
          <w:szCs w:val="24"/>
        </w:rPr>
        <w:t xml:space="preserve">time limit changed to reflect IAP requirements. </w:t>
      </w:r>
      <w:r w:rsidRPr="00BB1213">
        <w:rPr>
          <w:rFonts w:ascii="Arial" w:eastAsia="Arial" w:hAnsi="Arial" w:cs="Arial"/>
          <w:color w:val="000000"/>
          <w:sz w:val="24"/>
          <w:szCs w:val="24"/>
        </w:rPr>
        <w:t>The specific timeframe for each test will be noted in the test instructions. Faculty reserve the right to use auto-submit.</w:t>
      </w:r>
    </w:p>
    <w:p w14:paraId="2D0E8360"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20D2C6E7" w14:textId="392ED5F7" w:rsidR="00BA3AC5" w:rsidRPr="00BB1213" w:rsidRDefault="0009071C" w:rsidP="0004341E">
      <w:pPr>
        <w:numPr>
          <w:ilvl w:val="1"/>
          <w:numId w:val="26"/>
        </w:numPr>
        <w:pBdr>
          <w:top w:val="nil"/>
          <w:left w:val="nil"/>
          <w:bottom w:val="nil"/>
          <w:right w:val="nil"/>
          <w:between w:val="nil"/>
        </w:pBdr>
        <w:spacing w:after="0"/>
        <w:rPr>
          <w:rFonts w:ascii="Arial" w:eastAsia="Arial" w:hAnsi="Arial" w:cs="Arial"/>
          <w:b/>
          <w:color w:val="000000"/>
          <w:sz w:val="24"/>
          <w:szCs w:val="24"/>
        </w:rPr>
      </w:pPr>
      <w:r w:rsidRPr="00BB1213">
        <w:rPr>
          <w:rFonts w:ascii="Arial" w:eastAsia="Arial" w:hAnsi="Arial" w:cs="Arial"/>
          <w:b/>
          <w:color w:val="000000"/>
          <w:sz w:val="24"/>
          <w:szCs w:val="24"/>
        </w:rPr>
        <w:t xml:space="preserve">Test Availability:  </w:t>
      </w:r>
      <w:r w:rsidRPr="00BB1213">
        <w:rPr>
          <w:rFonts w:ascii="Arial" w:eastAsia="Arial" w:hAnsi="Arial" w:cs="Arial"/>
          <w:color w:val="000000"/>
          <w:sz w:val="24"/>
          <w:szCs w:val="24"/>
        </w:rPr>
        <w:t>Tests will be available only with instructor</w:t>
      </w:r>
      <w:r w:rsidR="004D663C">
        <w:rPr>
          <w:rFonts w:ascii="Arial" w:eastAsia="Arial" w:hAnsi="Arial" w:cs="Arial"/>
          <w:color w:val="000000"/>
          <w:sz w:val="24"/>
          <w:szCs w:val="24"/>
        </w:rPr>
        <w:t xml:space="preserve"> or testing center</w:t>
      </w:r>
      <w:r w:rsidRPr="00BB1213">
        <w:rPr>
          <w:rFonts w:ascii="Arial" w:eastAsia="Arial" w:hAnsi="Arial" w:cs="Arial"/>
          <w:color w:val="000000"/>
          <w:sz w:val="24"/>
          <w:szCs w:val="24"/>
        </w:rPr>
        <w:t xml:space="preserve"> </w:t>
      </w:r>
      <w:r w:rsidR="00D75BC2">
        <w:rPr>
          <w:rFonts w:ascii="Arial" w:eastAsia="Arial" w:hAnsi="Arial" w:cs="Arial"/>
          <w:color w:val="000000"/>
          <w:sz w:val="24"/>
          <w:szCs w:val="24"/>
        </w:rPr>
        <w:t xml:space="preserve">staff </w:t>
      </w:r>
      <w:r w:rsidRPr="00BB1213">
        <w:rPr>
          <w:rFonts w:ascii="Arial" w:eastAsia="Arial" w:hAnsi="Arial" w:cs="Arial"/>
          <w:color w:val="000000"/>
          <w:sz w:val="24"/>
          <w:szCs w:val="24"/>
        </w:rPr>
        <w:t>supervision during the scheduled time. Students should consult the course syllabus</w:t>
      </w:r>
      <w:r w:rsidR="00D75BC2">
        <w:rPr>
          <w:rFonts w:ascii="Arial" w:eastAsia="Arial" w:hAnsi="Arial" w:cs="Arial"/>
          <w:color w:val="000000"/>
          <w:sz w:val="24"/>
          <w:szCs w:val="24"/>
        </w:rPr>
        <w:t xml:space="preserve"> or PN handbook</w:t>
      </w:r>
      <w:r w:rsidRPr="00BB1213">
        <w:rPr>
          <w:rFonts w:ascii="Arial" w:eastAsia="Arial" w:hAnsi="Arial" w:cs="Arial"/>
          <w:color w:val="000000"/>
          <w:sz w:val="24"/>
          <w:szCs w:val="24"/>
        </w:rPr>
        <w:t xml:space="preserve"> for the make-up policy if an absence is necessary.</w:t>
      </w:r>
      <w:r w:rsidR="00D75BC2">
        <w:rPr>
          <w:rFonts w:ascii="Arial" w:eastAsia="Arial" w:hAnsi="Arial" w:cs="Arial"/>
          <w:color w:val="000000"/>
          <w:sz w:val="24"/>
          <w:szCs w:val="24"/>
        </w:rPr>
        <w:t xml:space="preserve"> </w:t>
      </w:r>
    </w:p>
    <w:p w14:paraId="51255B44"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212B2742" w14:textId="54D33F2B" w:rsidR="00BA3AC5" w:rsidRPr="00BB1213" w:rsidRDefault="00100492" w:rsidP="0004341E">
      <w:pPr>
        <w:numPr>
          <w:ilvl w:val="1"/>
          <w:numId w:val="26"/>
        </w:numPr>
        <w:pBdr>
          <w:top w:val="nil"/>
          <w:left w:val="nil"/>
          <w:bottom w:val="nil"/>
          <w:right w:val="nil"/>
          <w:between w:val="nil"/>
        </w:pBdr>
        <w:spacing w:after="0"/>
        <w:rPr>
          <w:rFonts w:ascii="Arial" w:eastAsia="Arial" w:hAnsi="Arial" w:cs="Arial"/>
          <w:b/>
          <w:color w:val="000000"/>
          <w:sz w:val="24"/>
          <w:szCs w:val="24"/>
        </w:rPr>
      </w:pPr>
      <w:r w:rsidRPr="00BB1213">
        <w:rPr>
          <w:rFonts w:ascii="Arial" w:eastAsia="Arial" w:hAnsi="Arial" w:cs="Arial"/>
          <w:b/>
          <w:color w:val="000000"/>
          <w:sz w:val="24"/>
          <w:szCs w:val="24"/>
        </w:rPr>
        <w:t>Exam</w:t>
      </w:r>
      <w:r w:rsidR="0009071C" w:rsidRPr="00BB1213">
        <w:rPr>
          <w:rFonts w:ascii="Arial" w:eastAsia="Arial" w:hAnsi="Arial" w:cs="Arial"/>
          <w:b/>
          <w:color w:val="000000"/>
          <w:sz w:val="24"/>
          <w:szCs w:val="24"/>
        </w:rPr>
        <w:t xml:space="preserve"> Review:</w:t>
      </w:r>
      <w:r w:rsidR="0009071C" w:rsidRPr="00BB1213">
        <w:rPr>
          <w:rFonts w:ascii="Arial" w:eastAsia="Arial" w:hAnsi="Arial" w:cs="Arial"/>
          <w:color w:val="000000"/>
          <w:sz w:val="24"/>
          <w:szCs w:val="24"/>
        </w:rPr>
        <w:t xml:space="preserve"> Group reviews will be provided at the </w:t>
      </w:r>
      <w:r w:rsidR="00B75C8C">
        <w:rPr>
          <w:rFonts w:ascii="Arial" w:eastAsia="Arial" w:hAnsi="Arial" w:cs="Arial"/>
          <w:color w:val="000000"/>
          <w:sz w:val="24"/>
          <w:szCs w:val="24"/>
        </w:rPr>
        <w:t>instructor's discretion</w:t>
      </w:r>
      <w:r w:rsidR="0009071C" w:rsidRPr="00BB1213">
        <w:rPr>
          <w:rFonts w:ascii="Arial" w:eastAsia="Arial" w:hAnsi="Arial" w:cs="Arial"/>
          <w:color w:val="000000"/>
          <w:sz w:val="24"/>
          <w:szCs w:val="24"/>
        </w:rPr>
        <w:t xml:space="preserve">. While student attendance is optional, it is strongly recommended that students attend the review to obtain feedback. Students may make an appointment to review their test results. Students may make an appointment for up to </w:t>
      </w:r>
      <w:r w:rsidRPr="00BB1213">
        <w:rPr>
          <w:rFonts w:ascii="Arial" w:eastAsia="Arial" w:hAnsi="Arial" w:cs="Arial"/>
          <w:color w:val="000000"/>
          <w:sz w:val="24"/>
          <w:szCs w:val="24"/>
        </w:rPr>
        <w:t>one</w:t>
      </w:r>
      <w:r w:rsidR="0009071C" w:rsidRPr="00BB1213">
        <w:rPr>
          <w:rFonts w:ascii="Arial" w:eastAsia="Arial" w:hAnsi="Arial" w:cs="Arial"/>
          <w:color w:val="000000"/>
          <w:sz w:val="24"/>
          <w:szCs w:val="24"/>
        </w:rPr>
        <w:t xml:space="preserve"> week following a</w:t>
      </w:r>
      <w:r w:rsidRPr="00BB1213">
        <w:rPr>
          <w:rFonts w:ascii="Arial" w:eastAsia="Arial" w:hAnsi="Arial" w:cs="Arial"/>
          <w:color w:val="000000"/>
          <w:sz w:val="24"/>
          <w:szCs w:val="24"/>
        </w:rPr>
        <w:t>n exam</w:t>
      </w:r>
      <w:r w:rsidR="0009071C" w:rsidRPr="00BB1213">
        <w:rPr>
          <w:rFonts w:ascii="Arial" w:eastAsia="Arial" w:hAnsi="Arial" w:cs="Arial"/>
          <w:color w:val="000000"/>
          <w:sz w:val="24"/>
          <w:szCs w:val="24"/>
        </w:rPr>
        <w:t>.</w:t>
      </w:r>
      <w:r w:rsidR="00D75BC2">
        <w:rPr>
          <w:rFonts w:ascii="Arial" w:eastAsia="Arial" w:hAnsi="Arial" w:cs="Arial"/>
          <w:color w:val="000000"/>
          <w:sz w:val="24"/>
          <w:szCs w:val="24"/>
        </w:rPr>
        <w:t xml:space="preserve"> </w:t>
      </w:r>
    </w:p>
    <w:p w14:paraId="0F8DC381"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4C91EC00" w14:textId="0333214C" w:rsidR="00BA3AC5" w:rsidRPr="00BB1213" w:rsidRDefault="00100492" w:rsidP="0004341E">
      <w:pPr>
        <w:numPr>
          <w:ilvl w:val="1"/>
          <w:numId w:val="26"/>
        </w:numPr>
        <w:pBdr>
          <w:top w:val="nil"/>
          <w:left w:val="nil"/>
          <w:bottom w:val="nil"/>
          <w:right w:val="nil"/>
          <w:between w:val="nil"/>
        </w:pBdr>
        <w:spacing w:after="0"/>
        <w:rPr>
          <w:rFonts w:ascii="Arial" w:eastAsia="Arial" w:hAnsi="Arial" w:cs="Arial"/>
          <w:b/>
          <w:color w:val="000000"/>
          <w:sz w:val="24"/>
          <w:szCs w:val="24"/>
        </w:rPr>
      </w:pPr>
      <w:r w:rsidRPr="00BB1213">
        <w:rPr>
          <w:rFonts w:ascii="Arial" w:eastAsia="Arial" w:hAnsi="Arial" w:cs="Arial"/>
          <w:b/>
          <w:color w:val="000000"/>
          <w:sz w:val="24"/>
          <w:szCs w:val="24"/>
        </w:rPr>
        <w:t>Exam</w:t>
      </w:r>
      <w:r w:rsidR="0009071C" w:rsidRPr="00BB1213">
        <w:rPr>
          <w:rFonts w:ascii="Arial" w:eastAsia="Arial" w:hAnsi="Arial" w:cs="Arial"/>
          <w:b/>
          <w:color w:val="000000"/>
          <w:sz w:val="24"/>
          <w:szCs w:val="24"/>
        </w:rPr>
        <w:t xml:space="preserve"> Submission:</w:t>
      </w:r>
      <w:r w:rsidR="0009071C" w:rsidRPr="00BB1213">
        <w:rPr>
          <w:rFonts w:ascii="Arial" w:eastAsia="Arial" w:hAnsi="Arial" w:cs="Arial"/>
          <w:color w:val="000000"/>
          <w:sz w:val="24"/>
          <w:szCs w:val="24"/>
        </w:rPr>
        <w:t xml:space="preserve"> If there is difficulty submitting a question or submitting the </w:t>
      </w:r>
      <w:r w:rsidRPr="00BB1213">
        <w:rPr>
          <w:rFonts w:ascii="Arial" w:eastAsia="Arial" w:hAnsi="Arial" w:cs="Arial"/>
          <w:color w:val="000000"/>
          <w:sz w:val="24"/>
          <w:szCs w:val="24"/>
        </w:rPr>
        <w:t>exam</w:t>
      </w:r>
      <w:r w:rsidR="0009071C" w:rsidRPr="00BB1213">
        <w:rPr>
          <w:rFonts w:ascii="Arial" w:eastAsia="Arial" w:hAnsi="Arial" w:cs="Arial"/>
          <w:color w:val="000000"/>
          <w:sz w:val="24"/>
          <w:szCs w:val="24"/>
        </w:rPr>
        <w:t xml:space="preserve">, students should notify the instructor immediately before exiting the </w:t>
      </w:r>
      <w:r w:rsidRPr="00BB1213">
        <w:rPr>
          <w:rFonts w:ascii="Arial" w:eastAsia="Arial" w:hAnsi="Arial" w:cs="Arial"/>
          <w:color w:val="000000"/>
          <w:sz w:val="24"/>
          <w:szCs w:val="24"/>
        </w:rPr>
        <w:t>exam</w:t>
      </w:r>
      <w:r w:rsidR="0009071C" w:rsidRPr="00BB1213">
        <w:rPr>
          <w:rFonts w:ascii="Arial" w:eastAsia="Arial" w:hAnsi="Arial" w:cs="Arial"/>
          <w:color w:val="000000"/>
          <w:sz w:val="24"/>
          <w:szCs w:val="24"/>
        </w:rPr>
        <w:t xml:space="preserve">. Only the answers in the electronic </w:t>
      </w:r>
      <w:r w:rsidRPr="00BB1213">
        <w:rPr>
          <w:rFonts w:ascii="Arial" w:eastAsia="Arial" w:hAnsi="Arial" w:cs="Arial"/>
          <w:color w:val="000000"/>
          <w:sz w:val="24"/>
          <w:szCs w:val="24"/>
        </w:rPr>
        <w:t>exam</w:t>
      </w:r>
      <w:r w:rsidR="0009071C" w:rsidRPr="00BB1213">
        <w:rPr>
          <w:rFonts w:ascii="Arial" w:eastAsia="Arial" w:hAnsi="Arial" w:cs="Arial"/>
          <w:color w:val="000000"/>
          <w:sz w:val="24"/>
          <w:szCs w:val="24"/>
        </w:rPr>
        <w:t xml:space="preserve"> will be considered for grading.</w:t>
      </w:r>
    </w:p>
    <w:p w14:paraId="1517A86D"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47A50AB4" w14:textId="2C64F20D" w:rsidR="00BA3AC5" w:rsidRPr="00BB1213" w:rsidRDefault="00100492" w:rsidP="0004341E">
      <w:pPr>
        <w:numPr>
          <w:ilvl w:val="1"/>
          <w:numId w:val="26"/>
        </w:numPr>
        <w:pBdr>
          <w:top w:val="nil"/>
          <w:left w:val="nil"/>
          <w:bottom w:val="nil"/>
          <w:right w:val="nil"/>
          <w:between w:val="nil"/>
        </w:pBdr>
        <w:spacing w:after="0"/>
        <w:rPr>
          <w:rFonts w:ascii="Arial" w:eastAsia="Arial" w:hAnsi="Arial" w:cs="Arial"/>
          <w:b/>
          <w:color w:val="000000"/>
          <w:sz w:val="24"/>
          <w:szCs w:val="24"/>
        </w:rPr>
      </w:pPr>
      <w:r w:rsidRPr="00BB1213">
        <w:rPr>
          <w:rFonts w:ascii="Arial" w:eastAsia="Arial" w:hAnsi="Arial" w:cs="Arial"/>
          <w:b/>
          <w:color w:val="000000"/>
          <w:sz w:val="24"/>
          <w:szCs w:val="24"/>
        </w:rPr>
        <w:t>Exam</w:t>
      </w:r>
      <w:r w:rsidR="0009071C" w:rsidRPr="00BB1213">
        <w:rPr>
          <w:rFonts w:ascii="Arial" w:eastAsia="Arial" w:hAnsi="Arial" w:cs="Arial"/>
          <w:b/>
          <w:color w:val="000000"/>
          <w:sz w:val="24"/>
          <w:szCs w:val="24"/>
        </w:rPr>
        <w:t xml:space="preserve"> Security:</w:t>
      </w:r>
      <w:r w:rsidR="0009071C" w:rsidRPr="00BB1213">
        <w:rPr>
          <w:rFonts w:ascii="Arial" w:eastAsia="Arial" w:hAnsi="Arial" w:cs="Arial"/>
          <w:color w:val="000000"/>
          <w:sz w:val="24"/>
          <w:szCs w:val="24"/>
        </w:rPr>
        <w:t xml:space="preserve"> </w:t>
      </w:r>
      <w:r w:rsidRPr="00BB1213">
        <w:rPr>
          <w:rFonts w:ascii="Arial" w:eastAsia="Arial" w:hAnsi="Arial" w:cs="Arial"/>
          <w:color w:val="000000"/>
          <w:sz w:val="24"/>
          <w:szCs w:val="24"/>
        </w:rPr>
        <w:t>I</w:t>
      </w:r>
      <w:r w:rsidR="0009071C" w:rsidRPr="00BB1213">
        <w:rPr>
          <w:rFonts w:ascii="Arial" w:eastAsia="Arial" w:hAnsi="Arial" w:cs="Arial"/>
          <w:color w:val="000000"/>
          <w:sz w:val="24"/>
          <w:szCs w:val="24"/>
        </w:rPr>
        <w:t xml:space="preserve">tems </w:t>
      </w:r>
      <w:r w:rsidR="00D75BC2">
        <w:rPr>
          <w:rFonts w:ascii="Arial" w:eastAsia="Arial" w:hAnsi="Arial" w:cs="Arial"/>
          <w:color w:val="000000"/>
          <w:sz w:val="24"/>
          <w:szCs w:val="24"/>
        </w:rPr>
        <w:t>will</w:t>
      </w:r>
      <w:r w:rsidR="0009071C" w:rsidRPr="00BB1213">
        <w:rPr>
          <w:rFonts w:ascii="Arial" w:eastAsia="Arial" w:hAnsi="Arial" w:cs="Arial"/>
          <w:color w:val="000000"/>
          <w:sz w:val="24"/>
          <w:szCs w:val="24"/>
        </w:rPr>
        <w:t xml:space="preserve"> be presented one at a time. Returning to previously answered questions </w:t>
      </w:r>
      <w:r w:rsidR="00D75BC2">
        <w:rPr>
          <w:rFonts w:ascii="Arial" w:eastAsia="Arial" w:hAnsi="Arial" w:cs="Arial"/>
          <w:color w:val="000000"/>
          <w:sz w:val="24"/>
          <w:szCs w:val="24"/>
        </w:rPr>
        <w:t>is</w:t>
      </w:r>
      <w:r w:rsidR="0009071C" w:rsidRPr="00BB1213">
        <w:rPr>
          <w:rFonts w:ascii="Arial" w:eastAsia="Arial" w:hAnsi="Arial" w:cs="Arial"/>
          <w:color w:val="000000"/>
          <w:sz w:val="24"/>
          <w:szCs w:val="24"/>
        </w:rPr>
        <w:t xml:space="preserve"> not allowed. Grade book access will be limited to the test score only and will be controlled by the course faculty. Simple, basic calculators will be provided for testing. Students are </w:t>
      </w:r>
      <w:r w:rsidR="00B75C8C">
        <w:rPr>
          <w:rFonts w:ascii="Arial" w:eastAsia="Arial" w:hAnsi="Arial" w:cs="Arial"/>
          <w:color w:val="000000"/>
          <w:sz w:val="24"/>
          <w:szCs w:val="24"/>
        </w:rPr>
        <w:t>prohibited from using</w:t>
      </w:r>
      <w:r w:rsidR="0009071C" w:rsidRPr="00BB1213">
        <w:rPr>
          <w:rFonts w:ascii="Arial" w:eastAsia="Arial" w:hAnsi="Arial" w:cs="Arial"/>
          <w:color w:val="000000"/>
          <w:sz w:val="24"/>
          <w:szCs w:val="24"/>
        </w:rPr>
        <w:t xml:space="preserve"> personal calculators or cell phone calculators during testing. Students </w:t>
      </w:r>
      <w:r w:rsidR="00B75C8C">
        <w:rPr>
          <w:rFonts w:ascii="Arial" w:eastAsia="Arial" w:hAnsi="Arial" w:cs="Arial"/>
          <w:color w:val="000000"/>
          <w:sz w:val="24"/>
          <w:szCs w:val="24"/>
        </w:rPr>
        <w:t>cannot</w:t>
      </w:r>
      <w:r w:rsidR="0009071C" w:rsidRPr="00BB1213">
        <w:rPr>
          <w:rFonts w:ascii="Arial" w:eastAsia="Arial" w:hAnsi="Arial" w:cs="Arial"/>
          <w:color w:val="000000"/>
          <w:sz w:val="24"/>
          <w:szCs w:val="24"/>
        </w:rPr>
        <w:t xml:space="preserve"> leave the room or access the Internet while in the test room. Additional testing security procedures may be implemented at the discretion of the faculty.</w:t>
      </w:r>
      <w:r w:rsidR="00D75BC2">
        <w:rPr>
          <w:rFonts w:ascii="Arial" w:eastAsia="Arial" w:hAnsi="Arial" w:cs="Arial"/>
          <w:color w:val="000000"/>
          <w:sz w:val="24"/>
          <w:szCs w:val="24"/>
        </w:rPr>
        <w:t xml:space="preserve"> Students should download </w:t>
      </w:r>
      <w:r w:rsidR="000814F2">
        <w:rPr>
          <w:rFonts w:ascii="Arial" w:eastAsia="Arial" w:hAnsi="Arial" w:cs="Arial"/>
          <w:color w:val="000000"/>
          <w:sz w:val="24"/>
          <w:szCs w:val="24"/>
        </w:rPr>
        <w:t xml:space="preserve">the </w:t>
      </w:r>
      <w:r w:rsidR="00D75BC2">
        <w:rPr>
          <w:rFonts w:ascii="Arial" w:eastAsia="Arial" w:hAnsi="Arial" w:cs="Arial"/>
          <w:color w:val="000000"/>
          <w:sz w:val="24"/>
          <w:szCs w:val="24"/>
        </w:rPr>
        <w:t>Lockdown browser to their device before</w:t>
      </w:r>
      <w:r w:rsidR="000814F2">
        <w:rPr>
          <w:rFonts w:ascii="Arial" w:eastAsia="Arial" w:hAnsi="Arial" w:cs="Arial"/>
          <w:color w:val="000000"/>
          <w:sz w:val="24"/>
          <w:szCs w:val="24"/>
        </w:rPr>
        <w:t xml:space="preserve"> taking the first exam in a course. </w:t>
      </w:r>
      <w:r w:rsidR="0029073F">
        <w:rPr>
          <w:rFonts w:ascii="Arial" w:eastAsia="Arial" w:hAnsi="Arial" w:cs="Arial"/>
          <w:color w:val="000000"/>
          <w:sz w:val="24"/>
          <w:szCs w:val="24"/>
        </w:rPr>
        <w:t xml:space="preserve">Scratch paper will be provided to each student before starting the exam. Once completed, all pieces of scratch paper must be turned in to the faculty member or test center staff. </w:t>
      </w:r>
    </w:p>
    <w:p w14:paraId="21988292"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72D5D315" w14:textId="0A667D5D" w:rsidR="00BA3AC5" w:rsidRPr="00BB1213" w:rsidRDefault="0009071C" w:rsidP="0004341E">
      <w:pPr>
        <w:numPr>
          <w:ilvl w:val="1"/>
          <w:numId w:val="26"/>
        </w:numPr>
        <w:pBdr>
          <w:top w:val="nil"/>
          <w:left w:val="nil"/>
          <w:bottom w:val="nil"/>
          <w:right w:val="nil"/>
          <w:between w:val="nil"/>
        </w:pBdr>
        <w:spacing w:after="0"/>
        <w:rPr>
          <w:rFonts w:ascii="Arial" w:eastAsia="Arial" w:hAnsi="Arial" w:cs="Arial"/>
          <w:b/>
          <w:color w:val="000000"/>
          <w:sz w:val="24"/>
          <w:szCs w:val="24"/>
        </w:rPr>
      </w:pPr>
      <w:r w:rsidRPr="00BB1213">
        <w:rPr>
          <w:rFonts w:ascii="Arial" w:eastAsia="Arial" w:hAnsi="Arial" w:cs="Arial"/>
          <w:b/>
          <w:color w:val="000000"/>
          <w:sz w:val="24"/>
          <w:szCs w:val="24"/>
        </w:rPr>
        <w:t xml:space="preserve">Collaborative </w:t>
      </w:r>
      <w:r w:rsidR="00100492" w:rsidRPr="00BB1213">
        <w:rPr>
          <w:rFonts w:ascii="Arial" w:eastAsia="Arial" w:hAnsi="Arial" w:cs="Arial"/>
          <w:b/>
          <w:color w:val="000000"/>
          <w:sz w:val="24"/>
          <w:szCs w:val="24"/>
        </w:rPr>
        <w:t>Exam</w:t>
      </w:r>
      <w:r w:rsidRPr="00BB1213">
        <w:rPr>
          <w:rFonts w:ascii="Arial" w:eastAsia="Arial" w:hAnsi="Arial" w:cs="Arial"/>
          <w:b/>
          <w:color w:val="000000"/>
          <w:sz w:val="24"/>
          <w:szCs w:val="24"/>
        </w:rPr>
        <w:t>:</w:t>
      </w:r>
      <w:r w:rsidRPr="00BB1213">
        <w:rPr>
          <w:rFonts w:ascii="Arial" w:eastAsia="Arial" w:hAnsi="Arial" w:cs="Arial"/>
          <w:color w:val="000000"/>
          <w:sz w:val="24"/>
          <w:szCs w:val="24"/>
        </w:rPr>
        <w:t xml:space="preserve"> After taking the individual proctored </w:t>
      </w:r>
      <w:r w:rsidR="00100492" w:rsidRPr="00BB1213">
        <w:rPr>
          <w:rFonts w:ascii="Arial" w:eastAsia="Arial" w:hAnsi="Arial" w:cs="Arial"/>
          <w:color w:val="000000"/>
          <w:sz w:val="24"/>
          <w:szCs w:val="24"/>
        </w:rPr>
        <w:t>exam</w:t>
      </w:r>
      <w:r w:rsidR="00B75C8C">
        <w:rPr>
          <w:rFonts w:ascii="Arial" w:eastAsia="Arial" w:hAnsi="Arial" w:cs="Arial"/>
          <w:color w:val="000000"/>
          <w:sz w:val="24"/>
          <w:szCs w:val="24"/>
        </w:rPr>
        <w:t>,</w:t>
      </w:r>
      <w:r w:rsidRPr="00BB1213">
        <w:rPr>
          <w:rFonts w:ascii="Arial" w:eastAsia="Arial" w:hAnsi="Arial" w:cs="Arial"/>
          <w:color w:val="000000"/>
          <w:sz w:val="24"/>
          <w:szCs w:val="24"/>
        </w:rPr>
        <w:t xml:space="preserve"> the student must sign off the computer and remain in </w:t>
      </w:r>
      <w:r w:rsidR="002817CF" w:rsidRPr="00BB1213">
        <w:rPr>
          <w:rFonts w:ascii="Arial" w:eastAsia="Arial" w:hAnsi="Arial" w:cs="Arial"/>
          <w:color w:val="000000"/>
          <w:sz w:val="24"/>
          <w:szCs w:val="24"/>
        </w:rPr>
        <w:t>their</w:t>
      </w:r>
      <w:r w:rsidRPr="00BB1213">
        <w:rPr>
          <w:rFonts w:ascii="Arial" w:eastAsia="Arial" w:hAnsi="Arial" w:cs="Arial"/>
          <w:color w:val="000000"/>
          <w:sz w:val="24"/>
          <w:szCs w:val="24"/>
        </w:rPr>
        <w:t xml:space="preserve"> seat until it is time for collaborative testing. The student may not leave the testing room or the computer. Students will be assigned to groups to </w:t>
      </w:r>
      <w:r w:rsidR="00B75C8C">
        <w:rPr>
          <w:rFonts w:ascii="Arial" w:eastAsia="Arial" w:hAnsi="Arial" w:cs="Arial"/>
          <w:color w:val="000000"/>
          <w:sz w:val="24"/>
          <w:szCs w:val="24"/>
        </w:rPr>
        <w:t>retake</w:t>
      </w:r>
      <w:r w:rsidRPr="00BB1213">
        <w:rPr>
          <w:rFonts w:ascii="Arial" w:eastAsia="Arial" w:hAnsi="Arial" w:cs="Arial"/>
          <w:color w:val="000000"/>
          <w:sz w:val="24"/>
          <w:szCs w:val="24"/>
        </w:rPr>
        <w:t xml:space="preserve"> the test as a group. Students may discuss the questions within the group to arrive at and submit a group answer. No other resources are to be consulted.</w:t>
      </w:r>
      <w:r w:rsidR="00303ACE">
        <w:rPr>
          <w:rFonts w:ascii="Arial" w:eastAsia="Arial" w:hAnsi="Arial" w:cs="Arial"/>
          <w:color w:val="000000"/>
          <w:sz w:val="24"/>
          <w:szCs w:val="24"/>
        </w:rPr>
        <w:t xml:space="preserve"> Each group will be given 30 minutes for collaborative testing.</w:t>
      </w:r>
      <w:r w:rsidRPr="00BB1213">
        <w:rPr>
          <w:rFonts w:ascii="Arial" w:eastAsia="Arial" w:hAnsi="Arial" w:cs="Arial"/>
          <w:color w:val="000000"/>
          <w:sz w:val="24"/>
          <w:szCs w:val="24"/>
        </w:rPr>
        <w:t xml:space="preserve"> If the group grade is </w:t>
      </w:r>
      <w:r w:rsidR="002817CF" w:rsidRPr="00BB1213">
        <w:rPr>
          <w:rFonts w:ascii="Arial" w:eastAsia="Arial" w:hAnsi="Arial" w:cs="Arial"/>
          <w:b/>
          <w:bCs/>
          <w:color w:val="000000"/>
          <w:sz w:val="24"/>
          <w:szCs w:val="24"/>
        </w:rPr>
        <w:t xml:space="preserve">90% or higher, 2 </w:t>
      </w:r>
      <w:r w:rsidRPr="00BB1213">
        <w:rPr>
          <w:rFonts w:ascii="Arial" w:eastAsia="Arial" w:hAnsi="Arial" w:cs="Arial"/>
          <w:b/>
          <w:bCs/>
          <w:color w:val="000000"/>
          <w:sz w:val="24"/>
          <w:szCs w:val="24"/>
        </w:rPr>
        <w:t>points</w:t>
      </w:r>
      <w:r w:rsidRPr="00BB1213">
        <w:rPr>
          <w:rFonts w:ascii="Arial" w:eastAsia="Arial" w:hAnsi="Arial" w:cs="Arial"/>
          <w:color w:val="000000"/>
          <w:sz w:val="24"/>
          <w:szCs w:val="24"/>
        </w:rPr>
        <w:t xml:space="preserve"> will be given to each </w:t>
      </w:r>
      <w:r w:rsidR="00B75C8C">
        <w:rPr>
          <w:rFonts w:ascii="Arial" w:eastAsia="Arial" w:hAnsi="Arial" w:cs="Arial"/>
          <w:color w:val="000000"/>
          <w:sz w:val="24"/>
          <w:szCs w:val="24"/>
        </w:rPr>
        <w:t>group member</w:t>
      </w:r>
      <w:r w:rsidRPr="00BB1213">
        <w:rPr>
          <w:rFonts w:ascii="Arial" w:eastAsia="Arial" w:hAnsi="Arial" w:cs="Arial"/>
          <w:color w:val="000000"/>
          <w:sz w:val="24"/>
          <w:szCs w:val="24"/>
        </w:rPr>
        <w:t xml:space="preserve">. If the group grade is </w:t>
      </w:r>
      <w:r w:rsidR="002817CF" w:rsidRPr="00BB1213">
        <w:rPr>
          <w:rFonts w:ascii="Arial" w:eastAsia="Arial" w:hAnsi="Arial" w:cs="Arial"/>
          <w:b/>
          <w:bCs/>
          <w:color w:val="000000"/>
          <w:sz w:val="24"/>
          <w:szCs w:val="24"/>
        </w:rPr>
        <w:t>between 80-89%,</w:t>
      </w:r>
      <w:r w:rsidRPr="00BB1213">
        <w:rPr>
          <w:rFonts w:ascii="Arial" w:eastAsia="Arial" w:hAnsi="Arial" w:cs="Arial"/>
          <w:b/>
          <w:bCs/>
          <w:color w:val="000000"/>
          <w:sz w:val="24"/>
          <w:szCs w:val="24"/>
        </w:rPr>
        <w:t xml:space="preserve"> </w:t>
      </w:r>
      <w:r w:rsidR="002817CF" w:rsidRPr="00BB1213">
        <w:rPr>
          <w:rFonts w:ascii="Arial" w:eastAsia="Arial" w:hAnsi="Arial" w:cs="Arial"/>
          <w:b/>
          <w:bCs/>
          <w:color w:val="000000"/>
          <w:sz w:val="24"/>
          <w:szCs w:val="24"/>
        </w:rPr>
        <w:t>1</w:t>
      </w:r>
      <w:r w:rsidRPr="00BB1213">
        <w:rPr>
          <w:rFonts w:ascii="Arial" w:eastAsia="Arial" w:hAnsi="Arial" w:cs="Arial"/>
          <w:b/>
          <w:bCs/>
          <w:color w:val="000000"/>
          <w:sz w:val="24"/>
          <w:szCs w:val="24"/>
        </w:rPr>
        <w:t xml:space="preserve"> point</w:t>
      </w:r>
      <w:r w:rsidRPr="00BB1213">
        <w:rPr>
          <w:rFonts w:ascii="Arial" w:eastAsia="Arial" w:hAnsi="Arial" w:cs="Arial"/>
          <w:color w:val="000000"/>
          <w:sz w:val="24"/>
          <w:szCs w:val="24"/>
        </w:rPr>
        <w:t xml:space="preserve"> will be </w:t>
      </w:r>
      <w:r w:rsidR="00B75C8C">
        <w:rPr>
          <w:rFonts w:ascii="Arial" w:eastAsia="Arial" w:hAnsi="Arial" w:cs="Arial"/>
          <w:color w:val="000000"/>
          <w:sz w:val="24"/>
          <w:szCs w:val="24"/>
        </w:rPr>
        <w:t>provided</w:t>
      </w:r>
      <w:r w:rsidRPr="00BB1213">
        <w:rPr>
          <w:rFonts w:ascii="Arial" w:eastAsia="Arial" w:hAnsi="Arial" w:cs="Arial"/>
          <w:color w:val="000000"/>
          <w:sz w:val="24"/>
          <w:szCs w:val="24"/>
        </w:rPr>
        <w:t>. A grade lower</w:t>
      </w:r>
      <w:r w:rsidR="002817CF" w:rsidRPr="00BB1213">
        <w:rPr>
          <w:rFonts w:ascii="Arial" w:eastAsia="Arial" w:hAnsi="Arial" w:cs="Arial"/>
          <w:color w:val="000000"/>
          <w:sz w:val="24"/>
          <w:szCs w:val="24"/>
        </w:rPr>
        <w:t xml:space="preserve"> than </w:t>
      </w:r>
      <w:r w:rsidR="002817CF" w:rsidRPr="00BB1213">
        <w:rPr>
          <w:rFonts w:ascii="Arial" w:eastAsia="Arial" w:hAnsi="Arial" w:cs="Arial"/>
          <w:b/>
          <w:bCs/>
          <w:color w:val="000000"/>
          <w:sz w:val="24"/>
          <w:szCs w:val="24"/>
        </w:rPr>
        <w:t>80%</w:t>
      </w:r>
      <w:r w:rsidRPr="00BB1213">
        <w:rPr>
          <w:rFonts w:ascii="Arial" w:eastAsia="Arial" w:hAnsi="Arial" w:cs="Arial"/>
          <w:color w:val="000000"/>
          <w:sz w:val="24"/>
          <w:szCs w:val="24"/>
        </w:rPr>
        <w:t xml:space="preserve"> </w:t>
      </w:r>
      <w:r w:rsidRPr="00BB1213">
        <w:rPr>
          <w:rFonts w:ascii="Arial" w:eastAsia="Arial" w:hAnsi="Arial" w:cs="Arial"/>
          <w:b/>
          <w:bCs/>
          <w:color w:val="000000"/>
          <w:sz w:val="24"/>
          <w:szCs w:val="24"/>
        </w:rPr>
        <w:t xml:space="preserve">will earn </w:t>
      </w:r>
      <w:r w:rsidR="002817CF" w:rsidRPr="00BB1213">
        <w:rPr>
          <w:rFonts w:ascii="Arial" w:eastAsia="Arial" w:hAnsi="Arial" w:cs="Arial"/>
          <w:b/>
          <w:bCs/>
          <w:color w:val="000000"/>
          <w:sz w:val="24"/>
          <w:szCs w:val="24"/>
        </w:rPr>
        <w:t>0</w:t>
      </w:r>
      <w:r w:rsidRPr="00BB1213">
        <w:rPr>
          <w:rFonts w:ascii="Arial" w:eastAsia="Arial" w:hAnsi="Arial" w:cs="Arial"/>
          <w:b/>
          <w:bCs/>
          <w:color w:val="000000"/>
          <w:sz w:val="24"/>
          <w:szCs w:val="24"/>
        </w:rPr>
        <w:t xml:space="preserve"> points</w:t>
      </w:r>
      <w:r w:rsidRPr="00BB1213">
        <w:rPr>
          <w:rFonts w:ascii="Arial" w:eastAsia="Arial" w:hAnsi="Arial" w:cs="Arial"/>
          <w:color w:val="000000"/>
          <w:sz w:val="24"/>
          <w:szCs w:val="24"/>
        </w:rPr>
        <w:t>.</w:t>
      </w:r>
    </w:p>
    <w:p w14:paraId="2AF653E8" w14:textId="77777777" w:rsidR="002817CF" w:rsidRPr="00BB1213" w:rsidRDefault="002817CF" w:rsidP="002817CF">
      <w:pPr>
        <w:pBdr>
          <w:top w:val="nil"/>
          <w:left w:val="nil"/>
          <w:bottom w:val="nil"/>
          <w:right w:val="nil"/>
          <w:between w:val="nil"/>
        </w:pBdr>
        <w:spacing w:after="0"/>
        <w:rPr>
          <w:rFonts w:ascii="Arial" w:eastAsia="Arial" w:hAnsi="Arial" w:cs="Arial"/>
          <w:b/>
          <w:color w:val="000000"/>
          <w:sz w:val="24"/>
          <w:szCs w:val="24"/>
        </w:rPr>
      </w:pPr>
    </w:p>
    <w:p w14:paraId="100FC7BD" w14:textId="4F23C2BC" w:rsidR="00BA3AC5" w:rsidRPr="00BB1213" w:rsidRDefault="0009071C" w:rsidP="0004341E">
      <w:pPr>
        <w:pStyle w:val="ListParagraph"/>
        <w:numPr>
          <w:ilvl w:val="0"/>
          <w:numId w:val="26"/>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b/>
          <w:color w:val="000000"/>
          <w:sz w:val="24"/>
          <w:szCs w:val="24"/>
        </w:rPr>
        <w:t>Being Tardy for a</w:t>
      </w:r>
      <w:r w:rsidR="002817CF" w:rsidRPr="00BB1213">
        <w:rPr>
          <w:rFonts w:ascii="Arial" w:eastAsia="Arial" w:hAnsi="Arial" w:cs="Arial"/>
          <w:b/>
          <w:color w:val="000000"/>
          <w:sz w:val="24"/>
          <w:szCs w:val="24"/>
        </w:rPr>
        <w:t>n Exam</w:t>
      </w:r>
      <w:r w:rsidRPr="00BB1213">
        <w:rPr>
          <w:rFonts w:ascii="Arial" w:eastAsia="Arial" w:hAnsi="Arial" w:cs="Arial"/>
          <w:b/>
          <w:color w:val="000000"/>
          <w:sz w:val="24"/>
          <w:szCs w:val="24"/>
        </w:rPr>
        <w:t>:</w:t>
      </w:r>
    </w:p>
    <w:p w14:paraId="486E61EB" w14:textId="77777777" w:rsidR="00BA3AC5" w:rsidRPr="00BB1213" w:rsidRDefault="00BA3AC5">
      <w:pPr>
        <w:pBdr>
          <w:top w:val="nil"/>
          <w:left w:val="nil"/>
          <w:bottom w:val="nil"/>
          <w:right w:val="nil"/>
          <w:between w:val="nil"/>
        </w:pBdr>
        <w:spacing w:after="0"/>
        <w:ind w:left="720"/>
        <w:rPr>
          <w:rFonts w:ascii="Arial" w:eastAsia="Arial" w:hAnsi="Arial" w:cs="Arial"/>
          <w:color w:val="000000"/>
          <w:sz w:val="24"/>
          <w:szCs w:val="24"/>
        </w:rPr>
      </w:pPr>
    </w:p>
    <w:p w14:paraId="5C12BFDD" w14:textId="48724C43" w:rsidR="00BA3AC5" w:rsidRPr="00BB1213" w:rsidRDefault="002817CF" w:rsidP="0004341E">
      <w:pPr>
        <w:pStyle w:val="ListParagraph"/>
        <w:numPr>
          <w:ilvl w:val="1"/>
          <w:numId w:val="26"/>
        </w:numPr>
        <w:rPr>
          <w:rFonts w:ascii="Arial" w:hAnsi="Arial" w:cs="Arial"/>
          <w:sz w:val="24"/>
          <w:szCs w:val="24"/>
        </w:rPr>
      </w:pPr>
      <w:r w:rsidRPr="00BB1213">
        <w:rPr>
          <w:rFonts w:ascii="Arial" w:hAnsi="Arial" w:cs="Arial"/>
          <w:sz w:val="24"/>
          <w:szCs w:val="24"/>
        </w:rPr>
        <w:t xml:space="preserve">Students who arrive </w:t>
      </w:r>
      <w:r w:rsidR="00751842" w:rsidRPr="00BB1213">
        <w:rPr>
          <w:rFonts w:ascii="Arial" w:hAnsi="Arial" w:cs="Arial"/>
          <w:sz w:val="24"/>
          <w:szCs w:val="24"/>
        </w:rPr>
        <w:t>more than 1</w:t>
      </w:r>
      <w:r w:rsidR="006321BD" w:rsidRPr="00BB1213">
        <w:rPr>
          <w:rFonts w:ascii="Arial" w:hAnsi="Arial" w:cs="Arial"/>
          <w:sz w:val="24"/>
          <w:szCs w:val="24"/>
        </w:rPr>
        <w:t>0</w:t>
      </w:r>
      <w:r w:rsidR="002E654C" w:rsidRPr="00BB1213">
        <w:rPr>
          <w:rFonts w:ascii="Arial" w:hAnsi="Arial" w:cs="Arial"/>
          <w:sz w:val="24"/>
          <w:szCs w:val="24"/>
        </w:rPr>
        <w:t xml:space="preserve"> </w:t>
      </w:r>
      <w:r w:rsidR="00751842" w:rsidRPr="00BB1213">
        <w:rPr>
          <w:rFonts w:ascii="Arial" w:hAnsi="Arial" w:cs="Arial"/>
          <w:sz w:val="24"/>
          <w:szCs w:val="24"/>
        </w:rPr>
        <w:t xml:space="preserve">minutes </w:t>
      </w:r>
      <w:r w:rsidRPr="00BB1213">
        <w:rPr>
          <w:rFonts w:ascii="Arial" w:hAnsi="Arial" w:cs="Arial"/>
          <w:sz w:val="24"/>
          <w:szCs w:val="24"/>
        </w:rPr>
        <w:t xml:space="preserve">late for an exam will not be admitted to the classroom. </w:t>
      </w:r>
      <w:r w:rsidR="00FE6017">
        <w:rPr>
          <w:rFonts w:ascii="Arial" w:hAnsi="Arial" w:cs="Arial"/>
          <w:sz w:val="24"/>
          <w:szCs w:val="24"/>
        </w:rPr>
        <w:t xml:space="preserve">Due to tardiness, the student will have three (3) days to make up the exam. Students who are tardy after the </w:t>
      </w:r>
      <w:r w:rsidR="00F04135">
        <w:rPr>
          <w:rFonts w:ascii="Arial" w:hAnsi="Arial" w:cs="Arial"/>
          <w:sz w:val="24"/>
          <w:szCs w:val="24"/>
        </w:rPr>
        <w:t>first</w:t>
      </w:r>
      <w:r w:rsidR="00FE6017">
        <w:rPr>
          <w:rFonts w:ascii="Arial" w:hAnsi="Arial" w:cs="Arial"/>
          <w:sz w:val="24"/>
          <w:szCs w:val="24"/>
        </w:rPr>
        <w:t xml:space="preserve"> makeup</w:t>
      </w:r>
      <w:r w:rsidR="00F04135">
        <w:rPr>
          <w:rFonts w:ascii="Arial" w:hAnsi="Arial" w:cs="Arial"/>
          <w:sz w:val="24"/>
          <w:szCs w:val="24"/>
        </w:rPr>
        <w:t xml:space="preserve"> exam</w:t>
      </w:r>
      <w:r w:rsidR="00FE6017">
        <w:rPr>
          <w:rFonts w:ascii="Arial" w:hAnsi="Arial" w:cs="Arial"/>
          <w:sz w:val="24"/>
          <w:szCs w:val="24"/>
        </w:rPr>
        <w:t xml:space="preserve"> will be penalized 10% for future exams that must be made up due to being late.  </w:t>
      </w:r>
    </w:p>
    <w:p w14:paraId="6FA613ED" w14:textId="4526F8AF" w:rsidR="00BA3AC5" w:rsidRPr="00BB1213" w:rsidRDefault="0009071C" w:rsidP="0004341E">
      <w:pPr>
        <w:numPr>
          <w:ilvl w:val="0"/>
          <w:numId w:val="26"/>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b/>
          <w:color w:val="000000"/>
          <w:sz w:val="24"/>
          <w:szCs w:val="24"/>
        </w:rPr>
        <w:t xml:space="preserve">Make-Up </w:t>
      </w:r>
      <w:r w:rsidR="002817CF" w:rsidRPr="00BB1213">
        <w:rPr>
          <w:rFonts w:ascii="Arial" w:eastAsia="Arial" w:hAnsi="Arial" w:cs="Arial"/>
          <w:b/>
          <w:color w:val="000000"/>
          <w:sz w:val="24"/>
          <w:szCs w:val="24"/>
        </w:rPr>
        <w:t>Exams</w:t>
      </w:r>
      <w:r w:rsidRPr="00BB1213">
        <w:rPr>
          <w:rFonts w:ascii="Arial" w:eastAsia="Arial" w:hAnsi="Arial" w:cs="Arial"/>
          <w:b/>
          <w:color w:val="000000"/>
          <w:sz w:val="24"/>
          <w:szCs w:val="24"/>
        </w:rPr>
        <w:t xml:space="preserve">: </w:t>
      </w:r>
    </w:p>
    <w:p w14:paraId="51575173" w14:textId="4677D8FA" w:rsidR="00BA3AC5" w:rsidRPr="00BB1213" w:rsidRDefault="0009071C" w:rsidP="0004341E">
      <w:pPr>
        <w:numPr>
          <w:ilvl w:val="1"/>
          <w:numId w:val="26"/>
        </w:numPr>
        <w:pBdr>
          <w:top w:val="nil"/>
          <w:left w:val="nil"/>
          <w:bottom w:val="nil"/>
          <w:right w:val="nil"/>
          <w:between w:val="nil"/>
        </w:pBdr>
        <w:spacing w:after="0" w:line="240" w:lineRule="auto"/>
        <w:rPr>
          <w:rFonts w:ascii="Arial" w:eastAsia="Arial" w:hAnsi="Arial" w:cs="Arial"/>
          <w:color w:val="000000"/>
          <w:sz w:val="24"/>
          <w:szCs w:val="24"/>
        </w:rPr>
      </w:pPr>
      <w:r w:rsidRPr="00BB1213">
        <w:rPr>
          <w:rFonts w:ascii="Arial" w:eastAsia="Arial" w:hAnsi="Arial" w:cs="Arial"/>
          <w:color w:val="000000"/>
          <w:sz w:val="24"/>
          <w:szCs w:val="24"/>
        </w:rPr>
        <w:t xml:space="preserve">If a make-up </w:t>
      </w:r>
      <w:r w:rsidR="002817CF" w:rsidRPr="00BB1213">
        <w:rPr>
          <w:rFonts w:ascii="Arial" w:eastAsia="Arial" w:hAnsi="Arial" w:cs="Arial"/>
          <w:color w:val="000000"/>
          <w:sz w:val="24"/>
          <w:szCs w:val="24"/>
        </w:rPr>
        <w:t>exam</w:t>
      </w:r>
      <w:r w:rsidRPr="00BB1213">
        <w:rPr>
          <w:rFonts w:ascii="Arial" w:eastAsia="Arial" w:hAnsi="Arial" w:cs="Arial"/>
          <w:color w:val="000000"/>
          <w:sz w:val="24"/>
          <w:szCs w:val="24"/>
        </w:rPr>
        <w:t xml:space="preserve"> is </w:t>
      </w:r>
      <w:r w:rsidR="002817CF" w:rsidRPr="00BB1213">
        <w:rPr>
          <w:rFonts w:ascii="Arial" w:eastAsia="Arial" w:hAnsi="Arial" w:cs="Arial"/>
          <w:color w:val="000000"/>
          <w:sz w:val="24"/>
          <w:szCs w:val="24"/>
        </w:rPr>
        <w:t>approved</w:t>
      </w:r>
      <w:r w:rsidRPr="00BB1213">
        <w:rPr>
          <w:rFonts w:ascii="Arial" w:eastAsia="Arial" w:hAnsi="Arial" w:cs="Arial"/>
          <w:color w:val="000000"/>
          <w:sz w:val="24"/>
          <w:szCs w:val="24"/>
        </w:rPr>
        <w:t>, th</w:t>
      </w:r>
      <w:r w:rsidR="002817CF" w:rsidRPr="00BB1213">
        <w:rPr>
          <w:rFonts w:ascii="Arial" w:eastAsia="Arial" w:hAnsi="Arial" w:cs="Arial"/>
          <w:color w:val="000000"/>
          <w:sz w:val="24"/>
          <w:szCs w:val="24"/>
        </w:rPr>
        <w:t xml:space="preserve">e </w:t>
      </w:r>
      <w:r w:rsidR="00B75C8C">
        <w:rPr>
          <w:rFonts w:ascii="Arial" w:eastAsia="Arial" w:hAnsi="Arial" w:cs="Arial"/>
          <w:color w:val="000000"/>
          <w:sz w:val="24"/>
          <w:szCs w:val="24"/>
        </w:rPr>
        <w:t>format may differ from the original exam and may consist of multiple-choice, fill-in-the-blank</w:t>
      </w:r>
      <w:r w:rsidRPr="00BB1213">
        <w:rPr>
          <w:rFonts w:ascii="Arial" w:eastAsia="Arial" w:hAnsi="Arial" w:cs="Arial"/>
          <w:color w:val="000000"/>
          <w:sz w:val="24"/>
          <w:szCs w:val="24"/>
        </w:rPr>
        <w:t>, essay</w:t>
      </w:r>
      <w:r w:rsidR="002817CF"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or any combination of testing strategies</w:t>
      </w:r>
      <w:r w:rsidR="002817CF" w:rsidRPr="00BB1213">
        <w:rPr>
          <w:rFonts w:ascii="Arial" w:eastAsia="Arial" w:hAnsi="Arial" w:cs="Arial"/>
          <w:color w:val="000000"/>
          <w:sz w:val="24"/>
          <w:szCs w:val="24"/>
        </w:rPr>
        <w:t xml:space="preserve"> </w:t>
      </w:r>
      <w:r w:rsidR="002817CF" w:rsidRPr="00BB1213">
        <w:rPr>
          <w:rFonts w:ascii="Arial" w:hAnsi="Arial" w:cs="Arial"/>
          <w:sz w:val="24"/>
          <w:szCs w:val="24"/>
        </w:rPr>
        <w:t>used in the NCLEX-PN test plan</w:t>
      </w:r>
      <w:r w:rsidRPr="00BB1213">
        <w:rPr>
          <w:rFonts w:ascii="Arial" w:eastAsia="Arial" w:hAnsi="Arial" w:cs="Arial"/>
          <w:color w:val="000000"/>
          <w:sz w:val="24"/>
          <w:szCs w:val="24"/>
        </w:rPr>
        <w:t xml:space="preserve">. </w:t>
      </w:r>
    </w:p>
    <w:p w14:paraId="1DDC876A" w14:textId="76370BB9" w:rsidR="00BA3AC5" w:rsidRPr="00BB1213" w:rsidRDefault="0009071C" w:rsidP="0004341E">
      <w:pPr>
        <w:numPr>
          <w:ilvl w:val="1"/>
          <w:numId w:val="26"/>
        </w:numPr>
        <w:pBdr>
          <w:top w:val="nil"/>
          <w:left w:val="nil"/>
          <w:bottom w:val="nil"/>
          <w:right w:val="nil"/>
          <w:between w:val="nil"/>
        </w:pBdr>
        <w:spacing w:after="0" w:line="240" w:lineRule="auto"/>
        <w:rPr>
          <w:rFonts w:ascii="Arial" w:eastAsia="Arial" w:hAnsi="Arial" w:cs="Arial"/>
          <w:color w:val="000000"/>
          <w:sz w:val="24"/>
          <w:szCs w:val="24"/>
        </w:rPr>
      </w:pPr>
      <w:r w:rsidRPr="00BB1213">
        <w:rPr>
          <w:rFonts w:ascii="Arial" w:eastAsia="Arial" w:hAnsi="Arial" w:cs="Arial"/>
          <w:color w:val="000000"/>
          <w:sz w:val="24"/>
          <w:szCs w:val="24"/>
        </w:rPr>
        <w:t xml:space="preserve">Make-up </w:t>
      </w:r>
      <w:r w:rsidR="002817CF" w:rsidRPr="00BB1213">
        <w:rPr>
          <w:rFonts w:ascii="Arial" w:eastAsia="Arial" w:hAnsi="Arial" w:cs="Arial"/>
          <w:color w:val="000000"/>
          <w:sz w:val="24"/>
          <w:szCs w:val="24"/>
        </w:rPr>
        <w:t>exams</w:t>
      </w:r>
      <w:r w:rsidRPr="00BB1213">
        <w:rPr>
          <w:rFonts w:ascii="Arial" w:eastAsia="Arial" w:hAnsi="Arial" w:cs="Arial"/>
          <w:color w:val="000000"/>
          <w:sz w:val="24"/>
          <w:szCs w:val="24"/>
        </w:rPr>
        <w:t xml:space="preserve"> must be completed within </w:t>
      </w:r>
      <w:r w:rsidR="008818BA">
        <w:rPr>
          <w:rFonts w:ascii="Arial" w:eastAsia="Arial" w:hAnsi="Arial" w:cs="Arial"/>
          <w:color w:val="000000"/>
          <w:sz w:val="24"/>
          <w:szCs w:val="24"/>
        </w:rPr>
        <w:t xml:space="preserve">seven </w:t>
      </w:r>
      <w:r w:rsidR="008818BA" w:rsidRPr="00303ACE">
        <w:rPr>
          <w:rFonts w:ascii="Arial" w:eastAsia="Arial" w:hAnsi="Arial" w:cs="Arial"/>
          <w:b/>
          <w:color w:val="000000"/>
          <w:sz w:val="24"/>
          <w:szCs w:val="24"/>
        </w:rPr>
        <w:t>(</w:t>
      </w:r>
      <w:r w:rsidRPr="00303ACE">
        <w:rPr>
          <w:rFonts w:ascii="Arial" w:eastAsia="Arial" w:hAnsi="Arial" w:cs="Arial"/>
          <w:b/>
          <w:i/>
          <w:color w:val="000000"/>
          <w:sz w:val="24"/>
          <w:szCs w:val="24"/>
        </w:rPr>
        <w:t>7</w:t>
      </w:r>
      <w:r w:rsidR="008818BA" w:rsidRPr="00303ACE">
        <w:rPr>
          <w:rFonts w:ascii="Arial" w:eastAsia="Arial" w:hAnsi="Arial" w:cs="Arial"/>
          <w:b/>
          <w:i/>
          <w:color w:val="000000"/>
          <w:sz w:val="24"/>
          <w:szCs w:val="24"/>
        </w:rPr>
        <w:t>)</w:t>
      </w:r>
      <w:r w:rsidRPr="00BB1213">
        <w:rPr>
          <w:rFonts w:ascii="Arial" w:eastAsia="Arial" w:hAnsi="Arial" w:cs="Arial"/>
          <w:i/>
          <w:color w:val="000000"/>
          <w:sz w:val="24"/>
          <w:szCs w:val="24"/>
        </w:rPr>
        <w:t xml:space="preserve"> calendar days</w:t>
      </w:r>
      <w:r w:rsidRPr="00BB1213">
        <w:rPr>
          <w:rFonts w:ascii="Arial" w:eastAsia="Arial" w:hAnsi="Arial" w:cs="Arial"/>
          <w:color w:val="000000"/>
          <w:sz w:val="24"/>
          <w:szCs w:val="24"/>
        </w:rPr>
        <w:t xml:space="preserve"> of the missed </w:t>
      </w:r>
      <w:r w:rsidR="008818BA">
        <w:rPr>
          <w:rFonts w:ascii="Arial" w:eastAsia="Arial" w:hAnsi="Arial" w:cs="Arial"/>
          <w:color w:val="000000"/>
          <w:sz w:val="24"/>
          <w:szCs w:val="24"/>
        </w:rPr>
        <w:t xml:space="preserve">exam. Makeup exams will be scheduled in the testing center. </w:t>
      </w:r>
    </w:p>
    <w:p w14:paraId="3043B0CB" w14:textId="2398F4D4" w:rsidR="00BA3AC5" w:rsidRPr="00BB1213" w:rsidRDefault="008818BA" w:rsidP="0004341E">
      <w:pPr>
        <w:numPr>
          <w:ilvl w:val="1"/>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Each course can implement</w:t>
      </w:r>
      <w:r w:rsidR="0009071C" w:rsidRPr="00BB1213">
        <w:rPr>
          <w:rFonts w:ascii="Arial" w:eastAsia="Arial" w:hAnsi="Arial" w:cs="Arial"/>
          <w:color w:val="000000"/>
          <w:sz w:val="24"/>
          <w:szCs w:val="24"/>
        </w:rPr>
        <w:t xml:space="preserve"> a more rigorous make-up </w:t>
      </w:r>
      <w:r w:rsidR="002817CF" w:rsidRPr="00BB1213">
        <w:rPr>
          <w:rFonts w:ascii="Arial" w:eastAsia="Arial" w:hAnsi="Arial" w:cs="Arial"/>
          <w:color w:val="000000"/>
          <w:sz w:val="24"/>
          <w:szCs w:val="24"/>
        </w:rPr>
        <w:t xml:space="preserve">exam </w:t>
      </w:r>
      <w:r w:rsidR="0009071C" w:rsidRPr="00BB1213">
        <w:rPr>
          <w:rFonts w:ascii="Arial" w:eastAsia="Arial" w:hAnsi="Arial" w:cs="Arial"/>
          <w:color w:val="000000"/>
          <w:sz w:val="24"/>
          <w:szCs w:val="24"/>
        </w:rPr>
        <w:t>policy</w:t>
      </w:r>
      <w:r>
        <w:rPr>
          <w:rFonts w:ascii="Arial" w:eastAsia="Arial" w:hAnsi="Arial" w:cs="Arial"/>
          <w:color w:val="000000"/>
          <w:sz w:val="24"/>
          <w:szCs w:val="24"/>
        </w:rPr>
        <w:t>; see</w:t>
      </w:r>
      <w:r w:rsidR="0009071C" w:rsidRPr="00BB1213">
        <w:rPr>
          <w:rFonts w:ascii="Arial" w:eastAsia="Arial" w:hAnsi="Arial" w:cs="Arial"/>
          <w:color w:val="000000"/>
          <w:sz w:val="24"/>
          <w:szCs w:val="24"/>
        </w:rPr>
        <w:t xml:space="preserve"> specific course syllabi for details. </w:t>
      </w:r>
    </w:p>
    <w:p w14:paraId="2FE239EF" w14:textId="17C8E657" w:rsidR="00BA3AC5" w:rsidRPr="00BB1213" w:rsidRDefault="0009071C" w:rsidP="0004341E">
      <w:pPr>
        <w:numPr>
          <w:ilvl w:val="1"/>
          <w:numId w:val="26"/>
        </w:numPr>
        <w:pBdr>
          <w:top w:val="nil"/>
          <w:left w:val="nil"/>
          <w:bottom w:val="nil"/>
          <w:right w:val="nil"/>
          <w:between w:val="nil"/>
        </w:pBdr>
        <w:spacing w:after="0" w:line="240" w:lineRule="auto"/>
        <w:rPr>
          <w:rFonts w:ascii="Arial" w:eastAsia="Arial" w:hAnsi="Arial" w:cs="Arial"/>
          <w:color w:val="000000"/>
          <w:sz w:val="24"/>
          <w:szCs w:val="24"/>
        </w:rPr>
      </w:pPr>
      <w:r w:rsidRPr="00BB1213">
        <w:rPr>
          <w:rFonts w:ascii="Arial" w:eastAsia="Arial" w:hAnsi="Arial" w:cs="Arial"/>
          <w:color w:val="000000"/>
          <w:sz w:val="24"/>
          <w:szCs w:val="24"/>
        </w:rPr>
        <w:t xml:space="preserve">The student is responsible for contacting the course faculty and setting up a time to take the make-up </w:t>
      </w:r>
      <w:r w:rsidR="002817CF" w:rsidRPr="00BB1213">
        <w:rPr>
          <w:rFonts w:ascii="Arial" w:eastAsia="Arial" w:hAnsi="Arial" w:cs="Arial"/>
          <w:color w:val="000000"/>
          <w:sz w:val="24"/>
          <w:szCs w:val="24"/>
        </w:rPr>
        <w:t>exam</w:t>
      </w:r>
      <w:r w:rsidRPr="00BB1213">
        <w:rPr>
          <w:rFonts w:ascii="Arial" w:eastAsia="Arial" w:hAnsi="Arial" w:cs="Arial"/>
          <w:color w:val="000000"/>
          <w:sz w:val="24"/>
          <w:szCs w:val="24"/>
        </w:rPr>
        <w:t xml:space="preserve">. </w:t>
      </w:r>
    </w:p>
    <w:p w14:paraId="087BA2DE" w14:textId="2B0C806D" w:rsidR="006E314F" w:rsidRPr="00BB1213" w:rsidRDefault="008818BA" w:rsidP="0004341E">
      <w:pPr>
        <w:numPr>
          <w:ilvl w:val="1"/>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w:t>
      </w:r>
      <w:r w:rsidR="0009071C" w:rsidRPr="00BB1213">
        <w:rPr>
          <w:rFonts w:ascii="Arial" w:eastAsia="Arial" w:hAnsi="Arial" w:cs="Arial"/>
          <w:color w:val="000000"/>
          <w:sz w:val="24"/>
          <w:szCs w:val="24"/>
        </w:rPr>
        <w:t xml:space="preserve">hen collaborative testing is conducted, the student will forfeit the collaborative points for that </w:t>
      </w:r>
      <w:r w:rsidR="006E314F" w:rsidRPr="00BB1213">
        <w:rPr>
          <w:rFonts w:ascii="Arial" w:eastAsia="Arial" w:hAnsi="Arial" w:cs="Arial"/>
          <w:color w:val="000000"/>
          <w:sz w:val="24"/>
          <w:szCs w:val="24"/>
        </w:rPr>
        <w:t>exam</w:t>
      </w:r>
      <w:r w:rsidR="0009071C" w:rsidRPr="00BB1213">
        <w:rPr>
          <w:rFonts w:ascii="Arial" w:eastAsia="Arial" w:hAnsi="Arial" w:cs="Arial"/>
          <w:color w:val="000000"/>
          <w:sz w:val="24"/>
          <w:szCs w:val="24"/>
        </w:rPr>
        <w:t>.</w:t>
      </w:r>
      <w:r w:rsidR="00FE6017">
        <w:rPr>
          <w:rFonts w:ascii="Arial" w:eastAsia="Arial" w:hAnsi="Arial" w:cs="Arial"/>
          <w:color w:val="000000"/>
          <w:sz w:val="24"/>
          <w:szCs w:val="24"/>
        </w:rPr>
        <w:t xml:space="preserve"> </w:t>
      </w:r>
    </w:p>
    <w:p w14:paraId="54DE5B4E" w14:textId="5A0B8F0C" w:rsidR="00BA3AC5" w:rsidRPr="00BB1213" w:rsidRDefault="0009071C">
      <w:pPr>
        <w:rPr>
          <w:rFonts w:ascii="Arial" w:eastAsia="Arial" w:hAnsi="Arial" w:cs="Arial"/>
          <w:b/>
          <w:sz w:val="24"/>
          <w:szCs w:val="24"/>
        </w:rPr>
      </w:pPr>
      <w:r w:rsidRPr="00BB1213">
        <w:rPr>
          <w:rFonts w:ascii="Arial" w:eastAsia="Arial" w:hAnsi="Arial" w:cs="Arial"/>
          <w:b/>
          <w:sz w:val="24"/>
          <w:szCs w:val="24"/>
        </w:rPr>
        <w:t>Quizzes</w:t>
      </w:r>
    </w:p>
    <w:p w14:paraId="7161A34A" w14:textId="36068760" w:rsidR="00BA3AC5" w:rsidRPr="00BB1213" w:rsidRDefault="0009071C">
      <w:pPr>
        <w:rPr>
          <w:rFonts w:ascii="Arial" w:eastAsia="Arial" w:hAnsi="Arial" w:cs="Arial"/>
          <w:sz w:val="24"/>
          <w:szCs w:val="24"/>
        </w:rPr>
      </w:pPr>
      <w:r w:rsidRPr="00BB1213">
        <w:rPr>
          <w:rFonts w:ascii="Arial" w:eastAsia="Arial" w:hAnsi="Arial" w:cs="Arial"/>
          <w:sz w:val="24"/>
          <w:szCs w:val="24"/>
        </w:rPr>
        <w:t>Online or in-class quizzes may be given as noted in the course syllabus. These may be either scheduled or unannounced. Course syllabi will contain specific guidelines for quizzes. The student must notify the instructor if</w:t>
      </w:r>
      <w:r w:rsidR="006E314F" w:rsidRPr="00BB1213">
        <w:rPr>
          <w:rFonts w:ascii="Arial" w:eastAsia="Arial" w:hAnsi="Arial" w:cs="Arial"/>
          <w:sz w:val="24"/>
          <w:szCs w:val="24"/>
        </w:rPr>
        <w:t xml:space="preserve"> they</w:t>
      </w:r>
      <w:r w:rsidRPr="00BB1213">
        <w:rPr>
          <w:rFonts w:ascii="Arial" w:eastAsia="Arial" w:hAnsi="Arial" w:cs="Arial"/>
          <w:sz w:val="24"/>
          <w:szCs w:val="24"/>
        </w:rPr>
        <w:t xml:space="preserve"> ha</w:t>
      </w:r>
      <w:r w:rsidR="006E314F" w:rsidRPr="00BB1213">
        <w:rPr>
          <w:rFonts w:ascii="Arial" w:eastAsia="Arial" w:hAnsi="Arial" w:cs="Arial"/>
          <w:sz w:val="24"/>
          <w:szCs w:val="24"/>
        </w:rPr>
        <w:t>ve</w:t>
      </w:r>
      <w:r w:rsidRPr="00BB1213">
        <w:rPr>
          <w:rFonts w:ascii="Arial" w:eastAsia="Arial" w:hAnsi="Arial" w:cs="Arial"/>
          <w:sz w:val="24"/>
          <w:szCs w:val="24"/>
        </w:rPr>
        <w:t xml:space="preserve"> </w:t>
      </w:r>
      <w:r w:rsidR="008818BA">
        <w:rPr>
          <w:rFonts w:ascii="Arial" w:eastAsia="Arial" w:hAnsi="Arial" w:cs="Arial"/>
          <w:sz w:val="24"/>
          <w:szCs w:val="24"/>
        </w:rPr>
        <w:t>difficulty</w:t>
      </w:r>
      <w:r w:rsidRPr="00BB1213">
        <w:rPr>
          <w:rFonts w:ascii="Arial" w:eastAsia="Arial" w:hAnsi="Arial" w:cs="Arial"/>
          <w:sz w:val="24"/>
          <w:szCs w:val="24"/>
        </w:rPr>
        <w:t xml:space="preserve"> accessing online quizzes. Students are responsible for acquiring a reliable computer before accessing an online quiz. If reliability is </w:t>
      </w:r>
      <w:r w:rsidRPr="00BB1213">
        <w:rPr>
          <w:rFonts w:ascii="Arial" w:eastAsia="Arial" w:hAnsi="Arial" w:cs="Arial"/>
          <w:sz w:val="24"/>
          <w:szCs w:val="24"/>
        </w:rPr>
        <w:lastRenderedPageBreak/>
        <w:t xml:space="preserve">uncertain or if dial-up connections are used, it is strongly recommended that the student </w:t>
      </w:r>
      <w:r w:rsidR="00735F70" w:rsidRPr="00BB1213">
        <w:rPr>
          <w:rFonts w:ascii="Arial" w:eastAsia="Arial" w:hAnsi="Arial" w:cs="Arial"/>
          <w:sz w:val="24"/>
          <w:szCs w:val="24"/>
        </w:rPr>
        <w:t>plan</w:t>
      </w:r>
      <w:r w:rsidRPr="00BB1213">
        <w:rPr>
          <w:rFonts w:ascii="Arial" w:eastAsia="Arial" w:hAnsi="Arial" w:cs="Arial"/>
          <w:sz w:val="24"/>
          <w:szCs w:val="24"/>
        </w:rPr>
        <w:t xml:space="preserve"> to use on-campus computers. If the quiz for a student needs to be reset more than once, </w:t>
      </w:r>
      <w:r w:rsidR="006E314F" w:rsidRPr="00BB1213">
        <w:rPr>
          <w:rFonts w:ascii="Arial" w:eastAsia="Arial" w:hAnsi="Arial" w:cs="Arial"/>
          <w:sz w:val="24"/>
          <w:szCs w:val="24"/>
        </w:rPr>
        <w:t>they</w:t>
      </w:r>
      <w:r w:rsidRPr="00BB1213">
        <w:rPr>
          <w:rFonts w:ascii="Arial" w:eastAsia="Arial" w:hAnsi="Arial" w:cs="Arial"/>
          <w:sz w:val="24"/>
          <w:szCs w:val="24"/>
        </w:rPr>
        <w:t xml:space="preserve"> will need to make an appointment with the instructor to take the quiz in a proctored setting. Faculty reserves the right to require proctored testing when students demonstrate a pattern of requesting quiz resets. Faculty also has the right to make a stricter policy. Failure to complete the online quiz within the time</w:t>
      </w:r>
      <w:r w:rsidR="00D61227">
        <w:rPr>
          <w:rFonts w:ascii="Arial" w:eastAsia="Arial" w:hAnsi="Arial" w:cs="Arial"/>
          <w:sz w:val="24"/>
          <w:szCs w:val="24"/>
        </w:rPr>
        <w:t>frame</w:t>
      </w:r>
      <w:r w:rsidRPr="00BB1213">
        <w:rPr>
          <w:rFonts w:ascii="Arial" w:eastAsia="Arial" w:hAnsi="Arial" w:cs="Arial"/>
          <w:sz w:val="24"/>
          <w:szCs w:val="24"/>
        </w:rPr>
        <w:t xml:space="preserve"> may result in a grade of zero.</w:t>
      </w:r>
    </w:p>
    <w:p w14:paraId="49C2338F"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Academic Honesty</w:t>
      </w:r>
    </w:p>
    <w:p w14:paraId="3A40E185" w14:textId="337E17E0" w:rsidR="00BA3AC5" w:rsidRPr="00BB1213" w:rsidRDefault="0009071C">
      <w:pPr>
        <w:rPr>
          <w:rFonts w:ascii="Arial" w:eastAsia="Arial" w:hAnsi="Arial" w:cs="Arial"/>
          <w:color w:val="000000"/>
          <w:sz w:val="24"/>
          <w:szCs w:val="24"/>
        </w:rPr>
      </w:pPr>
      <w:r w:rsidRPr="00BB1213">
        <w:rPr>
          <w:rFonts w:ascii="Arial" w:eastAsia="Arial" w:hAnsi="Arial" w:cs="Arial"/>
          <w:color w:val="000000"/>
          <w:sz w:val="24"/>
          <w:szCs w:val="24"/>
        </w:rPr>
        <w:t xml:space="preserve">Sharing </w:t>
      </w:r>
      <w:r w:rsidR="008818BA">
        <w:rPr>
          <w:rFonts w:ascii="Arial" w:eastAsia="Arial" w:hAnsi="Arial" w:cs="Arial"/>
          <w:color w:val="000000"/>
          <w:sz w:val="24"/>
          <w:szCs w:val="24"/>
        </w:rPr>
        <w:t xml:space="preserve">test content outside the testing room and printing </w:t>
      </w:r>
      <w:r w:rsidRPr="00BB1213">
        <w:rPr>
          <w:rFonts w:ascii="Arial" w:eastAsia="Arial" w:hAnsi="Arial" w:cs="Arial"/>
          <w:color w:val="000000"/>
          <w:sz w:val="24"/>
          <w:szCs w:val="24"/>
        </w:rPr>
        <w:t xml:space="preserve">test material </w:t>
      </w:r>
      <w:r w:rsidR="00D61227">
        <w:rPr>
          <w:rFonts w:ascii="Arial" w:eastAsia="Arial" w:hAnsi="Arial" w:cs="Arial"/>
          <w:color w:val="000000"/>
          <w:sz w:val="24"/>
          <w:szCs w:val="24"/>
        </w:rPr>
        <w:t>violates</w:t>
      </w:r>
      <w:r w:rsidRPr="00BB1213">
        <w:rPr>
          <w:rFonts w:ascii="Arial" w:eastAsia="Arial" w:hAnsi="Arial" w:cs="Arial"/>
          <w:color w:val="000000"/>
          <w:sz w:val="24"/>
          <w:szCs w:val="24"/>
        </w:rPr>
        <w:t xml:space="preserve"> the honor code. Any consultation with another individual during the test is also a violation of the honor code. Violations will result in disciplinary action</w:t>
      </w:r>
      <w:r w:rsidR="008818BA">
        <w:rPr>
          <w:rFonts w:ascii="Arial" w:eastAsia="Arial" w:hAnsi="Arial" w:cs="Arial"/>
          <w:color w:val="000000"/>
          <w:sz w:val="24"/>
          <w:szCs w:val="24"/>
        </w:rPr>
        <w:t>, including</w:t>
      </w:r>
      <w:r w:rsidRPr="00BB1213">
        <w:rPr>
          <w:rFonts w:ascii="Arial" w:eastAsia="Arial" w:hAnsi="Arial" w:cs="Arial"/>
          <w:color w:val="000000"/>
          <w:sz w:val="24"/>
          <w:szCs w:val="24"/>
        </w:rPr>
        <w:t xml:space="preserve"> expulsion from the Practical Nurse Program. Recognize that the nursing program actions regarding honor code violations are more rigorous than the college policy due to the high level of competence required for nursing practice and the danger to patient safety resulting from moral misconduct.</w:t>
      </w:r>
      <w:r w:rsidR="005910F0" w:rsidRPr="00BB1213">
        <w:rPr>
          <w:rFonts w:ascii="Arial" w:eastAsia="Arial" w:hAnsi="Arial" w:cs="Arial"/>
          <w:color w:val="000000"/>
          <w:sz w:val="24"/>
          <w:szCs w:val="24"/>
        </w:rPr>
        <w:t xml:space="preserve"> Violation of the Honor Code may result in program dismissal. </w:t>
      </w:r>
    </w:p>
    <w:p w14:paraId="66188CB9" w14:textId="77777777" w:rsidR="00BA3AC5" w:rsidRPr="00BB1213" w:rsidRDefault="0009071C">
      <w:pPr>
        <w:rPr>
          <w:rFonts w:ascii="Arial" w:eastAsia="Arial" w:hAnsi="Arial" w:cs="Arial"/>
          <w:b/>
          <w:color w:val="000000"/>
          <w:sz w:val="24"/>
          <w:szCs w:val="24"/>
        </w:rPr>
      </w:pPr>
      <w:r w:rsidRPr="00BB1213">
        <w:rPr>
          <w:rFonts w:ascii="Arial" w:eastAsia="Arial" w:hAnsi="Arial" w:cs="Arial"/>
          <w:b/>
          <w:color w:val="000000"/>
          <w:sz w:val="24"/>
          <w:szCs w:val="24"/>
        </w:rPr>
        <w:tab/>
        <w:t>Honor Code</w:t>
      </w:r>
    </w:p>
    <w:p w14:paraId="56DB7424" w14:textId="21C69F07" w:rsidR="00BA3AC5" w:rsidRPr="00BB1213" w:rsidRDefault="0009071C">
      <w:pPr>
        <w:ind w:left="720"/>
        <w:rPr>
          <w:rFonts w:ascii="Arial" w:eastAsia="Arial" w:hAnsi="Arial" w:cs="Arial"/>
          <w:i/>
          <w:color w:val="000000"/>
          <w:sz w:val="24"/>
          <w:szCs w:val="24"/>
        </w:rPr>
      </w:pPr>
      <w:r w:rsidRPr="00BB1213">
        <w:rPr>
          <w:rFonts w:ascii="Arial" w:eastAsia="Arial" w:hAnsi="Arial" w:cs="Arial"/>
          <w:i/>
          <w:color w:val="000000"/>
          <w:sz w:val="24"/>
          <w:szCs w:val="24"/>
        </w:rPr>
        <w:t xml:space="preserve">“On my honor, I pledge to do my work to the best of my ability without assistance from any external resources unless specifically permitted within the guidelines of the assignment or test/quiz/exam.  With individual assignments and </w:t>
      </w:r>
      <w:r w:rsidR="008818BA">
        <w:rPr>
          <w:rFonts w:ascii="Arial" w:eastAsia="Arial" w:hAnsi="Arial" w:cs="Arial"/>
          <w:i/>
          <w:color w:val="000000"/>
          <w:sz w:val="24"/>
          <w:szCs w:val="24"/>
        </w:rPr>
        <w:t>tests/quizzes</w:t>
      </w:r>
      <w:r w:rsidRPr="00BB1213">
        <w:rPr>
          <w:rFonts w:ascii="Arial" w:eastAsia="Arial" w:hAnsi="Arial" w:cs="Arial"/>
          <w:i/>
          <w:color w:val="000000"/>
          <w:sz w:val="24"/>
          <w:szCs w:val="24"/>
        </w:rPr>
        <w:t>/exams, I assert that no one else is completing this assignment or test/quiz/exam for me.  I also pledge to report any breach of the honor code immediately.  I pledge to uphold the ethical standards of the ANA Code for Nurses and the Professional Behaviors/Essential Functional Abilities required of all nursing students.”</w:t>
      </w:r>
    </w:p>
    <w:p w14:paraId="3C789C5F" w14:textId="1A9125C3" w:rsidR="006E314F" w:rsidRPr="00BB1213" w:rsidRDefault="0009071C">
      <w:pPr>
        <w:rPr>
          <w:rFonts w:ascii="Arial" w:eastAsia="Arial" w:hAnsi="Arial" w:cs="Arial"/>
          <w:color w:val="000000"/>
          <w:sz w:val="24"/>
          <w:szCs w:val="24"/>
        </w:rPr>
      </w:pPr>
      <w:r w:rsidRPr="00BB1213">
        <w:rPr>
          <w:rFonts w:ascii="Arial" w:eastAsia="Arial" w:hAnsi="Arial" w:cs="Arial"/>
          <w:color w:val="000000"/>
          <w:sz w:val="24"/>
          <w:szCs w:val="24"/>
        </w:rPr>
        <w:t xml:space="preserve">In the event of disciplinary action, the student has the right to file a grievance or to appeal the action. </w:t>
      </w:r>
      <w:r w:rsidR="008818BA">
        <w:rPr>
          <w:rFonts w:ascii="Arial" w:eastAsia="Arial" w:hAnsi="Arial" w:cs="Arial"/>
          <w:color w:val="000000"/>
          <w:sz w:val="24"/>
          <w:szCs w:val="24"/>
        </w:rPr>
        <w:t xml:space="preserve">Grievance and appeal processes are described in </w:t>
      </w:r>
      <w:r w:rsidR="008818BA">
        <w:rPr>
          <w:rFonts w:ascii="Arial" w:eastAsia="Arial" w:hAnsi="Arial" w:cs="Arial"/>
          <w:i/>
          <w:color w:val="000000"/>
          <w:sz w:val="24"/>
          <w:szCs w:val="24"/>
        </w:rPr>
        <w:t>the Brightpoint Community College</w:t>
      </w:r>
      <w:r w:rsidR="008818BA">
        <w:rPr>
          <w:rFonts w:ascii="Arial" w:eastAsia="Arial" w:hAnsi="Arial" w:cs="Arial"/>
          <w:color w:val="000000"/>
          <w:sz w:val="24"/>
          <w:szCs w:val="24"/>
        </w:rPr>
        <w:t xml:space="preserve"> </w:t>
      </w:r>
      <w:r w:rsidR="008818BA">
        <w:rPr>
          <w:rFonts w:ascii="Arial" w:eastAsia="Arial" w:hAnsi="Arial" w:cs="Arial"/>
          <w:i/>
          <w:color w:val="000000"/>
          <w:sz w:val="24"/>
          <w:szCs w:val="24"/>
        </w:rPr>
        <w:t>Student Handbook, which can be accessed</w:t>
      </w:r>
      <w:r w:rsidRPr="00BB1213">
        <w:rPr>
          <w:rFonts w:ascii="Arial" w:eastAsia="Arial" w:hAnsi="Arial" w:cs="Arial"/>
          <w:i/>
          <w:color w:val="000000"/>
          <w:sz w:val="24"/>
          <w:szCs w:val="24"/>
        </w:rPr>
        <w:t xml:space="preserve"> </w:t>
      </w:r>
      <w:r w:rsidRPr="00BB1213">
        <w:rPr>
          <w:rFonts w:ascii="Arial" w:eastAsia="Arial" w:hAnsi="Arial" w:cs="Arial"/>
          <w:color w:val="000000"/>
          <w:sz w:val="24"/>
          <w:szCs w:val="24"/>
        </w:rPr>
        <w:t xml:space="preserve">at </w:t>
      </w:r>
      <w:hyperlink r:id="rId18">
        <w:r w:rsidRPr="00BB1213">
          <w:rPr>
            <w:rFonts w:ascii="Arial" w:eastAsia="Arial" w:hAnsi="Arial" w:cs="Arial"/>
            <w:color w:val="0563C1"/>
            <w:sz w:val="24"/>
            <w:szCs w:val="24"/>
            <w:u w:val="single"/>
          </w:rPr>
          <w:t>www.</w:t>
        </w:r>
        <w:r w:rsidR="00C73E51" w:rsidRPr="00BB1213">
          <w:rPr>
            <w:rFonts w:ascii="Arial" w:eastAsia="Arial" w:hAnsi="Arial" w:cs="Arial"/>
            <w:color w:val="0563C1"/>
            <w:sz w:val="24"/>
            <w:szCs w:val="24"/>
            <w:u w:val="single"/>
          </w:rPr>
          <w:t>Brightpoint</w:t>
        </w:r>
        <w:r w:rsidRPr="00BB1213">
          <w:rPr>
            <w:rFonts w:ascii="Arial" w:eastAsia="Arial" w:hAnsi="Arial" w:cs="Arial"/>
            <w:color w:val="0563C1"/>
            <w:sz w:val="24"/>
            <w:szCs w:val="24"/>
            <w:u w:val="single"/>
          </w:rPr>
          <w:t>.edu/about/publications</w:t>
        </w:r>
      </w:hyperlink>
      <w:r w:rsidRPr="00BB1213">
        <w:rPr>
          <w:rFonts w:ascii="Arial" w:eastAsia="Arial" w:hAnsi="Arial" w:cs="Arial"/>
          <w:color w:val="000000"/>
          <w:sz w:val="24"/>
          <w:szCs w:val="24"/>
        </w:rPr>
        <w:t>.</w:t>
      </w:r>
    </w:p>
    <w:p w14:paraId="2D6058D4" w14:textId="77777777" w:rsidR="00BA3AC5" w:rsidRPr="00BB1213" w:rsidRDefault="0009071C">
      <w:pPr>
        <w:rPr>
          <w:rFonts w:ascii="Arial" w:eastAsia="Arial" w:hAnsi="Arial" w:cs="Arial"/>
          <w:b/>
          <w:sz w:val="24"/>
          <w:szCs w:val="24"/>
          <w:highlight w:val="white"/>
        </w:rPr>
      </w:pPr>
      <w:r w:rsidRPr="00BB1213">
        <w:rPr>
          <w:rFonts w:ascii="Arial" w:eastAsia="Arial" w:hAnsi="Arial" w:cs="Arial"/>
          <w:b/>
          <w:sz w:val="24"/>
          <w:szCs w:val="24"/>
          <w:highlight w:val="white"/>
        </w:rPr>
        <w:t>Classroom Policies and Procedures</w:t>
      </w:r>
    </w:p>
    <w:p w14:paraId="643C8ACA" w14:textId="77777777" w:rsidR="00BA3AC5" w:rsidRPr="00BB1213" w:rsidRDefault="0009071C" w:rsidP="006E314F">
      <w:pPr>
        <w:rPr>
          <w:rFonts w:ascii="Arial" w:eastAsia="Arial" w:hAnsi="Arial" w:cs="Arial"/>
          <w:b/>
          <w:sz w:val="24"/>
          <w:szCs w:val="24"/>
          <w:highlight w:val="white"/>
        </w:rPr>
      </w:pPr>
      <w:r w:rsidRPr="00BB1213">
        <w:rPr>
          <w:rFonts w:ascii="Arial" w:eastAsia="Arial" w:hAnsi="Arial" w:cs="Arial"/>
          <w:b/>
          <w:sz w:val="24"/>
          <w:szCs w:val="24"/>
          <w:highlight w:val="white"/>
        </w:rPr>
        <w:t>Attendance</w:t>
      </w:r>
    </w:p>
    <w:p w14:paraId="01A5560E" w14:textId="77777777"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Regular attendance of classes and laboratory sessions is required for all students in the practical nursing courses. </w:t>
      </w:r>
    </w:p>
    <w:p w14:paraId="3EE3156D" w14:textId="0AB78A72"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The </w:t>
      </w:r>
      <w:r w:rsidR="00751842" w:rsidRPr="00BB1213">
        <w:rPr>
          <w:rFonts w:ascii="Arial" w:eastAsia="Arial" w:hAnsi="Arial" w:cs="Arial"/>
          <w:color w:val="000000"/>
          <w:sz w:val="24"/>
          <w:szCs w:val="24"/>
        </w:rPr>
        <w:t xml:space="preserve">Practical </w:t>
      </w:r>
      <w:r w:rsidRPr="00BB1213">
        <w:rPr>
          <w:rFonts w:ascii="Arial" w:eastAsia="Arial" w:hAnsi="Arial" w:cs="Arial"/>
          <w:color w:val="000000"/>
          <w:sz w:val="24"/>
          <w:szCs w:val="24"/>
        </w:rPr>
        <w:t xml:space="preserve">Nursing Program adheres to the College’s policy concerning class attendance. </w:t>
      </w:r>
    </w:p>
    <w:p w14:paraId="28B9D53C" w14:textId="19589B82" w:rsidR="00BA3AC5" w:rsidRPr="00BB1213" w:rsidRDefault="0009071C" w:rsidP="0004341E">
      <w:pPr>
        <w:numPr>
          <w:ilvl w:val="1"/>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The policy states, “When absence from a class becomes necessary, </w:t>
      </w:r>
      <w:r w:rsidR="008818BA">
        <w:rPr>
          <w:rFonts w:ascii="Arial" w:eastAsia="Arial" w:hAnsi="Arial" w:cs="Arial"/>
          <w:color w:val="000000"/>
          <w:sz w:val="24"/>
          <w:szCs w:val="24"/>
        </w:rPr>
        <w:t>the student must</w:t>
      </w:r>
      <w:r w:rsidRPr="00BB1213">
        <w:rPr>
          <w:rFonts w:ascii="Arial" w:eastAsia="Arial" w:hAnsi="Arial" w:cs="Arial"/>
          <w:color w:val="000000"/>
          <w:sz w:val="24"/>
          <w:szCs w:val="24"/>
        </w:rPr>
        <w:t xml:space="preserve"> inform the instructor </w:t>
      </w:r>
      <w:r w:rsidR="008818BA">
        <w:rPr>
          <w:rFonts w:ascii="Arial" w:eastAsia="Arial" w:hAnsi="Arial" w:cs="Arial"/>
          <w:color w:val="000000"/>
          <w:sz w:val="24"/>
          <w:szCs w:val="24"/>
        </w:rPr>
        <w:t>before</w:t>
      </w:r>
      <w:r w:rsidRPr="00BB1213">
        <w:rPr>
          <w:rFonts w:ascii="Arial" w:eastAsia="Arial" w:hAnsi="Arial" w:cs="Arial"/>
          <w:color w:val="000000"/>
          <w:sz w:val="24"/>
          <w:szCs w:val="24"/>
        </w:rPr>
        <w:t xml:space="preserve"> the absence whenever possible. The student is responsible for </w:t>
      </w:r>
      <w:r w:rsidR="008818BA">
        <w:rPr>
          <w:rFonts w:ascii="Arial" w:eastAsia="Arial" w:hAnsi="Arial" w:cs="Arial"/>
          <w:color w:val="000000"/>
          <w:sz w:val="24"/>
          <w:szCs w:val="24"/>
        </w:rPr>
        <w:t>completing</w:t>
      </w:r>
      <w:r w:rsidRPr="00BB1213">
        <w:rPr>
          <w:rFonts w:ascii="Arial" w:eastAsia="Arial" w:hAnsi="Arial" w:cs="Arial"/>
          <w:color w:val="000000"/>
          <w:sz w:val="24"/>
          <w:szCs w:val="24"/>
        </w:rPr>
        <w:t xml:space="preserve"> all </w:t>
      </w:r>
      <w:r w:rsidR="006E314F" w:rsidRPr="00BB1213">
        <w:rPr>
          <w:rFonts w:ascii="Arial" w:eastAsia="Arial" w:hAnsi="Arial" w:cs="Arial"/>
          <w:color w:val="000000"/>
          <w:sz w:val="24"/>
          <w:szCs w:val="24"/>
        </w:rPr>
        <w:t>content</w:t>
      </w:r>
      <w:r w:rsidRPr="00BB1213">
        <w:rPr>
          <w:rFonts w:ascii="Arial" w:eastAsia="Arial" w:hAnsi="Arial" w:cs="Arial"/>
          <w:color w:val="000000"/>
          <w:sz w:val="24"/>
          <w:szCs w:val="24"/>
        </w:rPr>
        <w:t xml:space="preserve"> missed during an absence.” </w:t>
      </w:r>
    </w:p>
    <w:p w14:paraId="7C362D8B" w14:textId="30392014" w:rsidR="00BA3AC5" w:rsidRPr="00BB1213" w:rsidRDefault="006B3A0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Brightpoint Community </w:t>
      </w:r>
      <w:r w:rsidR="008818BA">
        <w:rPr>
          <w:rFonts w:ascii="Arial" w:eastAsia="Arial" w:hAnsi="Arial" w:cs="Arial"/>
          <w:color w:val="000000"/>
          <w:sz w:val="24"/>
          <w:szCs w:val="24"/>
        </w:rPr>
        <w:t>College's</w:t>
      </w:r>
      <w:r w:rsidRPr="00BB1213">
        <w:rPr>
          <w:rFonts w:ascii="Arial" w:eastAsia="Arial" w:hAnsi="Arial" w:cs="Arial"/>
          <w:color w:val="000000"/>
          <w:sz w:val="24"/>
          <w:szCs w:val="24"/>
        </w:rPr>
        <w:t xml:space="preserve"> </w:t>
      </w:r>
      <w:r w:rsidR="0009071C" w:rsidRPr="00BB1213">
        <w:rPr>
          <w:rFonts w:ascii="Arial" w:eastAsia="Arial" w:hAnsi="Arial" w:cs="Arial"/>
          <w:color w:val="000000"/>
          <w:sz w:val="24"/>
          <w:szCs w:val="24"/>
        </w:rPr>
        <w:t>attendance policy states the student may not miss more than 20% of a course</w:t>
      </w:r>
      <w:r w:rsidR="006E314F" w:rsidRPr="00BB1213">
        <w:rPr>
          <w:rFonts w:ascii="Arial" w:eastAsia="Arial" w:hAnsi="Arial" w:cs="Arial"/>
          <w:color w:val="000000"/>
          <w:sz w:val="24"/>
          <w:szCs w:val="24"/>
        </w:rPr>
        <w:t>.</w:t>
      </w:r>
    </w:p>
    <w:p w14:paraId="141F2430" w14:textId="25C102C4"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Frequent absences may result in administrative withdrawal from a class and the termination or reduction of veterans’ benefits and other </w:t>
      </w:r>
      <w:r w:rsidR="008818BA">
        <w:rPr>
          <w:rFonts w:ascii="Arial" w:eastAsia="Arial" w:hAnsi="Arial" w:cs="Arial"/>
          <w:color w:val="000000"/>
          <w:sz w:val="24"/>
          <w:szCs w:val="24"/>
        </w:rPr>
        <w:t>financial assistance programs</w:t>
      </w:r>
      <w:r w:rsidRPr="00BB1213">
        <w:rPr>
          <w:rFonts w:ascii="Arial" w:eastAsia="Arial" w:hAnsi="Arial" w:cs="Arial"/>
          <w:color w:val="000000"/>
          <w:sz w:val="24"/>
          <w:szCs w:val="24"/>
        </w:rPr>
        <w:t>”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Catalog). </w:t>
      </w:r>
    </w:p>
    <w:p w14:paraId="09BC1085" w14:textId="77777777"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It is the responsibility of the student to obtain missed content.</w:t>
      </w:r>
    </w:p>
    <w:p w14:paraId="0ED271F2" w14:textId="66CD560D" w:rsidR="00BA3AC5" w:rsidRPr="00BB1213" w:rsidRDefault="0009071C" w:rsidP="0004341E">
      <w:pPr>
        <w:numPr>
          <w:ilvl w:val="0"/>
          <w:numId w:val="18"/>
        </w:numPr>
        <w:pBdr>
          <w:top w:val="nil"/>
          <w:left w:val="nil"/>
          <w:bottom w:val="nil"/>
          <w:right w:val="nil"/>
          <w:between w:val="nil"/>
        </w:pBdr>
        <w:spacing w:after="0"/>
        <w:rPr>
          <w:rFonts w:ascii="Arial" w:hAnsi="Arial" w:cs="Arial"/>
          <w:b/>
          <w:bCs/>
          <w:color w:val="000000"/>
          <w:sz w:val="24"/>
          <w:szCs w:val="24"/>
        </w:rPr>
      </w:pPr>
      <w:r w:rsidRPr="00BB1213">
        <w:rPr>
          <w:rFonts w:ascii="Arial" w:eastAsia="Arial" w:hAnsi="Arial" w:cs="Arial"/>
          <w:color w:val="000000"/>
          <w:sz w:val="24"/>
          <w:szCs w:val="24"/>
        </w:rPr>
        <w:lastRenderedPageBreak/>
        <w:t xml:space="preserve">Classroom and clinical absences are treated as separate occurrences and cannot be combined. </w:t>
      </w:r>
      <w:r w:rsidRPr="00D61227">
        <w:rPr>
          <w:rFonts w:ascii="Arial" w:eastAsia="Arial" w:hAnsi="Arial" w:cs="Arial"/>
          <w:b/>
          <w:bCs/>
          <w:color w:val="000000"/>
          <w:sz w:val="24"/>
          <w:szCs w:val="24"/>
          <w:u w:val="single"/>
        </w:rPr>
        <w:t>Clinical attendance is mandatory</w:t>
      </w:r>
      <w:r w:rsidRPr="00BB1213">
        <w:rPr>
          <w:rFonts w:ascii="Arial" w:eastAsia="Arial" w:hAnsi="Arial" w:cs="Arial"/>
          <w:b/>
          <w:bCs/>
          <w:color w:val="000000"/>
          <w:sz w:val="24"/>
          <w:szCs w:val="24"/>
        </w:rPr>
        <w:t>.</w:t>
      </w:r>
    </w:p>
    <w:p w14:paraId="3A6A0A29" w14:textId="0645B299"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Replacement hours are offered for </w:t>
      </w:r>
      <w:r w:rsidR="008818BA">
        <w:rPr>
          <w:rFonts w:ascii="Arial" w:eastAsia="Arial" w:hAnsi="Arial" w:cs="Arial"/>
          <w:color w:val="000000"/>
          <w:sz w:val="24"/>
          <w:szCs w:val="24"/>
        </w:rPr>
        <w:t>college-related</w:t>
      </w:r>
      <w:r w:rsidRPr="00BB1213">
        <w:rPr>
          <w:rFonts w:ascii="Arial" w:eastAsia="Arial" w:hAnsi="Arial" w:cs="Arial"/>
          <w:color w:val="000000"/>
          <w:sz w:val="24"/>
          <w:szCs w:val="24"/>
        </w:rPr>
        <w:t xml:space="preserve"> cancellations, not personal absences of the student.  </w:t>
      </w:r>
    </w:p>
    <w:p w14:paraId="1114980C" w14:textId="77777777" w:rsidR="00BA3AC5" w:rsidRPr="00BB1213" w:rsidRDefault="0009071C" w:rsidP="0004341E">
      <w:pPr>
        <w:numPr>
          <w:ilvl w:val="1"/>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Consult your syllabus at the beginning of each class for the attendance policy for that course. </w:t>
      </w:r>
    </w:p>
    <w:p w14:paraId="5E19ACF8" w14:textId="0F535BC6"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Participation and attendance are defined in each course syllabus for students in the P</w:t>
      </w:r>
      <w:r w:rsidR="007066D9" w:rsidRPr="00BB1213">
        <w:rPr>
          <w:rFonts w:ascii="Arial" w:eastAsia="Arial" w:hAnsi="Arial" w:cs="Arial"/>
          <w:color w:val="000000"/>
          <w:sz w:val="24"/>
          <w:szCs w:val="24"/>
        </w:rPr>
        <w:t>ractical Nursing</w:t>
      </w:r>
      <w:r w:rsidRPr="00BB1213">
        <w:rPr>
          <w:rFonts w:ascii="Arial" w:eastAsia="Arial" w:hAnsi="Arial" w:cs="Arial"/>
          <w:color w:val="000000"/>
          <w:sz w:val="24"/>
          <w:szCs w:val="24"/>
        </w:rPr>
        <w:t xml:space="preserve"> courses.</w:t>
      </w:r>
    </w:p>
    <w:p w14:paraId="1A0D912B" w14:textId="77777777"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Punctual attendance is required for class and clinical. </w:t>
      </w:r>
    </w:p>
    <w:p w14:paraId="1586E7C1" w14:textId="4FBBF439" w:rsidR="00BA3AC5" w:rsidRPr="00BB1213" w:rsidRDefault="0009071C" w:rsidP="0004341E">
      <w:pPr>
        <w:numPr>
          <w:ilvl w:val="1"/>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Tardiness to class, lab</w:t>
      </w:r>
      <w:r w:rsidR="008818BA">
        <w:rPr>
          <w:rFonts w:ascii="Arial" w:eastAsia="Arial" w:hAnsi="Arial" w:cs="Arial"/>
          <w:color w:val="000000"/>
          <w:sz w:val="24"/>
          <w:szCs w:val="24"/>
        </w:rPr>
        <w:t>,</w:t>
      </w:r>
      <w:r w:rsidRPr="00BB1213">
        <w:rPr>
          <w:rFonts w:ascii="Arial" w:eastAsia="Arial" w:hAnsi="Arial" w:cs="Arial"/>
          <w:color w:val="000000"/>
          <w:sz w:val="24"/>
          <w:szCs w:val="24"/>
        </w:rPr>
        <w:t xml:space="preserve"> and clinical is monitored, and the student will be counseled for consistent </w:t>
      </w:r>
      <w:r w:rsidR="008818BA">
        <w:rPr>
          <w:rFonts w:ascii="Arial" w:eastAsia="Arial" w:hAnsi="Arial" w:cs="Arial"/>
          <w:color w:val="000000"/>
          <w:sz w:val="24"/>
          <w:szCs w:val="24"/>
        </w:rPr>
        <w:t>or</w:t>
      </w:r>
      <w:r w:rsidRPr="00BB1213">
        <w:rPr>
          <w:rFonts w:ascii="Arial" w:eastAsia="Arial" w:hAnsi="Arial" w:cs="Arial"/>
          <w:color w:val="000000"/>
          <w:sz w:val="24"/>
          <w:szCs w:val="24"/>
        </w:rPr>
        <w:t xml:space="preserve"> repetitive tardiness. </w:t>
      </w:r>
    </w:p>
    <w:p w14:paraId="73759560" w14:textId="77777777" w:rsidR="00BA3AC5" w:rsidRPr="00BB1213" w:rsidRDefault="0009071C" w:rsidP="0004341E">
      <w:pPr>
        <w:numPr>
          <w:ilvl w:val="1"/>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will accrue absences with excessive tardiness. </w:t>
      </w:r>
    </w:p>
    <w:p w14:paraId="00F081E9" w14:textId="46C22601" w:rsidR="00BA3AC5" w:rsidRPr="00BB1213" w:rsidRDefault="0009071C" w:rsidP="0004341E">
      <w:pPr>
        <w:numPr>
          <w:ilvl w:val="1"/>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See course syllabi for </w:t>
      </w:r>
      <w:r w:rsidR="008818BA">
        <w:rPr>
          <w:rFonts w:ascii="Arial" w:eastAsia="Arial" w:hAnsi="Arial" w:cs="Arial"/>
          <w:color w:val="000000"/>
          <w:sz w:val="24"/>
          <w:szCs w:val="24"/>
        </w:rPr>
        <w:t>each nursing course's absence and tardy policy</w:t>
      </w:r>
      <w:r w:rsidRPr="00BB1213">
        <w:rPr>
          <w:rFonts w:ascii="Arial" w:eastAsia="Arial" w:hAnsi="Arial" w:cs="Arial"/>
          <w:color w:val="000000"/>
          <w:sz w:val="24"/>
          <w:szCs w:val="24"/>
        </w:rPr>
        <w:t xml:space="preserve">. </w:t>
      </w:r>
    </w:p>
    <w:p w14:paraId="25B468D7" w14:textId="0129E415"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Hospitalization and subsequent discharge limitations may </w:t>
      </w:r>
      <w:r w:rsidR="005E1B8F">
        <w:rPr>
          <w:rFonts w:ascii="Arial" w:eastAsia="Arial" w:hAnsi="Arial" w:cs="Arial"/>
          <w:color w:val="000000"/>
          <w:sz w:val="24"/>
          <w:szCs w:val="24"/>
        </w:rPr>
        <w:t>prevent the student from meeting</w:t>
      </w:r>
      <w:r w:rsidRPr="00BB1213">
        <w:rPr>
          <w:rFonts w:ascii="Arial" w:eastAsia="Arial" w:hAnsi="Arial" w:cs="Arial"/>
          <w:color w:val="000000"/>
          <w:sz w:val="24"/>
          <w:szCs w:val="24"/>
        </w:rPr>
        <w:t xml:space="preserve"> clinical requirements. These will be handled on a case-by-case basis. </w:t>
      </w:r>
    </w:p>
    <w:p w14:paraId="1526C57E" w14:textId="7F072EBE" w:rsidR="00BA3AC5" w:rsidRPr="00BB1213" w:rsidRDefault="0009071C" w:rsidP="0004341E">
      <w:pPr>
        <w:numPr>
          <w:ilvl w:val="0"/>
          <w:numId w:val="18"/>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who are incarcerated are immediately </w:t>
      </w:r>
      <w:r w:rsidRPr="005E1B8F">
        <w:rPr>
          <w:rFonts w:ascii="Arial" w:eastAsia="Arial" w:hAnsi="Arial" w:cs="Arial"/>
          <w:b/>
          <w:color w:val="000000"/>
          <w:sz w:val="24"/>
          <w:szCs w:val="24"/>
        </w:rPr>
        <w:t>withdrawn</w:t>
      </w:r>
      <w:r w:rsidRPr="00BB1213">
        <w:rPr>
          <w:rFonts w:ascii="Arial" w:eastAsia="Arial" w:hAnsi="Arial" w:cs="Arial"/>
          <w:color w:val="000000"/>
          <w:sz w:val="24"/>
          <w:szCs w:val="24"/>
        </w:rPr>
        <w:t xml:space="preserve"> from the course. Following </w:t>
      </w:r>
      <w:r w:rsidR="008818BA">
        <w:rPr>
          <w:rFonts w:ascii="Arial" w:eastAsia="Arial" w:hAnsi="Arial" w:cs="Arial"/>
          <w:color w:val="000000"/>
          <w:sz w:val="24"/>
          <w:szCs w:val="24"/>
        </w:rPr>
        <w:t>resolving</w:t>
      </w:r>
      <w:r w:rsidRPr="00BB1213">
        <w:rPr>
          <w:rFonts w:ascii="Arial" w:eastAsia="Arial" w:hAnsi="Arial" w:cs="Arial"/>
          <w:color w:val="000000"/>
          <w:sz w:val="24"/>
          <w:szCs w:val="24"/>
        </w:rPr>
        <w:t xml:space="preserve"> the issue, the student will meet with the Practical Nurse Coordinator to discuss readmission.</w:t>
      </w:r>
    </w:p>
    <w:p w14:paraId="6EB08756" w14:textId="77777777" w:rsidR="00751842" w:rsidRPr="00BB1213" w:rsidRDefault="0009071C" w:rsidP="0004341E">
      <w:pPr>
        <w:numPr>
          <w:ilvl w:val="0"/>
          <w:numId w:val="18"/>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Students are responsible for all course material missed during the absence. Faculty are not obligated to revisit missed content with the student. </w:t>
      </w:r>
    </w:p>
    <w:p w14:paraId="5E6DA5E1" w14:textId="2660E7FC" w:rsidR="00BA3AC5" w:rsidRPr="00BB1213" w:rsidRDefault="0009071C" w:rsidP="00751842">
      <w:pPr>
        <w:pBdr>
          <w:top w:val="nil"/>
          <w:left w:val="nil"/>
          <w:bottom w:val="nil"/>
          <w:right w:val="nil"/>
          <w:between w:val="nil"/>
        </w:pBdr>
        <w:rPr>
          <w:rFonts w:ascii="Arial" w:hAnsi="Arial" w:cs="Arial"/>
          <w:color w:val="000000"/>
          <w:sz w:val="24"/>
          <w:szCs w:val="24"/>
        </w:rPr>
      </w:pPr>
      <w:r w:rsidRPr="00BB1213">
        <w:rPr>
          <w:rFonts w:ascii="Arial" w:eastAsia="Arial" w:hAnsi="Arial" w:cs="Arial"/>
          <w:b/>
          <w:sz w:val="24"/>
          <w:szCs w:val="24"/>
        </w:rPr>
        <w:t>Classroom Behavior</w:t>
      </w:r>
    </w:p>
    <w:p w14:paraId="2F818431"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Only professional behavior will be accepted in the classroom. Disruptive behavior will result in the student being dismissed from the classroom.</w:t>
      </w:r>
    </w:p>
    <w:p w14:paraId="16B906B3" w14:textId="77777777" w:rsidR="00BA3AC5" w:rsidRPr="00BB1213" w:rsidRDefault="0009071C" w:rsidP="0004341E">
      <w:pPr>
        <w:numPr>
          <w:ilvl w:val="0"/>
          <w:numId w:val="2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No children or family members are allowed in the class or clinical academic environment (see policy statements).</w:t>
      </w:r>
    </w:p>
    <w:p w14:paraId="5342ABA9" w14:textId="7D080C73" w:rsidR="00BA3AC5" w:rsidRPr="00BB1213" w:rsidRDefault="00BA04B4" w:rsidP="0004341E">
      <w:pPr>
        <w:numPr>
          <w:ilvl w:val="0"/>
          <w:numId w:val="27"/>
        </w:numPr>
        <w:pBdr>
          <w:top w:val="nil"/>
          <w:left w:val="nil"/>
          <w:bottom w:val="nil"/>
          <w:right w:val="nil"/>
          <w:between w:val="nil"/>
        </w:pBdr>
        <w:rPr>
          <w:rFonts w:ascii="Arial" w:hAnsi="Arial" w:cs="Arial"/>
          <w:color w:val="000000"/>
          <w:sz w:val="24"/>
          <w:szCs w:val="24"/>
        </w:rPr>
      </w:pPr>
      <w:r>
        <w:rPr>
          <w:rFonts w:ascii="Arial" w:eastAsia="Arial" w:hAnsi="Arial" w:cs="Arial"/>
          <w:color w:val="000000"/>
          <w:sz w:val="24"/>
          <w:szCs w:val="24"/>
        </w:rPr>
        <w:t>Tardy students</w:t>
      </w:r>
      <w:r w:rsidR="0009071C" w:rsidRPr="00BB1213">
        <w:rPr>
          <w:rFonts w:ascii="Arial" w:eastAsia="Arial" w:hAnsi="Arial" w:cs="Arial"/>
          <w:color w:val="000000"/>
          <w:sz w:val="24"/>
          <w:szCs w:val="24"/>
        </w:rPr>
        <w:t xml:space="preserve"> will take the closest seat or wait for the break to enter the classroom to minimize disruption.</w:t>
      </w:r>
    </w:p>
    <w:p w14:paraId="1F4F7C25" w14:textId="003E51F0" w:rsidR="006E314F" w:rsidRPr="00BB1213" w:rsidRDefault="006E314F" w:rsidP="0004341E">
      <w:pPr>
        <w:numPr>
          <w:ilvl w:val="0"/>
          <w:numId w:val="27"/>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Food and drinks are </w:t>
      </w:r>
      <w:r w:rsidR="00BA04B4">
        <w:rPr>
          <w:rFonts w:ascii="Arial" w:eastAsia="Arial" w:hAnsi="Arial" w:cs="Arial"/>
          <w:color w:val="000000"/>
          <w:sz w:val="24"/>
          <w:szCs w:val="24"/>
        </w:rPr>
        <w:t>prohibited in any Brightpoint Community College laboratory</w:t>
      </w:r>
      <w:r w:rsidR="00303ACE">
        <w:rPr>
          <w:rFonts w:ascii="Arial" w:eastAsia="Arial" w:hAnsi="Arial" w:cs="Arial"/>
          <w:color w:val="000000"/>
          <w:sz w:val="24"/>
          <w:szCs w:val="24"/>
        </w:rPr>
        <w:t>, but the</w:t>
      </w:r>
      <w:r w:rsidR="00665E48">
        <w:rPr>
          <w:rFonts w:ascii="Arial" w:eastAsia="Arial" w:hAnsi="Arial" w:cs="Arial"/>
          <w:color w:val="000000"/>
          <w:sz w:val="24"/>
          <w:szCs w:val="24"/>
        </w:rPr>
        <w:t xml:space="preserve"> instructor may allow them</w:t>
      </w:r>
      <w:r w:rsidRPr="00BB1213">
        <w:rPr>
          <w:rFonts w:ascii="Arial" w:eastAsia="Arial" w:hAnsi="Arial" w:cs="Arial"/>
          <w:color w:val="000000"/>
          <w:sz w:val="24"/>
          <w:szCs w:val="24"/>
        </w:rPr>
        <w:t xml:space="preserve"> in the classroom. </w:t>
      </w:r>
    </w:p>
    <w:p w14:paraId="3FC059CC" w14:textId="0F4D429C" w:rsidR="00BA3AC5" w:rsidRPr="00BB1213" w:rsidRDefault="0009071C" w:rsidP="0004341E">
      <w:pPr>
        <w:pStyle w:val="ListParagraph"/>
        <w:numPr>
          <w:ilvl w:val="0"/>
          <w:numId w:val="27"/>
        </w:numPr>
        <w:rPr>
          <w:rFonts w:ascii="Arial" w:eastAsia="Arial" w:hAnsi="Arial" w:cs="Arial"/>
          <w:sz w:val="24"/>
          <w:szCs w:val="24"/>
        </w:rPr>
      </w:pPr>
      <w:r w:rsidRPr="00BB1213">
        <w:rPr>
          <w:rFonts w:ascii="Arial" w:eastAsia="Arial" w:hAnsi="Arial" w:cs="Arial"/>
          <w:sz w:val="24"/>
          <w:szCs w:val="24"/>
        </w:rPr>
        <w:t xml:space="preserve">Tape recorders are permitted in the classroom </w:t>
      </w:r>
      <w:r w:rsidRPr="00BF0141">
        <w:rPr>
          <w:rFonts w:ascii="Arial" w:eastAsia="Arial" w:hAnsi="Arial" w:cs="Arial"/>
          <w:b/>
          <w:sz w:val="24"/>
          <w:szCs w:val="24"/>
        </w:rPr>
        <w:t xml:space="preserve">only </w:t>
      </w:r>
      <w:r w:rsidRPr="00BB1213">
        <w:rPr>
          <w:rFonts w:ascii="Arial" w:eastAsia="Arial" w:hAnsi="Arial" w:cs="Arial"/>
          <w:sz w:val="24"/>
          <w:szCs w:val="24"/>
        </w:rPr>
        <w:t xml:space="preserve">with the expressed approval by the faculty and all </w:t>
      </w:r>
      <w:r w:rsidR="00BA04B4">
        <w:rPr>
          <w:rFonts w:ascii="Arial" w:eastAsia="Arial" w:hAnsi="Arial" w:cs="Arial"/>
          <w:sz w:val="24"/>
          <w:szCs w:val="24"/>
        </w:rPr>
        <w:t>class members</w:t>
      </w:r>
      <w:r w:rsidRPr="00BB1213">
        <w:rPr>
          <w:rFonts w:ascii="Arial" w:eastAsia="Arial" w:hAnsi="Arial" w:cs="Arial"/>
          <w:sz w:val="24"/>
          <w:szCs w:val="24"/>
        </w:rPr>
        <w:t xml:space="preserve">.  </w:t>
      </w:r>
    </w:p>
    <w:p w14:paraId="5141B40F" w14:textId="5689B592" w:rsidR="00BA3AC5" w:rsidRPr="00BB1213" w:rsidRDefault="0009071C" w:rsidP="0004341E">
      <w:pPr>
        <w:numPr>
          <w:ilvl w:val="0"/>
          <w:numId w:val="4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Cell phones and pagers are to be muted and on vibrate only. </w:t>
      </w:r>
      <w:r w:rsidR="00BA04B4">
        <w:rPr>
          <w:rFonts w:ascii="Arial" w:eastAsia="Arial" w:hAnsi="Arial" w:cs="Arial"/>
          <w:color w:val="000000"/>
          <w:sz w:val="24"/>
          <w:szCs w:val="24"/>
        </w:rPr>
        <w:t>Cell phone use</w:t>
      </w:r>
      <w:r w:rsidRPr="00BB1213">
        <w:rPr>
          <w:rFonts w:ascii="Arial" w:eastAsia="Arial" w:hAnsi="Arial" w:cs="Arial"/>
          <w:color w:val="000000"/>
          <w:sz w:val="24"/>
          <w:szCs w:val="24"/>
        </w:rPr>
        <w:t xml:space="preserve"> in classrooms or labs (including texting), unless in </w:t>
      </w:r>
      <w:r w:rsidR="00BA04B4">
        <w:rPr>
          <w:rFonts w:ascii="Arial" w:eastAsia="Arial" w:hAnsi="Arial" w:cs="Arial"/>
          <w:color w:val="000000"/>
          <w:sz w:val="24"/>
          <w:szCs w:val="24"/>
        </w:rPr>
        <w:t>emergencie</w:t>
      </w:r>
      <w:r w:rsidR="00BA04B4">
        <w:rPr>
          <w:rFonts w:ascii="Arial" w:eastAsia="Arial" w:hAnsi="Arial" w:cs="Arial"/>
          <w:sz w:val="24"/>
          <w:szCs w:val="24"/>
        </w:rPr>
        <w:t>s</w:t>
      </w:r>
      <w:r w:rsidRPr="00BB1213">
        <w:rPr>
          <w:rFonts w:ascii="Arial" w:eastAsia="Arial" w:hAnsi="Arial" w:cs="Arial"/>
          <w:sz w:val="24"/>
          <w:szCs w:val="24"/>
        </w:rPr>
        <w:t xml:space="preserve">, </w:t>
      </w:r>
      <w:r w:rsidR="00BA04B4">
        <w:rPr>
          <w:rFonts w:ascii="Arial" w:eastAsia="Arial" w:hAnsi="Arial" w:cs="Arial"/>
          <w:color w:val="000000"/>
          <w:sz w:val="24"/>
          <w:szCs w:val="24"/>
        </w:rPr>
        <w:t>violates</w:t>
      </w:r>
      <w:r w:rsidRPr="00BB1213">
        <w:rPr>
          <w:rFonts w:ascii="Arial" w:eastAsia="Arial" w:hAnsi="Arial" w:cs="Arial"/>
          <w:color w:val="000000"/>
          <w:sz w:val="24"/>
          <w:szCs w:val="24"/>
        </w:rPr>
        <w:t xml:space="preserve"> the student code of conduct. </w:t>
      </w:r>
    </w:p>
    <w:p w14:paraId="60A59231" w14:textId="23BEACCB" w:rsidR="00BA3AC5" w:rsidRPr="00FB53BA" w:rsidRDefault="0009071C" w:rsidP="0004341E">
      <w:pPr>
        <w:numPr>
          <w:ilvl w:val="0"/>
          <w:numId w:val="41"/>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Students may be asked to leave the classroom if </w:t>
      </w:r>
      <w:r w:rsidR="001E577D">
        <w:rPr>
          <w:rFonts w:ascii="Arial" w:eastAsia="Arial" w:hAnsi="Arial" w:cs="Arial"/>
          <w:color w:val="000000"/>
          <w:sz w:val="24"/>
          <w:szCs w:val="24"/>
        </w:rPr>
        <w:t>their cell phones</w:t>
      </w:r>
      <w:r w:rsidRPr="00BB1213">
        <w:rPr>
          <w:rFonts w:ascii="Arial" w:eastAsia="Arial" w:hAnsi="Arial" w:cs="Arial"/>
          <w:color w:val="000000"/>
          <w:sz w:val="24"/>
          <w:szCs w:val="24"/>
        </w:rPr>
        <w:t xml:space="preserve"> are found to be in use during class. </w:t>
      </w:r>
      <w:r w:rsidR="00BA04B4">
        <w:rPr>
          <w:rFonts w:ascii="Arial" w:eastAsia="Arial" w:hAnsi="Arial" w:cs="Arial"/>
          <w:color w:val="000000"/>
          <w:sz w:val="24"/>
          <w:szCs w:val="24"/>
        </w:rPr>
        <w:t>Faculty can determine exceptions</w:t>
      </w:r>
      <w:r w:rsidRPr="00BB1213">
        <w:rPr>
          <w:rFonts w:ascii="Arial" w:eastAsia="Arial" w:hAnsi="Arial" w:cs="Arial"/>
          <w:color w:val="000000"/>
          <w:sz w:val="24"/>
          <w:szCs w:val="24"/>
        </w:rPr>
        <w:t xml:space="preserve"> if cell phones are used during learning activities.</w:t>
      </w:r>
    </w:p>
    <w:p w14:paraId="605135D6" w14:textId="77777777" w:rsidR="00FB53BA" w:rsidRPr="00BB1213" w:rsidRDefault="00FB53BA" w:rsidP="00FB53BA">
      <w:pPr>
        <w:pBdr>
          <w:top w:val="nil"/>
          <w:left w:val="nil"/>
          <w:bottom w:val="nil"/>
          <w:right w:val="nil"/>
          <w:between w:val="nil"/>
        </w:pBdr>
        <w:rPr>
          <w:rFonts w:ascii="Arial" w:hAnsi="Arial" w:cs="Arial"/>
          <w:color w:val="000000"/>
          <w:sz w:val="24"/>
          <w:szCs w:val="24"/>
        </w:rPr>
      </w:pPr>
    </w:p>
    <w:p w14:paraId="4AE64D79" w14:textId="77777777" w:rsidR="00BA3AC5" w:rsidRPr="00BB1213" w:rsidRDefault="0009071C" w:rsidP="00751842">
      <w:pPr>
        <w:rPr>
          <w:rFonts w:ascii="Arial" w:eastAsia="Arial" w:hAnsi="Arial" w:cs="Arial"/>
          <w:b/>
          <w:sz w:val="24"/>
          <w:szCs w:val="24"/>
        </w:rPr>
      </w:pPr>
      <w:r w:rsidRPr="00BB1213">
        <w:rPr>
          <w:rFonts w:ascii="Arial" w:eastAsia="Arial" w:hAnsi="Arial" w:cs="Arial"/>
          <w:b/>
          <w:sz w:val="24"/>
          <w:szCs w:val="24"/>
        </w:rPr>
        <w:t>Laboratory and Clinical Rotations</w:t>
      </w:r>
    </w:p>
    <w:p w14:paraId="0036F57A" w14:textId="19477773"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student will receive clinical/lab experiences in a variety of settings. The hours and </w:t>
      </w:r>
      <w:r w:rsidR="00213883">
        <w:rPr>
          <w:rFonts w:ascii="Arial" w:eastAsia="Arial" w:hAnsi="Arial" w:cs="Arial"/>
          <w:sz w:val="24"/>
          <w:szCs w:val="24"/>
        </w:rPr>
        <w:t xml:space="preserve">clinical scheduling </w:t>
      </w:r>
      <w:r w:rsidRPr="00BB1213">
        <w:rPr>
          <w:rFonts w:ascii="Arial" w:eastAsia="Arial" w:hAnsi="Arial" w:cs="Arial"/>
          <w:sz w:val="24"/>
          <w:szCs w:val="24"/>
        </w:rPr>
        <w:t xml:space="preserve">throughout the program may be adjusted according to faculty, clinical site, and </w:t>
      </w:r>
      <w:r w:rsidRPr="00BB1213">
        <w:rPr>
          <w:rFonts w:ascii="Arial" w:eastAsia="Arial" w:hAnsi="Arial" w:cs="Arial"/>
          <w:sz w:val="24"/>
          <w:szCs w:val="24"/>
        </w:rPr>
        <w:lastRenderedPageBreak/>
        <w:t xml:space="preserve">preceptor availability. </w:t>
      </w:r>
      <w:r w:rsidRPr="00BB1213">
        <w:rPr>
          <w:rFonts w:ascii="Arial" w:eastAsia="Arial" w:hAnsi="Arial" w:cs="Arial"/>
          <w:b/>
          <w:sz w:val="24"/>
          <w:szCs w:val="24"/>
        </w:rPr>
        <w:t xml:space="preserve">Clinical schedules may include day, evening, </w:t>
      </w:r>
      <w:r w:rsidR="00213883">
        <w:rPr>
          <w:rFonts w:ascii="Arial" w:eastAsia="Arial" w:hAnsi="Arial" w:cs="Arial"/>
          <w:b/>
          <w:sz w:val="24"/>
          <w:szCs w:val="24"/>
        </w:rPr>
        <w:t>night</w:t>
      </w:r>
      <w:r w:rsidRPr="00BB1213">
        <w:rPr>
          <w:rFonts w:ascii="Arial" w:eastAsia="Arial" w:hAnsi="Arial" w:cs="Arial"/>
          <w:b/>
          <w:sz w:val="24"/>
          <w:szCs w:val="24"/>
        </w:rPr>
        <w:t xml:space="preserve">, </w:t>
      </w:r>
      <w:r w:rsidR="00FE1149">
        <w:rPr>
          <w:rFonts w:ascii="Arial" w:eastAsia="Arial" w:hAnsi="Arial" w:cs="Arial"/>
          <w:b/>
          <w:sz w:val="24"/>
          <w:szCs w:val="24"/>
        </w:rPr>
        <w:t>or</w:t>
      </w:r>
      <w:r w:rsidRPr="00BB1213">
        <w:rPr>
          <w:rFonts w:ascii="Arial" w:eastAsia="Arial" w:hAnsi="Arial" w:cs="Arial"/>
          <w:b/>
          <w:sz w:val="24"/>
          <w:szCs w:val="24"/>
        </w:rPr>
        <w:t xml:space="preserve"> weekend hours for core nursing courses.</w:t>
      </w:r>
      <w:r w:rsidRPr="00BB1213">
        <w:rPr>
          <w:rFonts w:ascii="Arial" w:eastAsia="Arial" w:hAnsi="Arial" w:cs="Arial"/>
          <w:sz w:val="24"/>
          <w:szCs w:val="24"/>
        </w:rPr>
        <w:t xml:space="preserve"> Clinical courses may </w:t>
      </w:r>
      <w:r w:rsidR="00213883">
        <w:rPr>
          <w:rFonts w:ascii="Arial" w:eastAsia="Arial" w:hAnsi="Arial" w:cs="Arial"/>
          <w:sz w:val="24"/>
          <w:szCs w:val="24"/>
        </w:rPr>
        <w:t>include</w:t>
      </w:r>
      <w:r w:rsidRPr="00BB1213">
        <w:rPr>
          <w:rFonts w:ascii="Arial" w:eastAsia="Arial" w:hAnsi="Arial" w:cs="Arial"/>
          <w:sz w:val="24"/>
          <w:szCs w:val="24"/>
        </w:rPr>
        <w:t xml:space="preserve"> alternative clinical experiences, simulations, and community service projects</w:t>
      </w:r>
      <w:r w:rsidRPr="00BB1213">
        <w:rPr>
          <w:rFonts w:ascii="Arial" w:eastAsia="Arial" w:hAnsi="Arial" w:cs="Arial"/>
          <w:b/>
          <w:sz w:val="24"/>
          <w:szCs w:val="24"/>
        </w:rPr>
        <w:t>.</w:t>
      </w:r>
      <w:r w:rsidRPr="00BB1213">
        <w:rPr>
          <w:rFonts w:ascii="Arial" w:eastAsia="Arial" w:hAnsi="Arial" w:cs="Arial"/>
          <w:sz w:val="24"/>
          <w:szCs w:val="24"/>
        </w:rPr>
        <w:t xml:space="preserve"> Please refer to the course syllabus for specific information regarding clinical hours, clinical preparation, </w:t>
      </w:r>
      <w:r w:rsidR="00213883">
        <w:rPr>
          <w:rFonts w:ascii="Arial" w:eastAsia="Arial" w:hAnsi="Arial" w:cs="Arial"/>
          <w:sz w:val="24"/>
          <w:szCs w:val="24"/>
        </w:rPr>
        <w:t>assignments,</w:t>
      </w:r>
      <w:r w:rsidRPr="00BB1213">
        <w:rPr>
          <w:rFonts w:ascii="Arial" w:eastAsia="Arial" w:hAnsi="Arial" w:cs="Arial"/>
          <w:sz w:val="24"/>
          <w:szCs w:val="24"/>
        </w:rPr>
        <w:t xml:space="preserve"> and other important information. </w:t>
      </w:r>
    </w:p>
    <w:p w14:paraId="5773E69E" w14:textId="6AE2F2C3" w:rsidR="00BA3AC5" w:rsidRPr="00BB1213" w:rsidRDefault="0009071C" w:rsidP="006E314F">
      <w:pPr>
        <w:rPr>
          <w:rFonts w:ascii="Arial" w:eastAsia="Arial" w:hAnsi="Arial" w:cs="Arial"/>
          <w:b/>
          <w:color w:val="000000"/>
          <w:sz w:val="24"/>
          <w:szCs w:val="24"/>
        </w:rPr>
      </w:pPr>
      <w:r w:rsidRPr="00BB1213">
        <w:rPr>
          <w:rFonts w:ascii="Arial" w:eastAsia="Arial" w:hAnsi="Arial" w:cs="Arial"/>
          <w:b/>
          <w:color w:val="000000"/>
          <w:sz w:val="24"/>
          <w:szCs w:val="24"/>
        </w:rPr>
        <w:t>Clinical</w:t>
      </w:r>
      <w:r w:rsidR="009349D7" w:rsidRPr="00BB1213">
        <w:rPr>
          <w:rFonts w:ascii="Arial" w:eastAsia="Arial" w:hAnsi="Arial" w:cs="Arial"/>
          <w:b/>
          <w:color w:val="000000"/>
          <w:sz w:val="24"/>
          <w:szCs w:val="24"/>
        </w:rPr>
        <w:t>/Lab</w:t>
      </w:r>
      <w:r w:rsidRPr="00BB1213">
        <w:rPr>
          <w:rFonts w:ascii="Arial" w:eastAsia="Arial" w:hAnsi="Arial" w:cs="Arial"/>
          <w:b/>
          <w:color w:val="000000"/>
          <w:sz w:val="24"/>
          <w:szCs w:val="24"/>
        </w:rPr>
        <w:t xml:space="preserve"> Attendance and Progression</w:t>
      </w:r>
    </w:p>
    <w:p w14:paraId="7F0B7230" w14:textId="7D7A43CF" w:rsidR="006E314F" w:rsidRDefault="0009071C" w:rsidP="0004341E">
      <w:pPr>
        <w:pStyle w:val="ListParagraph"/>
        <w:numPr>
          <w:ilvl w:val="0"/>
          <w:numId w:val="65"/>
        </w:numPr>
        <w:rPr>
          <w:rFonts w:ascii="Arial" w:eastAsia="Arial" w:hAnsi="Arial" w:cs="Arial"/>
          <w:color w:val="000000"/>
          <w:sz w:val="24"/>
          <w:szCs w:val="24"/>
        </w:rPr>
      </w:pPr>
      <w:r w:rsidRPr="00213883">
        <w:rPr>
          <w:rFonts w:ascii="Arial" w:eastAsia="Arial" w:hAnsi="Arial" w:cs="Arial"/>
          <w:b/>
          <w:color w:val="000000"/>
          <w:sz w:val="24"/>
          <w:szCs w:val="24"/>
        </w:rPr>
        <w:t>Attendance in clinical is mandatory.</w:t>
      </w:r>
      <w:r w:rsidRPr="00BB1213">
        <w:rPr>
          <w:rFonts w:ascii="Arial" w:eastAsia="Arial" w:hAnsi="Arial" w:cs="Arial"/>
          <w:color w:val="000000"/>
          <w:sz w:val="24"/>
          <w:szCs w:val="24"/>
        </w:rPr>
        <w:t xml:space="preserve"> Students </w:t>
      </w:r>
      <w:r w:rsidR="00213883">
        <w:rPr>
          <w:rFonts w:ascii="Arial" w:eastAsia="Arial" w:hAnsi="Arial" w:cs="Arial"/>
          <w:color w:val="000000"/>
          <w:sz w:val="24"/>
          <w:szCs w:val="24"/>
        </w:rPr>
        <w:t>must</w:t>
      </w:r>
      <w:r w:rsidRPr="00BB1213">
        <w:rPr>
          <w:rFonts w:ascii="Arial" w:eastAsia="Arial" w:hAnsi="Arial" w:cs="Arial"/>
          <w:color w:val="000000"/>
          <w:sz w:val="24"/>
          <w:szCs w:val="24"/>
        </w:rPr>
        <w:t xml:space="preserve"> adhere to the attendance policy outlined in the </w:t>
      </w:r>
      <w:r w:rsidR="006D5E6A">
        <w:rPr>
          <w:rFonts w:ascii="Arial" w:eastAsia="Arial" w:hAnsi="Arial" w:cs="Arial"/>
          <w:color w:val="000000"/>
          <w:sz w:val="24"/>
          <w:szCs w:val="24"/>
        </w:rPr>
        <w:t>handbook/</w:t>
      </w:r>
      <w:r w:rsidRPr="00BB1213">
        <w:rPr>
          <w:rFonts w:ascii="Arial" w:eastAsia="Arial" w:hAnsi="Arial" w:cs="Arial"/>
          <w:color w:val="000000"/>
          <w:sz w:val="24"/>
          <w:szCs w:val="24"/>
        </w:rPr>
        <w:t xml:space="preserve">syllabus, meet all clinical objectives, complete required assignments, and adhere to professional behavior to receive a satisfactory grade for clinical. </w:t>
      </w:r>
    </w:p>
    <w:p w14:paraId="5688664A" w14:textId="4BA3C84D" w:rsidR="00746A31" w:rsidRPr="00BB1213" w:rsidRDefault="00746A31" w:rsidP="0004341E">
      <w:pPr>
        <w:pStyle w:val="ListParagraph"/>
        <w:numPr>
          <w:ilvl w:val="0"/>
          <w:numId w:val="65"/>
        </w:numPr>
        <w:rPr>
          <w:rFonts w:ascii="Arial" w:eastAsia="Arial" w:hAnsi="Arial" w:cs="Arial"/>
          <w:color w:val="000000"/>
          <w:sz w:val="24"/>
          <w:szCs w:val="24"/>
        </w:rPr>
      </w:pPr>
      <w:r>
        <w:rPr>
          <w:rFonts w:ascii="Arial" w:eastAsia="Arial" w:hAnsi="Arial" w:cs="Arial"/>
          <w:b/>
          <w:color w:val="000000"/>
          <w:sz w:val="24"/>
          <w:szCs w:val="24"/>
        </w:rPr>
        <w:t>Students must remain Castlebranch compliant during their clinical rotations.</w:t>
      </w:r>
      <w:r>
        <w:rPr>
          <w:rFonts w:ascii="Arial" w:eastAsia="Arial" w:hAnsi="Arial" w:cs="Arial"/>
          <w:color w:val="000000"/>
          <w:sz w:val="24"/>
          <w:szCs w:val="24"/>
        </w:rPr>
        <w:t xml:space="preserve"> Students who miss a clinical due to noncompliance will not receive an unsatisfactory clinical grade, resulting in a course failure. It is the student's responsibility to keep their clinical requirements current. </w:t>
      </w:r>
    </w:p>
    <w:p w14:paraId="46FFB6BC" w14:textId="626360F2" w:rsidR="00BA3AC5" w:rsidRPr="00FB53BA" w:rsidRDefault="0009071C" w:rsidP="0004341E">
      <w:pPr>
        <w:pStyle w:val="ListParagraph"/>
        <w:numPr>
          <w:ilvl w:val="0"/>
          <w:numId w:val="64"/>
        </w:numPr>
        <w:rPr>
          <w:rFonts w:ascii="Arial" w:eastAsia="Arial" w:hAnsi="Arial" w:cs="Arial"/>
          <w:b/>
          <w:color w:val="000000"/>
          <w:sz w:val="24"/>
          <w:szCs w:val="24"/>
        </w:rPr>
      </w:pPr>
      <w:r w:rsidRPr="00BB1213">
        <w:rPr>
          <w:rFonts w:ascii="Arial" w:eastAsia="Arial" w:hAnsi="Arial" w:cs="Arial"/>
          <w:color w:val="000000"/>
          <w:sz w:val="24"/>
          <w:szCs w:val="24"/>
        </w:rPr>
        <w:t xml:space="preserve">Students are expected to attend all campus lab sessions. These lab sessions count toward your </w:t>
      </w:r>
      <w:r w:rsidR="006D5E6A">
        <w:rPr>
          <w:rFonts w:ascii="Arial" w:eastAsia="Arial" w:hAnsi="Arial" w:cs="Arial"/>
          <w:b/>
          <w:color w:val="000000"/>
          <w:sz w:val="24"/>
          <w:szCs w:val="24"/>
        </w:rPr>
        <w:t>course grade</w:t>
      </w:r>
      <w:r w:rsidR="00665E48">
        <w:rPr>
          <w:rFonts w:ascii="Arial" w:eastAsia="Arial" w:hAnsi="Arial" w:cs="Arial"/>
          <w:b/>
          <w:color w:val="000000"/>
          <w:sz w:val="24"/>
          <w:szCs w:val="24"/>
        </w:rPr>
        <w:t xml:space="preserve"> and clinical hours</w:t>
      </w:r>
      <w:r w:rsidR="006D5E6A">
        <w:rPr>
          <w:rFonts w:ascii="Arial" w:eastAsia="Arial" w:hAnsi="Arial" w:cs="Arial"/>
          <w:b/>
          <w:color w:val="000000"/>
          <w:sz w:val="24"/>
          <w:szCs w:val="24"/>
        </w:rPr>
        <w:t xml:space="preserve"> </w:t>
      </w:r>
      <w:r w:rsidR="006D5E6A" w:rsidRPr="006D5E6A">
        <w:rPr>
          <w:rFonts w:ascii="Arial" w:eastAsia="Arial" w:hAnsi="Arial" w:cs="Arial"/>
          <w:color w:val="000000"/>
          <w:sz w:val="24"/>
          <w:szCs w:val="24"/>
        </w:rPr>
        <w:t>and</w:t>
      </w:r>
      <w:r w:rsidR="00FB53BA">
        <w:rPr>
          <w:rFonts w:ascii="Arial" w:eastAsia="Arial" w:hAnsi="Arial" w:cs="Arial"/>
          <w:color w:val="000000"/>
          <w:sz w:val="24"/>
          <w:szCs w:val="24"/>
        </w:rPr>
        <w:t xml:space="preserve"> are </w:t>
      </w:r>
      <w:r w:rsidR="00665E48">
        <w:rPr>
          <w:rFonts w:ascii="Arial" w:eastAsia="Arial" w:hAnsi="Arial" w:cs="Arial"/>
          <w:color w:val="000000"/>
          <w:sz w:val="24"/>
          <w:szCs w:val="24"/>
        </w:rPr>
        <w:t>required for graduation and licensure progression</w:t>
      </w:r>
      <w:r w:rsidR="00FB53BA">
        <w:rPr>
          <w:rFonts w:ascii="Arial" w:eastAsia="Arial" w:hAnsi="Arial" w:cs="Arial"/>
          <w:color w:val="000000"/>
          <w:sz w:val="24"/>
          <w:szCs w:val="24"/>
        </w:rPr>
        <w:t>.</w:t>
      </w:r>
      <w:r w:rsidRPr="00BB1213">
        <w:rPr>
          <w:rFonts w:ascii="Arial" w:eastAsia="Arial" w:hAnsi="Arial" w:cs="Arial"/>
          <w:color w:val="000000"/>
          <w:sz w:val="24"/>
          <w:szCs w:val="24"/>
        </w:rPr>
        <w:t xml:space="preserve"> Students must satisfactorily perform skills and </w:t>
      </w:r>
      <w:r w:rsidR="006D5E6A">
        <w:rPr>
          <w:rFonts w:ascii="Arial" w:eastAsia="Arial" w:hAnsi="Arial" w:cs="Arial"/>
          <w:color w:val="000000"/>
          <w:sz w:val="24"/>
          <w:szCs w:val="24"/>
        </w:rPr>
        <w:t>simulations</w:t>
      </w:r>
      <w:r w:rsidRPr="00BB1213">
        <w:rPr>
          <w:rFonts w:ascii="Arial" w:eastAsia="Arial" w:hAnsi="Arial" w:cs="Arial"/>
          <w:color w:val="000000"/>
          <w:sz w:val="24"/>
          <w:szCs w:val="24"/>
        </w:rPr>
        <w:t xml:space="preserve"> in the campus labs and may not be allowed to perform a skill in clinical if it has not been supervised in the campus lab. </w:t>
      </w:r>
      <w:r w:rsidR="006D5E6A">
        <w:rPr>
          <w:rFonts w:ascii="Arial" w:eastAsia="Arial" w:hAnsi="Arial" w:cs="Arial"/>
          <w:color w:val="000000"/>
          <w:sz w:val="24"/>
          <w:szCs w:val="24"/>
        </w:rPr>
        <w:t xml:space="preserve">Students are allowed one (1) missed skills lab day. A makeup skills lab day will be held each term. </w:t>
      </w:r>
      <w:r w:rsidR="00AA4586">
        <w:rPr>
          <w:rFonts w:ascii="Arial" w:eastAsia="Arial" w:hAnsi="Arial" w:cs="Arial"/>
          <w:color w:val="000000"/>
          <w:sz w:val="24"/>
          <w:szCs w:val="24"/>
        </w:rPr>
        <w:t xml:space="preserve">Students who miss the skills lab and makeup day will receive an “unsatisfactory” rating in the lab component of the course. </w:t>
      </w:r>
      <w:r w:rsidR="00AA4586" w:rsidRPr="00AA4586">
        <w:rPr>
          <w:rFonts w:ascii="Arial" w:eastAsia="Arial" w:hAnsi="Arial" w:cs="Arial"/>
          <w:color w:val="000000"/>
          <w:sz w:val="24"/>
          <w:szCs w:val="24"/>
          <w:u w:val="single"/>
        </w:rPr>
        <w:t>The “unsatisfactory” in the lab will result in a course failure</w:t>
      </w:r>
      <w:r w:rsidR="00AA4586">
        <w:rPr>
          <w:rFonts w:ascii="Arial" w:eastAsia="Arial" w:hAnsi="Arial" w:cs="Arial"/>
          <w:color w:val="000000"/>
          <w:sz w:val="24"/>
          <w:szCs w:val="24"/>
        </w:rPr>
        <w:t xml:space="preserve">. </w:t>
      </w:r>
    </w:p>
    <w:p w14:paraId="6A050089" w14:textId="3CA88620" w:rsidR="00FB53BA" w:rsidRDefault="00665E48" w:rsidP="00665E48">
      <w:pPr>
        <w:rPr>
          <w:rFonts w:ascii="Arial" w:eastAsia="Arial" w:hAnsi="Arial" w:cs="Arial"/>
          <w:b/>
          <w:color w:val="000000"/>
          <w:sz w:val="24"/>
          <w:szCs w:val="24"/>
        </w:rPr>
      </w:pPr>
      <w:r>
        <w:rPr>
          <w:rFonts w:ascii="Arial" w:eastAsia="Arial" w:hAnsi="Arial" w:cs="Arial"/>
          <w:b/>
          <w:color w:val="000000"/>
          <w:sz w:val="24"/>
          <w:szCs w:val="24"/>
        </w:rPr>
        <w:t>Skills Lab Expectations</w:t>
      </w:r>
    </w:p>
    <w:p w14:paraId="1D86827C" w14:textId="6A1CB037" w:rsidR="00665E48" w:rsidRDefault="00665E48" w:rsidP="0004341E">
      <w:pPr>
        <w:numPr>
          <w:ilvl w:val="0"/>
          <w:numId w:val="69"/>
        </w:numPr>
        <w:spacing w:line="240" w:lineRule="auto"/>
        <w:rPr>
          <w:rFonts w:ascii="Arial" w:eastAsia="Arial" w:hAnsi="Arial" w:cs="Arial"/>
          <w:color w:val="000000"/>
          <w:sz w:val="24"/>
          <w:szCs w:val="24"/>
        </w:rPr>
      </w:pPr>
      <w:r w:rsidRPr="00665E48">
        <w:rPr>
          <w:rFonts w:ascii="Arial" w:eastAsia="Arial" w:hAnsi="Arial" w:cs="Arial"/>
          <w:color w:val="000000"/>
          <w:sz w:val="24"/>
          <w:szCs w:val="24"/>
        </w:rPr>
        <w:t xml:space="preserve">Report to </w:t>
      </w:r>
      <w:r>
        <w:rPr>
          <w:rFonts w:ascii="Arial" w:eastAsia="Arial" w:hAnsi="Arial" w:cs="Arial"/>
          <w:color w:val="000000"/>
          <w:sz w:val="24"/>
          <w:szCs w:val="24"/>
        </w:rPr>
        <w:t xml:space="preserve">the </w:t>
      </w:r>
      <w:r w:rsidRPr="00665E48">
        <w:rPr>
          <w:rFonts w:ascii="Arial" w:eastAsia="Arial" w:hAnsi="Arial" w:cs="Arial"/>
          <w:color w:val="000000"/>
          <w:sz w:val="24"/>
          <w:szCs w:val="24"/>
        </w:rPr>
        <w:t>lab on time and be prepared to stay the entire time.</w:t>
      </w:r>
    </w:p>
    <w:p w14:paraId="2CCB7730" w14:textId="03EFE0F5" w:rsidR="00665E48" w:rsidRPr="00665E48" w:rsidRDefault="00665E48" w:rsidP="0004341E">
      <w:pPr>
        <w:numPr>
          <w:ilvl w:val="0"/>
          <w:numId w:val="69"/>
        </w:numPr>
        <w:spacing w:line="240" w:lineRule="auto"/>
        <w:rPr>
          <w:rFonts w:ascii="Arial" w:eastAsia="Arial" w:hAnsi="Arial" w:cs="Arial"/>
          <w:color w:val="000000"/>
          <w:sz w:val="24"/>
          <w:szCs w:val="24"/>
        </w:rPr>
      </w:pPr>
      <w:r w:rsidRPr="00665E48">
        <w:rPr>
          <w:rFonts w:ascii="Arial" w:eastAsia="Arial" w:hAnsi="Arial" w:cs="Arial"/>
          <w:color w:val="000000"/>
          <w:sz w:val="24"/>
          <w:szCs w:val="24"/>
        </w:rPr>
        <w:t>Come to lab prepared, with all supplies needed</w:t>
      </w:r>
      <w:r>
        <w:rPr>
          <w:rFonts w:ascii="Arial" w:eastAsia="Arial" w:hAnsi="Arial" w:cs="Arial"/>
          <w:color w:val="000000"/>
          <w:sz w:val="24"/>
          <w:szCs w:val="24"/>
        </w:rPr>
        <w:t>, and have</w:t>
      </w:r>
      <w:r w:rsidRPr="00665E48">
        <w:rPr>
          <w:rFonts w:ascii="Arial" w:eastAsia="Arial" w:hAnsi="Arial" w:cs="Arial"/>
          <w:color w:val="000000"/>
          <w:sz w:val="24"/>
          <w:szCs w:val="24"/>
        </w:rPr>
        <w:t xml:space="preserve"> read/viewed material </w:t>
      </w:r>
      <w:r>
        <w:rPr>
          <w:rFonts w:ascii="Arial" w:eastAsia="Arial" w:hAnsi="Arial" w:cs="Arial"/>
          <w:color w:val="000000"/>
          <w:sz w:val="24"/>
          <w:szCs w:val="24"/>
        </w:rPr>
        <w:t>before</w:t>
      </w:r>
      <w:r w:rsidRPr="00665E48">
        <w:rPr>
          <w:rFonts w:ascii="Arial" w:eastAsia="Arial" w:hAnsi="Arial" w:cs="Arial"/>
          <w:color w:val="000000"/>
          <w:sz w:val="24"/>
          <w:szCs w:val="24"/>
        </w:rPr>
        <w:t xml:space="preserve"> lab.</w:t>
      </w:r>
    </w:p>
    <w:p w14:paraId="563A8BCC" w14:textId="3501E4ED" w:rsidR="00665E48" w:rsidRPr="00665E48" w:rsidRDefault="00665E48" w:rsidP="0004341E">
      <w:pPr>
        <w:numPr>
          <w:ilvl w:val="0"/>
          <w:numId w:val="69"/>
        </w:numPr>
        <w:spacing w:line="240" w:lineRule="auto"/>
        <w:rPr>
          <w:rFonts w:ascii="Arial" w:eastAsia="Arial" w:hAnsi="Arial" w:cs="Arial"/>
          <w:color w:val="000000"/>
          <w:sz w:val="24"/>
          <w:szCs w:val="24"/>
        </w:rPr>
      </w:pPr>
      <w:r w:rsidRPr="00665E48">
        <w:rPr>
          <w:rFonts w:ascii="Arial" w:eastAsia="Arial" w:hAnsi="Arial" w:cs="Arial"/>
          <w:color w:val="000000"/>
          <w:sz w:val="24"/>
          <w:szCs w:val="24"/>
        </w:rPr>
        <w:t xml:space="preserve">No drinks or food </w:t>
      </w:r>
      <w:r>
        <w:rPr>
          <w:rFonts w:ascii="Arial" w:eastAsia="Arial" w:hAnsi="Arial" w:cs="Arial"/>
          <w:color w:val="000000"/>
          <w:sz w:val="24"/>
          <w:szCs w:val="24"/>
        </w:rPr>
        <w:t xml:space="preserve">are allowed in the lab. There will be a table outside for drinks. </w:t>
      </w:r>
      <w:r w:rsidR="00033FB9">
        <w:rPr>
          <w:rFonts w:ascii="Arial" w:eastAsia="Arial" w:hAnsi="Arial" w:cs="Arial"/>
          <w:color w:val="000000"/>
          <w:sz w:val="24"/>
          <w:szCs w:val="24"/>
        </w:rPr>
        <w:t>You may consume food and drink in the appropriate areas during break time</w:t>
      </w:r>
      <w:r w:rsidRPr="00665E48">
        <w:rPr>
          <w:rFonts w:ascii="Arial" w:eastAsia="Arial" w:hAnsi="Arial" w:cs="Arial"/>
          <w:color w:val="000000"/>
          <w:sz w:val="24"/>
          <w:szCs w:val="24"/>
        </w:rPr>
        <w:t>.</w:t>
      </w:r>
    </w:p>
    <w:p w14:paraId="349A9EFE" w14:textId="1745420D" w:rsidR="00665E48" w:rsidRPr="00665E48" w:rsidRDefault="00665E48" w:rsidP="0004341E">
      <w:pPr>
        <w:numPr>
          <w:ilvl w:val="0"/>
          <w:numId w:val="69"/>
        </w:numPr>
        <w:spacing w:line="240" w:lineRule="auto"/>
        <w:rPr>
          <w:rFonts w:ascii="Arial" w:eastAsia="Arial" w:hAnsi="Arial" w:cs="Arial"/>
          <w:color w:val="000000"/>
          <w:sz w:val="24"/>
          <w:szCs w:val="24"/>
        </w:rPr>
      </w:pPr>
      <w:r w:rsidRPr="00665E48">
        <w:rPr>
          <w:rFonts w:ascii="Arial" w:eastAsia="Arial" w:hAnsi="Arial" w:cs="Arial"/>
          <w:color w:val="000000"/>
          <w:sz w:val="24"/>
          <w:szCs w:val="24"/>
        </w:rPr>
        <w:t xml:space="preserve">Respectful behavior is expected during lab time. Side conversations or disruptive behaviors will not be tolerated. If that occurs, instruction will cease until the behaviors </w:t>
      </w:r>
      <w:r>
        <w:rPr>
          <w:rFonts w:ascii="Arial" w:eastAsia="Arial" w:hAnsi="Arial" w:cs="Arial"/>
          <w:color w:val="000000"/>
          <w:sz w:val="24"/>
          <w:szCs w:val="24"/>
        </w:rPr>
        <w:t>stop</w:t>
      </w:r>
      <w:r w:rsidRPr="00665E48">
        <w:rPr>
          <w:rFonts w:ascii="Arial" w:eastAsia="Arial" w:hAnsi="Arial" w:cs="Arial"/>
          <w:color w:val="000000"/>
          <w:sz w:val="24"/>
          <w:szCs w:val="24"/>
        </w:rPr>
        <w:t xml:space="preserve">. </w:t>
      </w:r>
    </w:p>
    <w:p w14:paraId="5AE42815" w14:textId="77777777" w:rsidR="00665E48" w:rsidRPr="00665E48" w:rsidRDefault="00665E48" w:rsidP="0004341E">
      <w:pPr>
        <w:numPr>
          <w:ilvl w:val="0"/>
          <w:numId w:val="69"/>
        </w:numPr>
        <w:spacing w:line="240" w:lineRule="auto"/>
        <w:rPr>
          <w:rFonts w:ascii="Arial" w:eastAsia="Arial" w:hAnsi="Arial" w:cs="Arial"/>
          <w:color w:val="000000"/>
          <w:sz w:val="24"/>
          <w:szCs w:val="24"/>
        </w:rPr>
      </w:pPr>
      <w:r w:rsidRPr="00665E48">
        <w:rPr>
          <w:rFonts w:ascii="Arial" w:eastAsia="Arial" w:hAnsi="Arial" w:cs="Arial"/>
          <w:color w:val="000000"/>
          <w:sz w:val="24"/>
          <w:szCs w:val="24"/>
        </w:rPr>
        <w:t>Adhere to uniform guidelines: see section: Dress Code for Lab and Simulation</w:t>
      </w:r>
    </w:p>
    <w:p w14:paraId="01E69226" w14:textId="49EF0FA8" w:rsidR="00665E48" w:rsidRPr="00665E48" w:rsidRDefault="00665E48" w:rsidP="0004341E">
      <w:pPr>
        <w:numPr>
          <w:ilvl w:val="0"/>
          <w:numId w:val="69"/>
        </w:numPr>
        <w:spacing w:line="240" w:lineRule="auto"/>
        <w:rPr>
          <w:rFonts w:ascii="Arial" w:eastAsia="Arial" w:hAnsi="Arial" w:cs="Arial"/>
          <w:color w:val="000000"/>
          <w:sz w:val="24"/>
          <w:szCs w:val="24"/>
        </w:rPr>
      </w:pPr>
      <w:r w:rsidRPr="00665E48">
        <w:rPr>
          <w:rFonts w:ascii="Arial" w:eastAsia="Arial" w:hAnsi="Arial" w:cs="Arial"/>
          <w:color w:val="000000"/>
          <w:sz w:val="24"/>
          <w:szCs w:val="24"/>
        </w:rPr>
        <w:t xml:space="preserve">Practice time will be allotted during lab time. You are expected to practice skills as the instructor directs. Working on classroom assignments or any activities </w:t>
      </w:r>
      <w:r>
        <w:rPr>
          <w:rFonts w:ascii="Arial" w:eastAsia="Arial" w:hAnsi="Arial" w:cs="Arial"/>
          <w:color w:val="000000"/>
          <w:sz w:val="24"/>
          <w:szCs w:val="24"/>
        </w:rPr>
        <w:t>unrelated</w:t>
      </w:r>
      <w:r w:rsidRPr="00665E48">
        <w:rPr>
          <w:rFonts w:ascii="Arial" w:eastAsia="Arial" w:hAnsi="Arial" w:cs="Arial"/>
          <w:color w:val="000000"/>
          <w:sz w:val="24"/>
          <w:szCs w:val="24"/>
        </w:rPr>
        <w:t xml:space="preserve"> to skills practice is not acceptable unless permitted by the instructor.</w:t>
      </w:r>
    </w:p>
    <w:p w14:paraId="532F5911" w14:textId="77777777" w:rsidR="00665E48" w:rsidRPr="00665E48" w:rsidRDefault="00665E48" w:rsidP="0004341E">
      <w:pPr>
        <w:numPr>
          <w:ilvl w:val="0"/>
          <w:numId w:val="69"/>
        </w:numPr>
        <w:spacing w:line="240" w:lineRule="auto"/>
        <w:rPr>
          <w:rFonts w:ascii="Arial" w:eastAsia="Arial" w:hAnsi="Arial" w:cs="Arial"/>
          <w:color w:val="000000"/>
          <w:sz w:val="24"/>
          <w:szCs w:val="24"/>
        </w:rPr>
      </w:pPr>
      <w:r w:rsidRPr="00665E48">
        <w:rPr>
          <w:rFonts w:ascii="Arial" w:eastAsia="Arial" w:hAnsi="Arial" w:cs="Arial"/>
          <w:color w:val="000000"/>
          <w:sz w:val="24"/>
          <w:szCs w:val="24"/>
        </w:rPr>
        <w:t xml:space="preserve">Students will be expected to demonstrate competency in particular skills at the end of the semester. </w:t>
      </w:r>
    </w:p>
    <w:p w14:paraId="5C7346B9" w14:textId="77777777" w:rsidR="00665E48" w:rsidRPr="00665E48" w:rsidRDefault="00665E48" w:rsidP="00665E48">
      <w:pPr>
        <w:rPr>
          <w:rFonts w:ascii="Arial" w:eastAsia="Arial" w:hAnsi="Arial" w:cs="Arial"/>
          <w:b/>
          <w:bCs/>
          <w:color w:val="000000"/>
          <w:sz w:val="24"/>
          <w:szCs w:val="24"/>
        </w:rPr>
      </w:pPr>
      <w:r w:rsidRPr="00665E48">
        <w:rPr>
          <w:rFonts w:ascii="Arial" w:eastAsia="Arial" w:hAnsi="Arial" w:cs="Arial"/>
          <w:b/>
          <w:bCs/>
          <w:color w:val="000000"/>
          <w:sz w:val="24"/>
          <w:szCs w:val="24"/>
        </w:rPr>
        <w:t>Simulation (On-campus Clinical) Expectations</w:t>
      </w:r>
    </w:p>
    <w:p w14:paraId="0F3A6D3C" w14:textId="202B05C1" w:rsidR="00665E48" w:rsidRDefault="00665E48" w:rsidP="00665E48">
      <w:pPr>
        <w:rPr>
          <w:rFonts w:ascii="Arial" w:eastAsia="Arial" w:hAnsi="Arial" w:cs="Arial"/>
          <w:color w:val="000000"/>
          <w:sz w:val="24"/>
          <w:szCs w:val="24"/>
        </w:rPr>
      </w:pPr>
      <w:r w:rsidRPr="00665E48">
        <w:rPr>
          <w:rFonts w:ascii="Arial" w:eastAsia="Arial" w:hAnsi="Arial" w:cs="Arial"/>
          <w:color w:val="000000"/>
          <w:sz w:val="24"/>
          <w:szCs w:val="24"/>
        </w:rPr>
        <w:t xml:space="preserve">Simulation may be used for direct contact clinical hours defined by the Virginia Board of Nursing and delivered </w:t>
      </w:r>
      <w:r w:rsidR="001E577D">
        <w:rPr>
          <w:rFonts w:ascii="Arial" w:eastAsia="Arial" w:hAnsi="Arial" w:cs="Arial"/>
          <w:color w:val="000000"/>
          <w:sz w:val="24"/>
          <w:szCs w:val="24"/>
        </w:rPr>
        <w:t>consistently</w:t>
      </w:r>
      <w:r w:rsidRPr="00665E48">
        <w:rPr>
          <w:rFonts w:ascii="Arial" w:eastAsia="Arial" w:hAnsi="Arial" w:cs="Arial"/>
          <w:color w:val="000000"/>
          <w:sz w:val="24"/>
          <w:szCs w:val="24"/>
        </w:rPr>
        <w:t xml:space="preserve"> throughout the nursing program.</w:t>
      </w:r>
    </w:p>
    <w:p w14:paraId="6EB7A63D" w14:textId="4281F8B8" w:rsidR="001E577D" w:rsidRPr="001E577D" w:rsidRDefault="001E577D" w:rsidP="0004341E">
      <w:pPr>
        <w:numPr>
          <w:ilvl w:val="0"/>
          <w:numId w:val="70"/>
        </w:numPr>
        <w:rPr>
          <w:rFonts w:ascii="Arial" w:eastAsia="Arial" w:hAnsi="Arial" w:cs="Arial"/>
          <w:bCs/>
          <w:color w:val="000000"/>
          <w:sz w:val="24"/>
          <w:szCs w:val="24"/>
        </w:rPr>
      </w:pPr>
      <w:r w:rsidRPr="001E577D">
        <w:rPr>
          <w:rFonts w:ascii="Arial" w:eastAsia="Arial" w:hAnsi="Arial" w:cs="Arial"/>
          <w:bCs/>
          <w:color w:val="000000"/>
          <w:sz w:val="24"/>
          <w:szCs w:val="24"/>
        </w:rPr>
        <w:lastRenderedPageBreak/>
        <w:t>Faculty will provide expected outcomes, pre-event activities</w:t>
      </w:r>
      <w:r>
        <w:rPr>
          <w:rFonts w:ascii="Arial" w:eastAsia="Arial" w:hAnsi="Arial" w:cs="Arial"/>
          <w:bCs/>
          <w:color w:val="000000"/>
          <w:sz w:val="24"/>
          <w:szCs w:val="24"/>
        </w:rPr>
        <w:t>, and preparation materials at least three (3) days before</w:t>
      </w:r>
      <w:r w:rsidRPr="001E577D">
        <w:rPr>
          <w:rFonts w:ascii="Arial" w:eastAsia="Arial" w:hAnsi="Arial" w:cs="Arial"/>
          <w:bCs/>
          <w:color w:val="000000"/>
          <w:sz w:val="24"/>
          <w:szCs w:val="24"/>
        </w:rPr>
        <w:t xml:space="preserve"> the simulation.</w:t>
      </w:r>
    </w:p>
    <w:p w14:paraId="3623B1AD" w14:textId="09F39E35" w:rsidR="001E577D" w:rsidRPr="001E577D" w:rsidRDefault="001E577D" w:rsidP="0004341E">
      <w:pPr>
        <w:numPr>
          <w:ilvl w:val="0"/>
          <w:numId w:val="70"/>
        </w:numPr>
        <w:rPr>
          <w:rFonts w:ascii="Arial" w:eastAsia="Arial" w:hAnsi="Arial" w:cs="Arial"/>
          <w:bCs/>
          <w:color w:val="000000"/>
          <w:sz w:val="24"/>
          <w:szCs w:val="24"/>
        </w:rPr>
      </w:pPr>
      <w:r w:rsidRPr="001E577D">
        <w:rPr>
          <w:rFonts w:ascii="Arial" w:eastAsia="Arial" w:hAnsi="Arial" w:cs="Arial"/>
          <w:bCs/>
          <w:color w:val="000000"/>
          <w:sz w:val="24"/>
          <w:szCs w:val="24"/>
        </w:rPr>
        <w:t xml:space="preserve">Students must report to </w:t>
      </w:r>
      <w:r>
        <w:rPr>
          <w:rFonts w:ascii="Arial" w:eastAsia="Arial" w:hAnsi="Arial" w:cs="Arial"/>
          <w:bCs/>
          <w:color w:val="000000"/>
          <w:sz w:val="24"/>
          <w:szCs w:val="24"/>
        </w:rPr>
        <w:t xml:space="preserve">the </w:t>
      </w:r>
      <w:r w:rsidRPr="001E577D">
        <w:rPr>
          <w:rFonts w:ascii="Arial" w:eastAsia="Arial" w:hAnsi="Arial" w:cs="Arial"/>
          <w:bCs/>
          <w:color w:val="000000"/>
          <w:sz w:val="24"/>
          <w:szCs w:val="24"/>
        </w:rPr>
        <w:t xml:space="preserve">simulation and be prepared to participate in the practice environment </w:t>
      </w:r>
      <w:r>
        <w:rPr>
          <w:rFonts w:ascii="Arial" w:eastAsia="Arial" w:hAnsi="Arial" w:cs="Arial"/>
          <w:bCs/>
          <w:color w:val="000000"/>
          <w:sz w:val="24"/>
          <w:szCs w:val="24"/>
        </w:rPr>
        <w:t>when it begins. Being on time is essential to earning contact hours, attaining practice experience, and meeting professional standards for accountability. Attendance is closely monitored,</w:t>
      </w:r>
      <w:r w:rsidRPr="001E577D">
        <w:rPr>
          <w:rFonts w:ascii="Arial" w:eastAsia="Arial" w:hAnsi="Arial" w:cs="Arial"/>
          <w:bCs/>
          <w:color w:val="000000"/>
          <w:sz w:val="24"/>
          <w:szCs w:val="24"/>
        </w:rPr>
        <w:t xml:space="preserve"> and issues with tardiness are strictly enforced. </w:t>
      </w:r>
    </w:p>
    <w:p w14:paraId="6B8B0A67" w14:textId="4AEF49F1" w:rsidR="001E577D" w:rsidRDefault="001E577D" w:rsidP="0004341E">
      <w:pPr>
        <w:numPr>
          <w:ilvl w:val="0"/>
          <w:numId w:val="70"/>
        </w:numPr>
        <w:spacing w:line="240" w:lineRule="auto"/>
        <w:rPr>
          <w:rFonts w:ascii="Arial" w:eastAsia="Arial" w:hAnsi="Arial" w:cs="Arial"/>
          <w:bCs/>
          <w:color w:val="000000"/>
          <w:sz w:val="24"/>
          <w:szCs w:val="24"/>
        </w:rPr>
      </w:pPr>
      <w:r w:rsidRPr="001E577D">
        <w:rPr>
          <w:rFonts w:ascii="Arial" w:eastAsia="Arial" w:hAnsi="Arial" w:cs="Arial"/>
          <w:bCs/>
          <w:color w:val="000000"/>
          <w:sz w:val="24"/>
          <w:szCs w:val="24"/>
        </w:rPr>
        <w:t xml:space="preserve">Students must bring all materials needed to participate in </w:t>
      </w:r>
      <w:r>
        <w:rPr>
          <w:rFonts w:ascii="Arial" w:eastAsia="Arial" w:hAnsi="Arial" w:cs="Arial"/>
          <w:bCs/>
          <w:color w:val="000000"/>
          <w:sz w:val="24"/>
          <w:szCs w:val="24"/>
        </w:rPr>
        <w:t>the simulation, including</w:t>
      </w:r>
      <w:r w:rsidR="00A75CF8">
        <w:rPr>
          <w:rFonts w:ascii="Arial" w:eastAsia="Arial" w:hAnsi="Arial" w:cs="Arial"/>
          <w:bCs/>
          <w:color w:val="000000"/>
          <w:sz w:val="24"/>
          <w:szCs w:val="24"/>
        </w:rPr>
        <w:t xml:space="preserve"> clinical evaluation tools</w:t>
      </w:r>
      <w:r>
        <w:rPr>
          <w:rFonts w:ascii="Arial" w:eastAsia="Arial" w:hAnsi="Arial" w:cs="Arial"/>
          <w:bCs/>
          <w:color w:val="000000"/>
          <w:sz w:val="24"/>
          <w:szCs w:val="24"/>
        </w:rPr>
        <w:t xml:space="preserve"> </w:t>
      </w:r>
      <w:r w:rsidR="00A75CF8">
        <w:rPr>
          <w:rFonts w:ascii="Arial" w:eastAsia="Arial" w:hAnsi="Arial" w:cs="Arial"/>
          <w:bCs/>
          <w:color w:val="000000"/>
          <w:sz w:val="24"/>
          <w:szCs w:val="24"/>
        </w:rPr>
        <w:t>(</w:t>
      </w:r>
      <w:r>
        <w:rPr>
          <w:rFonts w:ascii="Arial" w:eastAsia="Arial" w:hAnsi="Arial" w:cs="Arial"/>
          <w:bCs/>
          <w:color w:val="000000"/>
          <w:sz w:val="24"/>
          <w:szCs w:val="24"/>
        </w:rPr>
        <w:t>CETs</w:t>
      </w:r>
      <w:r w:rsidR="00A75CF8">
        <w:rPr>
          <w:rFonts w:ascii="Arial" w:eastAsia="Arial" w:hAnsi="Arial" w:cs="Arial"/>
          <w:bCs/>
          <w:color w:val="000000"/>
          <w:sz w:val="24"/>
          <w:szCs w:val="24"/>
        </w:rPr>
        <w:t>)</w:t>
      </w:r>
      <w:r>
        <w:rPr>
          <w:rFonts w:ascii="Arial" w:eastAsia="Arial" w:hAnsi="Arial" w:cs="Arial"/>
          <w:bCs/>
          <w:color w:val="000000"/>
          <w:sz w:val="24"/>
          <w:szCs w:val="24"/>
        </w:rPr>
        <w:t xml:space="preserve"> and personal laptops for chart review. A laptop may be provided</w:t>
      </w:r>
      <w:r w:rsidRPr="001E577D">
        <w:rPr>
          <w:rFonts w:ascii="Arial" w:eastAsia="Arial" w:hAnsi="Arial" w:cs="Arial"/>
          <w:bCs/>
          <w:color w:val="000000"/>
          <w:sz w:val="24"/>
          <w:szCs w:val="24"/>
        </w:rPr>
        <w:t xml:space="preserve"> if needed.</w:t>
      </w:r>
    </w:p>
    <w:p w14:paraId="58F48B4D" w14:textId="6449C992" w:rsidR="00A75CF8" w:rsidRPr="001E577D" w:rsidRDefault="00A75CF8" w:rsidP="0004341E">
      <w:pPr>
        <w:numPr>
          <w:ilvl w:val="0"/>
          <w:numId w:val="70"/>
        </w:numPr>
        <w:spacing w:line="240" w:lineRule="auto"/>
        <w:rPr>
          <w:rFonts w:ascii="Arial" w:eastAsia="Arial" w:hAnsi="Arial" w:cs="Arial"/>
          <w:bCs/>
          <w:color w:val="000000"/>
          <w:sz w:val="24"/>
          <w:szCs w:val="24"/>
        </w:rPr>
      </w:pPr>
      <w:r w:rsidRPr="00A75CF8">
        <w:rPr>
          <w:rFonts w:ascii="Arial" w:eastAsia="Arial" w:hAnsi="Arial" w:cs="Arial"/>
          <w:b/>
          <w:bCs/>
          <w:color w:val="000000"/>
          <w:sz w:val="24"/>
          <w:szCs w:val="24"/>
        </w:rPr>
        <w:t>CETs must be uploaded to Canvas within 24 hours after clinical.</w:t>
      </w:r>
      <w:r>
        <w:rPr>
          <w:rFonts w:ascii="Arial" w:eastAsia="Arial" w:hAnsi="Arial" w:cs="Arial"/>
          <w:bCs/>
          <w:color w:val="000000"/>
          <w:sz w:val="24"/>
          <w:szCs w:val="24"/>
        </w:rPr>
        <w:t xml:space="preserve"> Students who fail to upload their CETs will not be given credit for clinical hours until documentation is uploaded. </w:t>
      </w:r>
    </w:p>
    <w:p w14:paraId="608BC709" w14:textId="0685FB0F" w:rsidR="001E577D" w:rsidRPr="001E577D" w:rsidRDefault="001E577D" w:rsidP="0004341E">
      <w:pPr>
        <w:numPr>
          <w:ilvl w:val="0"/>
          <w:numId w:val="70"/>
        </w:numPr>
        <w:spacing w:line="240" w:lineRule="auto"/>
        <w:rPr>
          <w:rFonts w:ascii="Arial" w:eastAsia="Arial" w:hAnsi="Arial" w:cs="Arial"/>
          <w:bCs/>
          <w:color w:val="000000"/>
          <w:sz w:val="24"/>
          <w:szCs w:val="24"/>
        </w:rPr>
      </w:pPr>
      <w:r>
        <w:rPr>
          <w:rFonts w:ascii="Arial" w:eastAsia="Arial" w:hAnsi="Arial" w:cs="Arial"/>
          <w:bCs/>
          <w:color w:val="000000"/>
          <w:sz w:val="24"/>
          <w:szCs w:val="24"/>
        </w:rPr>
        <w:t xml:space="preserve">Drinks, food, and gum are </w:t>
      </w:r>
      <w:r w:rsidR="00E12A33">
        <w:rPr>
          <w:rFonts w:ascii="Arial" w:eastAsia="Arial" w:hAnsi="Arial" w:cs="Arial"/>
          <w:bCs/>
          <w:color w:val="000000"/>
          <w:sz w:val="24"/>
          <w:szCs w:val="24"/>
        </w:rPr>
        <w:t>prohibited</w:t>
      </w:r>
      <w:r>
        <w:rPr>
          <w:rFonts w:ascii="Arial" w:eastAsia="Arial" w:hAnsi="Arial" w:cs="Arial"/>
          <w:bCs/>
          <w:color w:val="000000"/>
          <w:sz w:val="24"/>
          <w:szCs w:val="24"/>
        </w:rPr>
        <w:t xml:space="preserve"> in the simulation lab. However</w:t>
      </w:r>
      <w:r w:rsidR="00E12A33">
        <w:rPr>
          <w:rFonts w:ascii="Arial" w:eastAsia="Arial" w:hAnsi="Arial" w:cs="Arial"/>
          <w:bCs/>
          <w:color w:val="000000"/>
          <w:sz w:val="24"/>
          <w:szCs w:val="24"/>
        </w:rPr>
        <w:t>, you may consume food and drink in the appropriate areas during break time</w:t>
      </w:r>
      <w:r w:rsidRPr="001E577D">
        <w:rPr>
          <w:rFonts w:ascii="Arial" w:eastAsia="Arial" w:hAnsi="Arial" w:cs="Arial"/>
          <w:bCs/>
          <w:color w:val="000000"/>
          <w:sz w:val="24"/>
          <w:szCs w:val="24"/>
        </w:rPr>
        <w:t>.</w:t>
      </w:r>
    </w:p>
    <w:p w14:paraId="46A008CD" w14:textId="6ED9D09E" w:rsidR="001E577D" w:rsidRPr="001E577D" w:rsidRDefault="001E577D" w:rsidP="0004341E">
      <w:pPr>
        <w:numPr>
          <w:ilvl w:val="0"/>
          <w:numId w:val="70"/>
        </w:numPr>
        <w:spacing w:line="240" w:lineRule="auto"/>
        <w:rPr>
          <w:rFonts w:ascii="Arial" w:eastAsia="Arial" w:hAnsi="Arial" w:cs="Arial"/>
          <w:bCs/>
          <w:color w:val="000000"/>
          <w:sz w:val="24"/>
          <w:szCs w:val="24"/>
        </w:rPr>
      </w:pPr>
      <w:r w:rsidRPr="001E577D">
        <w:rPr>
          <w:rFonts w:ascii="Arial" w:eastAsia="Arial" w:hAnsi="Arial" w:cs="Arial"/>
          <w:bCs/>
          <w:color w:val="000000"/>
          <w:sz w:val="24"/>
          <w:szCs w:val="24"/>
        </w:rPr>
        <w:t>The use of cell phones during simulation is not permitted</w:t>
      </w:r>
      <w:r w:rsidR="00447401">
        <w:rPr>
          <w:rFonts w:ascii="Arial" w:eastAsia="Arial" w:hAnsi="Arial" w:cs="Arial"/>
          <w:bCs/>
          <w:color w:val="000000"/>
          <w:sz w:val="24"/>
          <w:szCs w:val="24"/>
        </w:rPr>
        <w:t xml:space="preserve"> unless otherwise stated by the </w:t>
      </w:r>
      <w:r w:rsidRPr="001E577D">
        <w:rPr>
          <w:rFonts w:ascii="Arial" w:eastAsia="Arial" w:hAnsi="Arial" w:cs="Arial"/>
          <w:bCs/>
          <w:color w:val="000000"/>
          <w:sz w:val="24"/>
          <w:szCs w:val="24"/>
        </w:rPr>
        <w:t>facilitator.</w:t>
      </w:r>
    </w:p>
    <w:p w14:paraId="2C7DC385" w14:textId="35251EA8" w:rsidR="001E577D" w:rsidRPr="001E577D" w:rsidRDefault="001E577D" w:rsidP="0004341E">
      <w:pPr>
        <w:numPr>
          <w:ilvl w:val="0"/>
          <w:numId w:val="70"/>
        </w:numPr>
        <w:spacing w:line="240" w:lineRule="auto"/>
        <w:rPr>
          <w:rFonts w:ascii="Arial" w:eastAsia="Arial" w:hAnsi="Arial" w:cs="Arial"/>
          <w:bCs/>
          <w:color w:val="000000"/>
          <w:sz w:val="24"/>
          <w:szCs w:val="24"/>
        </w:rPr>
      </w:pPr>
      <w:r w:rsidRPr="001E577D">
        <w:rPr>
          <w:rFonts w:ascii="Arial" w:eastAsia="Arial" w:hAnsi="Arial" w:cs="Arial"/>
          <w:bCs/>
          <w:color w:val="000000"/>
          <w:sz w:val="24"/>
          <w:szCs w:val="24"/>
        </w:rPr>
        <w:t xml:space="preserve">Respectful &amp; professional behavior is expected during </w:t>
      </w:r>
      <w:r w:rsidR="00447401">
        <w:rPr>
          <w:rFonts w:ascii="Arial" w:eastAsia="Arial" w:hAnsi="Arial" w:cs="Arial"/>
          <w:bCs/>
          <w:color w:val="000000"/>
          <w:sz w:val="24"/>
          <w:szCs w:val="24"/>
        </w:rPr>
        <w:t xml:space="preserve">the </w:t>
      </w:r>
      <w:r w:rsidRPr="001E577D">
        <w:rPr>
          <w:rFonts w:ascii="Arial" w:eastAsia="Arial" w:hAnsi="Arial" w:cs="Arial"/>
          <w:bCs/>
          <w:color w:val="000000"/>
          <w:sz w:val="24"/>
          <w:szCs w:val="24"/>
        </w:rPr>
        <w:t>simulation.</w:t>
      </w:r>
    </w:p>
    <w:p w14:paraId="1C87705C" w14:textId="77777777" w:rsidR="001E577D" w:rsidRPr="001E577D" w:rsidRDefault="001E577D" w:rsidP="0004341E">
      <w:pPr>
        <w:numPr>
          <w:ilvl w:val="0"/>
          <w:numId w:val="70"/>
        </w:numPr>
        <w:spacing w:line="240" w:lineRule="auto"/>
        <w:rPr>
          <w:rFonts w:ascii="Arial" w:eastAsia="Arial" w:hAnsi="Arial" w:cs="Arial"/>
          <w:bCs/>
          <w:color w:val="000000"/>
          <w:sz w:val="24"/>
          <w:szCs w:val="24"/>
        </w:rPr>
      </w:pPr>
      <w:r w:rsidRPr="001E577D">
        <w:rPr>
          <w:rFonts w:ascii="Arial" w:eastAsia="Arial" w:hAnsi="Arial" w:cs="Arial"/>
          <w:bCs/>
          <w:color w:val="000000"/>
          <w:sz w:val="24"/>
          <w:szCs w:val="24"/>
        </w:rPr>
        <w:t>Adhere to uniform guidelines: see section: Dress Code for Lab and Simulation.</w:t>
      </w:r>
    </w:p>
    <w:p w14:paraId="06CB10EE" w14:textId="1EDF87B0" w:rsidR="001E577D" w:rsidRPr="001E577D" w:rsidRDefault="001E577D" w:rsidP="0004341E">
      <w:pPr>
        <w:numPr>
          <w:ilvl w:val="0"/>
          <w:numId w:val="70"/>
        </w:numPr>
        <w:spacing w:line="240" w:lineRule="auto"/>
        <w:rPr>
          <w:rFonts w:ascii="Arial" w:eastAsia="Arial" w:hAnsi="Arial" w:cs="Arial"/>
          <w:bCs/>
          <w:color w:val="000000"/>
          <w:sz w:val="24"/>
          <w:szCs w:val="24"/>
        </w:rPr>
      </w:pPr>
      <w:r w:rsidRPr="001E577D">
        <w:rPr>
          <w:rFonts w:ascii="Arial" w:eastAsia="Arial" w:hAnsi="Arial" w:cs="Arial"/>
          <w:bCs/>
          <w:color w:val="000000"/>
          <w:sz w:val="24"/>
          <w:szCs w:val="24"/>
        </w:rPr>
        <w:t xml:space="preserve">Students must notify the simulation faculty </w:t>
      </w:r>
      <w:r w:rsidR="00447401">
        <w:rPr>
          <w:rFonts w:ascii="Arial" w:eastAsia="Arial" w:hAnsi="Arial" w:cs="Arial"/>
          <w:bCs/>
          <w:color w:val="000000"/>
          <w:sz w:val="24"/>
          <w:szCs w:val="24"/>
        </w:rPr>
        <w:t>before</w:t>
      </w:r>
      <w:r w:rsidRPr="001E577D">
        <w:rPr>
          <w:rFonts w:ascii="Arial" w:eastAsia="Arial" w:hAnsi="Arial" w:cs="Arial"/>
          <w:bCs/>
          <w:color w:val="000000"/>
          <w:sz w:val="24"/>
          <w:szCs w:val="24"/>
        </w:rPr>
        <w:t xml:space="preserve"> the start of the simulation experience if they must be absent. Students who do not appropriately notify the faculty will receive an unsatisfactory or failure. </w:t>
      </w:r>
    </w:p>
    <w:p w14:paraId="3288CA16" w14:textId="00652FCD" w:rsidR="001E577D" w:rsidRPr="001E577D" w:rsidRDefault="001E577D" w:rsidP="0004341E">
      <w:pPr>
        <w:numPr>
          <w:ilvl w:val="0"/>
          <w:numId w:val="70"/>
        </w:numPr>
        <w:rPr>
          <w:rFonts w:ascii="Arial" w:eastAsia="Arial" w:hAnsi="Arial" w:cs="Arial"/>
          <w:bCs/>
          <w:color w:val="000000"/>
          <w:sz w:val="24"/>
          <w:szCs w:val="24"/>
        </w:rPr>
      </w:pPr>
      <w:r w:rsidRPr="001E577D">
        <w:rPr>
          <w:rFonts w:ascii="Arial" w:eastAsia="Arial" w:hAnsi="Arial" w:cs="Arial"/>
          <w:bCs/>
          <w:color w:val="000000"/>
          <w:sz w:val="24"/>
          <w:szCs w:val="24"/>
        </w:rPr>
        <w:t xml:space="preserve">Tardiness - A tardy is 5 minutes late (or more) for simulation experience. </w:t>
      </w:r>
    </w:p>
    <w:p w14:paraId="79F3A825" w14:textId="77777777" w:rsidR="001E577D" w:rsidRPr="001E577D" w:rsidRDefault="001E577D" w:rsidP="0004341E">
      <w:pPr>
        <w:numPr>
          <w:ilvl w:val="1"/>
          <w:numId w:val="70"/>
        </w:numPr>
        <w:rPr>
          <w:rFonts w:ascii="Arial" w:eastAsia="Arial" w:hAnsi="Arial" w:cs="Arial"/>
          <w:bCs/>
          <w:color w:val="000000"/>
          <w:sz w:val="24"/>
          <w:szCs w:val="24"/>
        </w:rPr>
      </w:pPr>
      <w:r w:rsidRPr="001E577D">
        <w:rPr>
          <w:rFonts w:ascii="Arial" w:eastAsia="Arial" w:hAnsi="Arial" w:cs="Arial"/>
          <w:bCs/>
          <w:color w:val="000000"/>
          <w:sz w:val="24"/>
          <w:szCs w:val="24"/>
        </w:rPr>
        <w:t>The first tardy infraction will result in a warning.</w:t>
      </w:r>
    </w:p>
    <w:p w14:paraId="244A1D42" w14:textId="5E706119" w:rsidR="001E577D" w:rsidRPr="001E577D" w:rsidRDefault="001E577D" w:rsidP="0004341E">
      <w:pPr>
        <w:numPr>
          <w:ilvl w:val="1"/>
          <w:numId w:val="70"/>
        </w:numPr>
        <w:rPr>
          <w:rFonts w:ascii="Arial" w:eastAsia="Arial" w:hAnsi="Arial" w:cs="Arial"/>
          <w:bCs/>
          <w:color w:val="000000"/>
          <w:sz w:val="24"/>
          <w:szCs w:val="24"/>
        </w:rPr>
      </w:pPr>
      <w:r w:rsidRPr="001E577D">
        <w:rPr>
          <w:rFonts w:ascii="Arial" w:eastAsia="Arial" w:hAnsi="Arial" w:cs="Arial"/>
          <w:bCs/>
          <w:color w:val="000000"/>
          <w:sz w:val="24"/>
          <w:szCs w:val="24"/>
        </w:rPr>
        <w:t xml:space="preserve">Any further </w:t>
      </w:r>
      <w:r w:rsidR="00447401" w:rsidRPr="001E577D">
        <w:rPr>
          <w:rFonts w:ascii="Arial" w:eastAsia="Arial" w:hAnsi="Arial" w:cs="Arial"/>
          <w:bCs/>
          <w:color w:val="000000"/>
          <w:sz w:val="24"/>
          <w:szCs w:val="24"/>
        </w:rPr>
        <w:t>tardiness</w:t>
      </w:r>
      <w:r w:rsidRPr="001E577D">
        <w:rPr>
          <w:rFonts w:ascii="Arial" w:eastAsia="Arial" w:hAnsi="Arial" w:cs="Arial"/>
          <w:bCs/>
          <w:color w:val="000000"/>
          <w:sz w:val="24"/>
          <w:szCs w:val="24"/>
        </w:rPr>
        <w:t xml:space="preserve"> for simulation will result in dismissal from simulation and loss of hours for the day.</w:t>
      </w:r>
    </w:p>
    <w:p w14:paraId="176FC8BB" w14:textId="2F3131B3" w:rsidR="001E577D" w:rsidRPr="001E577D" w:rsidRDefault="001E577D" w:rsidP="0004341E">
      <w:pPr>
        <w:numPr>
          <w:ilvl w:val="0"/>
          <w:numId w:val="70"/>
        </w:numPr>
        <w:rPr>
          <w:rFonts w:ascii="Arial" w:eastAsia="Arial" w:hAnsi="Arial" w:cs="Arial"/>
          <w:bCs/>
          <w:color w:val="000000"/>
          <w:sz w:val="24"/>
          <w:szCs w:val="24"/>
        </w:rPr>
      </w:pPr>
      <w:r w:rsidRPr="001E577D">
        <w:rPr>
          <w:rFonts w:ascii="Arial" w:eastAsia="Arial" w:hAnsi="Arial" w:cs="Arial"/>
          <w:bCs/>
          <w:color w:val="000000"/>
          <w:sz w:val="24"/>
          <w:szCs w:val="24"/>
        </w:rPr>
        <w:t>Elopement</w:t>
      </w:r>
      <w:r w:rsidR="00E12A33">
        <w:rPr>
          <w:rFonts w:ascii="Arial" w:eastAsia="Arial" w:hAnsi="Arial" w:cs="Arial"/>
          <w:bCs/>
          <w:color w:val="000000"/>
          <w:sz w:val="24"/>
          <w:szCs w:val="24"/>
        </w:rPr>
        <w:t xml:space="preserve">—Elopement is defined as leaving the simulation environment before the end of the scheduled experience without notifying the faculty. Any student who leaves before the end of the simulation experience and does not notify the </w:t>
      </w:r>
      <w:r w:rsidRPr="001E577D">
        <w:rPr>
          <w:rFonts w:ascii="Arial" w:eastAsia="Arial" w:hAnsi="Arial" w:cs="Arial"/>
          <w:bCs/>
          <w:color w:val="000000"/>
          <w:sz w:val="24"/>
          <w:szCs w:val="24"/>
        </w:rPr>
        <w:t xml:space="preserve">faculty will be </w:t>
      </w:r>
      <w:r w:rsidR="00447401">
        <w:rPr>
          <w:rFonts w:ascii="Arial" w:eastAsia="Arial" w:hAnsi="Arial" w:cs="Arial"/>
          <w:bCs/>
          <w:color w:val="000000"/>
          <w:sz w:val="24"/>
          <w:szCs w:val="24"/>
        </w:rPr>
        <w:t>given an “unsatisfactory” and a course failure.</w:t>
      </w:r>
      <w:r w:rsidRPr="001E577D">
        <w:rPr>
          <w:rFonts w:ascii="Arial" w:eastAsia="Arial" w:hAnsi="Arial" w:cs="Arial"/>
          <w:bCs/>
          <w:color w:val="000000"/>
          <w:sz w:val="24"/>
          <w:szCs w:val="24"/>
        </w:rPr>
        <w:t xml:space="preserve"> Hours are lost</w:t>
      </w:r>
      <w:r w:rsidR="00447401">
        <w:rPr>
          <w:rFonts w:ascii="Arial" w:eastAsia="Arial" w:hAnsi="Arial" w:cs="Arial"/>
          <w:bCs/>
          <w:color w:val="000000"/>
          <w:sz w:val="24"/>
          <w:szCs w:val="24"/>
        </w:rPr>
        <w:t>,</w:t>
      </w:r>
      <w:r w:rsidRPr="001E577D">
        <w:rPr>
          <w:rFonts w:ascii="Arial" w:eastAsia="Arial" w:hAnsi="Arial" w:cs="Arial"/>
          <w:bCs/>
          <w:color w:val="000000"/>
          <w:sz w:val="24"/>
          <w:szCs w:val="24"/>
        </w:rPr>
        <w:t xml:space="preserve"> and absence time is accrued when a student must leave the simulation environment due to unforeseen extenuating circumstances, such as illness or emergency. Students who must leave the simulation experience because of extenuating circumstances must notify the faculty </w:t>
      </w:r>
      <w:r w:rsidR="00447401">
        <w:rPr>
          <w:rFonts w:ascii="Arial" w:eastAsia="Arial" w:hAnsi="Arial" w:cs="Arial"/>
          <w:bCs/>
          <w:color w:val="000000"/>
          <w:sz w:val="24"/>
          <w:szCs w:val="24"/>
        </w:rPr>
        <w:t>before</w:t>
      </w:r>
      <w:r w:rsidRPr="001E577D">
        <w:rPr>
          <w:rFonts w:ascii="Arial" w:eastAsia="Arial" w:hAnsi="Arial" w:cs="Arial"/>
          <w:bCs/>
          <w:color w:val="000000"/>
          <w:sz w:val="24"/>
          <w:szCs w:val="24"/>
        </w:rPr>
        <w:t xml:space="preserve"> leaving.</w:t>
      </w:r>
    </w:p>
    <w:p w14:paraId="69765DCF" w14:textId="77777777" w:rsidR="001E577D" w:rsidRPr="001E577D" w:rsidRDefault="001E577D" w:rsidP="0004341E">
      <w:pPr>
        <w:pStyle w:val="ListParagraph"/>
        <w:numPr>
          <w:ilvl w:val="0"/>
          <w:numId w:val="70"/>
        </w:numPr>
        <w:spacing w:line="256" w:lineRule="auto"/>
        <w:rPr>
          <w:rFonts w:ascii="Arial" w:hAnsi="Arial" w:cs="Arial"/>
          <w:sz w:val="24"/>
          <w:szCs w:val="24"/>
        </w:rPr>
      </w:pPr>
      <w:r w:rsidRPr="001E577D">
        <w:rPr>
          <w:rFonts w:ascii="Arial" w:hAnsi="Arial" w:cs="Arial"/>
          <w:sz w:val="24"/>
          <w:szCs w:val="24"/>
        </w:rPr>
        <w:t xml:space="preserve">When caring for patients at </w:t>
      </w:r>
      <w:r w:rsidRPr="00447401">
        <w:rPr>
          <w:rFonts w:ascii="Arial" w:hAnsi="Arial" w:cs="Arial"/>
          <w:b/>
          <w:sz w:val="24"/>
          <w:szCs w:val="24"/>
          <w:u w:val="single"/>
        </w:rPr>
        <w:t>Brightpoint Community Hospital</w:t>
      </w:r>
      <w:r w:rsidRPr="001E577D">
        <w:rPr>
          <w:rFonts w:ascii="Arial" w:hAnsi="Arial" w:cs="Arial"/>
          <w:sz w:val="24"/>
          <w:szCs w:val="24"/>
        </w:rPr>
        <w:t>:</w:t>
      </w:r>
    </w:p>
    <w:p w14:paraId="7CF9B286" w14:textId="1BDB0722"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Treat the manikin like a patient</w:t>
      </w:r>
    </w:p>
    <w:p w14:paraId="1242C734"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Participants will sign a confidentiality agreement and consent to video</w:t>
      </w:r>
    </w:p>
    <w:p w14:paraId="26E0C792"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Participants will sign a fiction contract</w:t>
      </w:r>
    </w:p>
    <w:p w14:paraId="1854EFED"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Protection of the content of the scenario and simulation</w:t>
      </w:r>
    </w:p>
    <w:p w14:paraId="0D85204E" w14:textId="3CAD5F85"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 xml:space="preserve">Confidentiality applies to all phases of the simulation as well </w:t>
      </w:r>
      <w:r w:rsidR="00447401">
        <w:rPr>
          <w:rFonts w:ascii="Arial" w:hAnsi="Arial" w:cs="Arial"/>
          <w:sz w:val="24"/>
          <w:szCs w:val="24"/>
        </w:rPr>
        <w:t xml:space="preserve">as </w:t>
      </w:r>
      <w:r w:rsidRPr="001E577D">
        <w:rPr>
          <w:rFonts w:ascii="Arial" w:hAnsi="Arial" w:cs="Arial"/>
          <w:sz w:val="24"/>
          <w:szCs w:val="24"/>
        </w:rPr>
        <w:t>debriefing and all patient information</w:t>
      </w:r>
    </w:p>
    <w:p w14:paraId="47351592"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Demonstration of professional integrity and mutual respect</w:t>
      </w:r>
    </w:p>
    <w:p w14:paraId="5A895595"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lastRenderedPageBreak/>
        <w:t>Delivery of honest and clear feedback in a respectful manner</w:t>
      </w:r>
    </w:p>
    <w:p w14:paraId="61A52346"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Participants should receive and provide constructive feedback during simulation and debriefing</w:t>
      </w:r>
    </w:p>
    <w:p w14:paraId="17470EB9"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Utilization of clear, concise communication</w:t>
      </w:r>
    </w:p>
    <w:p w14:paraId="1C0C7DF7" w14:textId="623645AF"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 xml:space="preserve">Any issues with classmates will be addressed with </w:t>
      </w:r>
      <w:r w:rsidR="00447401">
        <w:rPr>
          <w:rFonts w:ascii="Arial" w:hAnsi="Arial" w:cs="Arial"/>
          <w:sz w:val="24"/>
          <w:szCs w:val="24"/>
        </w:rPr>
        <w:t xml:space="preserve">the </w:t>
      </w:r>
      <w:r w:rsidRPr="001E577D">
        <w:rPr>
          <w:rFonts w:ascii="Arial" w:hAnsi="Arial" w:cs="Arial"/>
          <w:sz w:val="24"/>
          <w:szCs w:val="24"/>
        </w:rPr>
        <w:t>facilitator</w:t>
      </w:r>
    </w:p>
    <w:p w14:paraId="26492D65"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 xml:space="preserve">Disruptive participants will be removed from the simulation experience </w:t>
      </w:r>
    </w:p>
    <w:p w14:paraId="605F4C2A"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Clean up before leaving the space</w:t>
      </w:r>
    </w:p>
    <w:p w14:paraId="42F9C43E" w14:textId="416F703F"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 xml:space="preserve">Bed must be in </w:t>
      </w:r>
      <w:r w:rsidR="00447401">
        <w:rPr>
          <w:rFonts w:ascii="Arial" w:hAnsi="Arial" w:cs="Arial"/>
          <w:sz w:val="24"/>
          <w:szCs w:val="24"/>
        </w:rPr>
        <w:t xml:space="preserve">the </w:t>
      </w:r>
      <w:r w:rsidRPr="001E577D">
        <w:rPr>
          <w:rFonts w:ascii="Arial" w:hAnsi="Arial" w:cs="Arial"/>
          <w:sz w:val="24"/>
          <w:szCs w:val="24"/>
        </w:rPr>
        <w:t xml:space="preserve">lowest position and locked with </w:t>
      </w:r>
      <w:r w:rsidR="00447401">
        <w:rPr>
          <w:rFonts w:ascii="Arial" w:hAnsi="Arial" w:cs="Arial"/>
          <w:sz w:val="24"/>
          <w:szCs w:val="24"/>
        </w:rPr>
        <w:t>two (2)</w:t>
      </w:r>
      <w:r w:rsidRPr="001E577D">
        <w:rPr>
          <w:rFonts w:ascii="Arial" w:hAnsi="Arial" w:cs="Arial"/>
          <w:sz w:val="24"/>
          <w:szCs w:val="24"/>
        </w:rPr>
        <w:t xml:space="preserve"> side rails up.</w:t>
      </w:r>
    </w:p>
    <w:p w14:paraId="02EA6854"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Under no circumstances will manikins be exposed.</w:t>
      </w:r>
    </w:p>
    <w:p w14:paraId="75B0FDE8" w14:textId="40B123B0"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 xml:space="preserve">All supplies and equipment will be returned to where </w:t>
      </w:r>
      <w:r w:rsidR="00447401">
        <w:rPr>
          <w:rFonts w:ascii="Arial" w:hAnsi="Arial" w:cs="Arial"/>
          <w:sz w:val="24"/>
          <w:szCs w:val="24"/>
        </w:rPr>
        <w:t>they were</w:t>
      </w:r>
      <w:r w:rsidRPr="001E577D">
        <w:rPr>
          <w:rFonts w:ascii="Arial" w:hAnsi="Arial" w:cs="Arial"/>
          <w:sz w:val="24"/>
          <w:szCs w:val="24"/>
        </w:rPr>
        <w:t xml:space="preserve"> found. ▪ Do not remove manikin from the bed. ▪ </w:t>
      </w:r>
    </w:p>
    <w:p w14:paraId="2209B19C" w14:textId="77777777"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 xml:space="preserve">Proper PPE will be worn when directed. </w:t>
      </w:r>
    </w:p>
    <w:p w14:paraId="68EF6FAE" w14:textId="7E7E154B" w:rsidR="001E577D" w:rsidRPr="001E577D" w:rsidRDefault="001E577D" w:rsidP="0004341E">
      <w:pPr>
        <w:pStyle w:val="ListParagraph"/>
        <w:numPr>
          <w:ilvl w:val="1"/>
          <w:numId w:val="70"/>
        </w:numPr>
        <w:spacing w:line="256" w:lineRule="auto"/>
        <w:rPr>
          <w:rFonts w:ascii="Arial" w:hAnsi="Arial" w:cs="Arial"/>
          <w:sz w:val="24"/>
          <w:szCs w:val="24"/>
        </w:rPr>
      </w:pPr>
      <w:r w:rsidRPr="001E577D">
        <w:rPr>
          <w:rFonts w:ascii="Arial" w:hAnsi="Arial" w:cs="Arial"/>
          <w:sz w:val="24"/>
          <w:szCs w:val="24"/>
        </w:rPr>
        <w:t>Any issues with a facilitator or staff member must be reported to the Simulation</w:t>
      </w:r>
      <w:r w:rsidR="00447401">
        <w:rPr>
          <w:rFonts w:ascii="Arial" w:hAnsi="Arial" w:cs="Arial"/>
          <w:sz w:val="24"/>
          <w:szCs w:val="24"/>
        </w:rPr>
        <w:t xml:space="preserve">/Practical Nursing </w:t>
      </w:r>
      <w:r w:rsidRPr="001E577D">
        <w:rPr>
          <w:rFonts w:ascii="Arial" w:hAnsi="Arial" w:cs="Arial"/>
          <w:sz w:val="24"/>
          <w:szCs w:val="24"/>
        </w:rPr>
        <w:t>Coordinator or the Dean of Nursing and Allied Health.</w:t>
      </w:r>
    </w:p>
    <w:p w14:paraId="2D8881F9" w14:textId="77777777" w:rsidR="001E577D" w:rsidRPr="00665E48" w:rsidRDefault="001E577D" w:rsidP="001E577D">
      <w:pPr>
        <w:rPr>
          <w:rFonts w:ascii="Arial" w:eastAsia="Arial" w:hAnsi="Arial" w:cs="Arial"/>
          <w:bCs/>
          <w:color w:val="000000"/>
          <w:sz w:val="24"/>
          <w:szCs w:val="24"/>
        </w:rPr>
      </w:pPr>
    </w:p>
    <w:p w14:paraId="5B122B07" w14:textId="77777777" w:rsidR="00BA3AC5" w:rsidRPr="00BB1213" w:rsidRDefault="0009071C" w:rsidP="00BC799E">
      <w:pPr>
        <w:rPr>
          <w:rFonts w:ascii="Arial" w:eastAsia="Arial" w:hAnsi="Arial" w:cs="Arial"/>
          <w:b/>
          <w:color w:val="000000"/>
          <w:sz w:val="24"/>
          <w:szCs w:val="24"/>
        </w:rPr>
      </w:pPr>
      <w:r w:rsidRPr="00BB1213">
        <w:rPr>
          <w:rFonts w:ascii="Arial" w:eastAsia="Arial" w:hAnsi="Arial" w:cs="Arial"/>
          <w:b/>
          <w:color w:val="000000"/>
          <w:sz w:val="24"/>
          <w:szCs w:val="24"/>
        </w:rPr>
        <w:t>Clinical Policies and Procedures</w:t>
      </w:r>
    </w:p>
    <w:p w14:paraId="6309987D" w14:textId="29E96A5E" w:rsidR="00BA3AC5" w:rsidRPr="00BB1213" w:rsidRDefault="00AA4586" w:rsidP="006E314F">
      <w:pPr>
        <w:pStyle w:val="ListParagraph"/>
        <w:rPr>
          <w:rFonts w:ascii="Arial" w:eastAsia="Arial" w:hAnsi="Arial" w:cs="Arial"/>
          <w:color w:val="000000"/>
          <w:sz w:val="24"/>
          <w:szCs w:val="24"/>
        </w:rPr>
      </w:pPr>
      <w:r>
        <w:rPr>
          <w:rFonts w:ascii="Arial" w:eastAsia="Arial" w:hAnsi="Arial" w:cs="Arial"/>
          <w:color w:val="000000"/>
          <w:sz w:val="24"/>
          <w:szCs w:val="24"/>
        </w:rPr>
        <w:t>Nursing students</w:t>
      </w:r>
      <w:r w:rsidR="0009071C" w:rsidRPr="00BB1213">
        <w:rPr>
          <w:rFonts w:ascii="Arial" w:eastAsia="Arial" w:hAnsi="Arial" w:cs="Arial"/>
          <w:color w:val="000000"/>
          <w:sz w:val="24"/>
          <w:szCs w:val="24"/>
        </w:rPr>
        <w:t xml:space="preserve"> </w:t>
      </w:r>
      <w:r>
        <w:rPr>
          <w:rFonts w:ascii="Arial" w:eastAsia="Arial" w:hAnsi="Arial" w:cs="Arial"/>
          <w:color w:val="000000"/>
          <w:sz w:val="24"/>
          <w:szCs w:val="24"/>
        </w:rPr>
        <w:t>are responsible</w:t>
      </w:r>
      <w:r w:rsidR="0009071C" w:rsidRPr="00BB1213">
        <w:rPr>
          <w:rFonts w:ascii="Arial" w:eastAsia="Arial" w:hAnsi="Arial" w:cs="Arial"/>
          <w:color w:val="000000"/>
          <w:sz w:val="24"/>
          <w:szCs w:val="24"/>
        </w:rPr>
        <w:t xml:space="preserve"> to society </w:t>
      </w:r>
      <w:r>
        <w:rPr>
          <w:rFonts w:ascii="Arial" w:eastAsia="Arial" w:hAnsi="Arial" w:cs="Arial"/>
          <w:color w:val="000000"/>
          <w:sz w:val="24"/>
          <w:szCs w:val="24"/>
        </w:rPr>
        <w:t>to learn</w:t>
      </w:r>
      <w:r w:rsidR="0009071C" w:rsidRPr="00BB1213">
        <w:rPr>
          <w:rFonts w:ascii="Arial" w:eastAsia="Arial" w:hAnsi="Arial" w:cs="Arial"/>
          <w:color w:val="000000"/>
          <w:sz w:val="24"/>
          <w:szCs w:val="24"/>
        </w:rPr>
        <w:t xml:space="preserve"> the academic theory and clinical skills needed to provide nursing care. The clinical setting presents unique challenges and responsibilities while caring for </w:t>
      </w:r>
      <w:r w:rsidR="004606A9">
        <w:rPr>
          <w:rFonts w:ascii="Arial" w:eastAsia="Arial" w:hAnsi="Arial" w:cs="Arial"/>
          <w:color w:val="000000"/>
          <w:sz w:val="24"/>
          <w:szCs w:val="24"/>
        </w:rPr>
        <w:t>humans</w:t>
      </w:r>
      <w:r w:rsidR="0009071C" w:rsidRPr="00BB1213">
        <w:rPr>
          <w:rFonts w:ascii="Arial" w:eastAsia="Arial" w:hAnsi="Arial" w:cs="Arial"/>
          <w:color w:val="000000"/>
          <w:sz w:val="24"/>
          <w:szCs w:val="24"/>
        </w:rPr>
        <w:t xml:space="preserve"> in </w:t>
      </w:r>
      <w:r>
        <w:rPr>
          <w:rFonts w:ascii="Arial" w:eastAsia="Arial" w:hAnsi="Arial" w:cs="Arial"/>
          <w:color w:val="000000"/>
          <w:sz w:val="24"/>
          <w:szCs w:val="24"/>
        </w:rPr>
        <w:t>various</w:t>
      </w:r>
      <w:r w:rsidR="0009071C" w:rsidRPr="00BB1213">
        <w:rPr>
          <w:rFonts w:ascii="Arial" w:eastAsia="Arial" w:hAnsi="Arial" w:cs="Arial"/>
          <w:color w:val="000000"/>
          <w:sz w:val="24"/>
          <w:szCs w:val="24"/>
        </w:rPr>
        <w:t xml:space="preserve"> </w:t>
      </w:r>
      <w:r>
        <w:rPr>
          <w:rFonts w:ascii="Arial" w:eastAsia="Arial" w:hAnsi="Arial" w:cs="Arial"/>
          <w:color w:val="000000"/>
          <w:sz w:val="24"/>
          <w:szCs w:val="24"/>
        </w:rPr>
        <w:t>healthcare</w:t>
      </w:r>
      <w:r w:rsidR="0009071C" w:rsidRPr="00BB1213">
        <w:rPr>
          <w:rFonts w:ascii="Arial" w:eastAsia="Arial" w:hAnsi="Arial" w:cs="Arial"/>
          <w:color w:val="000000"/>
          <w:sz w:val="24"/>
          <w:szCs w:val="24"/>
        </w:rPr>
        <w:t xml:space="preserve"> environments. The Code for Nursing Students is based </w:t>
      </w:r>
      <w:r w:rsidR="004606A9">
        <w:rPr>
          <w:rFonts w:ascii="Arial" w:eastAsia="Arial" w:hAnsi="Arial" w:cs="Arial"/>
          <w:color w:val="000000"/>
          <w:sz w:val="24"/>
          <w:szCs w:val="24"/>
        </w:rPr>
        <w:t>on the understanding that</w:t>
      </w:r>
      <w:r w:rsidR="0009071C" w:rsidRPr="00BB1213">
        <w:rPr>
          <w:rFonts w:ascii="Arial" w:eastAsia="Arial" w:hAnsi="Arial" w:cs="Arial"/>
          <w:color w:val="000000"/>
          <w:sz w:val="24"/>
          <w:szCs w:val="24"/>
        </w:rPr>
        <w:t xml:space="preserve"> to practice nursing as a student is an agreement to uphold the trust </w:t>
      </w:r>
      <w:r w:rsidR="004606A9">
        <w:rPr>
          <w:rFonts w:ascii="Arial" w:eastAsia="Arial" w:hAnsi="Arial" w:cs="Arial"/>
          <w:color w:val="000000"/>
          <w:sz w:val="24"/>
          <w:szCs w:val="24"/>
        </w:rPr>
        <w:t xml:space="preserve">that </w:t>
      </w:r>
      <w:r w:rsidR="0009071C" w:rsidRPr="00BB1213">
        <w:rPr>
          <w:rFonts w:ascii="Arial" w:eastAsia="Arial" w:hAnsi="Arial" w:cs="Arial"/>
          <w:color w:val="000000"/>
          <w:sz w:val="24"/>
          <w:szCs w:val="24"/>
        </w:rPr>
        <w:t xml:space="preserve">society has placed in us. The statements of the Code </w:t>
      </w:r>
      <w:r w:rsidR="004606A9">
        <w:rPr>
          <w:rFonts w:ascii="Arial" w:eastAsia="Arial" w:hAnsi="Arial" w:cs="Arial"/>
          <w:color w:val="000000"/>
          <w:sz w:val="24"/>
          <w:szCs w:val="24"/>
        </w:rPr>
        <w:t>guide</w:t>
      </w:r>
      <w:r w:rsidR="0009071C" w:rsidRPr="00BB1213">
        <w:rPr>
          <w:rFonts w:ascii="Arial" w:eastAsia="Arial" w:hAnsi="Arial" w:cs="Arial"/>
          <w:color w:val="000000"/>
          <w:sz w:val="24"/>
          <w:szCs w:val="24"/>
        </w:rPr>
        <w:t xml:space="preserve"> the nursing student in the personal development of an ethical foundation and need not be limited strictly to the academic or clinical environment but can assist in the holistic development of the person. </w:t>
      </w:r>
    </w:p>
    <w:p w14:paraId="022BD14D" w14:textId="77777777" w:rsidR="00BA3AC5" w:rsidRPr="00BB1213" w:rsidRDefault="0009071C" w:rsidP="0004341E">
      <w:pPr>
        <w:pStyle w:val="ListParagraph"/>
        <w:numPr>
          <w:ilvl w:val="0"/>
          <w:numId w:val="64"/>
        </w:numPr>
        <w:rPr>
          <w:rFonts w:ascii="Arial" w:eastAsia="Arial" w:hAnsi="Arial" w:cs="Arial"/>
          <w:b/>
          <w:sz w:val="24"/>
          <w:szCs w:val="24"/>
        </w:rPr>
      </w:pPr>
      <w:r w:rsidRPr="00BB1213">
        <w:rPr>
          <w:rFonts w:ascii="Arial" w:eastAsia="Arial" w:hAnsi="Arial" w:cs="Arial"/>
          <w:b/>
          <w:sz w:val="24"/>
          <w:szCs w:val="24"/>
        </w:rPr>
        <w:t>Clinical Grading</w:t>
      </w:r>
    </w:p>
    <w:p w14:paraId="66091AF0" w14:textId="47E57BD3" w:rsidR="00BA3AC5" w:rsidRPr="00BB1213" w:rsidRDefault="0009071C" w:rsidP="006E314F">
      <w:pPr>
        <w:pStyle w:val="ListParagraph"/>
        <w:rPr>
          <w:rFonts w:ascii="Arial" w:eastAsia="Arial" w:hAnsi="Arial" w:cs="Arial"/>
          <w:sz w:val="24"/>
          <w:szCs w:val="24"/>
        </w:rPr>
      </w:pPr>
      <w:r w:rsidRPr="00BB1213">
        <w:rPr>
          <w:rFonts w:ascii="Arial" w:eastAsia="Arial" w:hAnsi="Arial" w:cs="Arial"/>
          <w:sz w:val="24"/>
          <w:szCs w:val="24"/>
        </w:rPr>
        <w:t>Clinical components are embedded within practical nursing didactic courses. Clinical grading is based on satisfactory/unsatisfactory performance in the clinical/simulation setting and a portion of the overall grade of</w:t>
      </w:r>
      <w:r w:rsidR="004606A9">
        <w:rPr>
          <w:rFonts w:ascii="Arial" w:eastAsia="Arial" w:hAnsi="Arial" w:cs="Arial"/>
          <w:sz w:val="24"/>
          <w:szCs w:val="24"/>
        </w:rPr>
        <w:t xml:space="preserve"> PNE 151,</w:t>
      </w:r>
      <w:r w:rsidRPr="00BB1213">
        <w:rPr>
          <w:rFonts w:ascii="Arial" w:eastAsia="Arial" w:hAnsi="Arial" w:cs="Arial"/>
          <w:sz w:val="24"/>
          <w:szCs w:val="24"/>
        </w:rPr>
        <w:t xml:space="preserve"> PNE 162</w:t>
      </w:r>
      <w:r w:rsidR="004606A9">
        <w:rPr>
          <w:rFonts w:ascii="Arial" w:eastAsia="Arial" w:hAnsi="Arial" w:cs="Arial"/>
          <w:sz w:val="24"/>
          <w:szCs w:val="24"/>
        </w:rPr>
        <w:t>, and</w:t>
      </w:r>
      <w:r w:rsidR="004606A9" w:rsidRPr="00BB1213">
        <w:rPr>
          <w:rFonts w:ascii="Arial" w:eastAsia="Arial" w:hAnsi="Arial" w:cs="Arial"/>
          <w:sz w:val="24"/>
          <w:szCs w:val="24"/>
        </w:rPr>
        <w:t xml:space="preserve"> PNE</w:t>
      </w:r>
      <w:r w:rsidRPr="00BB1213">
        <w:rPr>
          <w:rFonts w:ascii="Arial" w:eastAsia="Arial" w:hAnsi="Arial" w:cs="Arial"/>
          <w:sz w:val="24"/>
          <w:szCs w:val="24"/>
        </w:rPr>
        <w:t xml:space="preserve"> 164.  </w:t>
      </w:r>
    </w:p>
    <w:p w14:paraId="065B4A3A" w14:textId="77777777" w:rsidR="00BA3AC5" w:rsidRPr="00BB1213" w:rsidRDefault="0009071C" w:rsidP="009349D7">
      <w:pPr>
        <w:rPr>
          <w:rFonts w:ascii="Arial" w:eastAsia="Arial" w:hAnsi="Arial" w:cs="Arial"/>
          <w:b/>
          <w:sz w:val="24"/>
          <w:szCs w:val="24"/>
        </w:rPr>
      </w:pPr>
      <w:r w:rsidRPr="00BB1213">
        <w:rPr>
          <w:rFonts w:ascii="Arial" w:eastAsia="Arial" w:hAnsi="Arial" w:cs="Arial"/>
          <w:b/>
          <w:sz w:val="24"/>
          <w:szCs w:val="24"/>
        </w:rPr>
        <w:t>Clinical Hours</w:t>
      </w:r>
    </w:p>
    <w:p w14:paraId="773B3FCD" w14:textId="77777777" w:rsidR="00BA3AC5" w:rsidRPr="00BB1213" w:rsidRDefault="0009071C" w:rsidP="0004341E">
      <w:pPr>
        <w:pStyle w:val="ListParagraph"/>
        <w:numPr>
          <w:ilvl w:val="0"/>
          <w:numId w:val="64"/>
        </w:numPr>
        <w:rPr>
          <w:rFonts w:ascii="Arial" w:eastAsia="Arial" w:hAnsi="Arial" w:cs="Arial"/>
          <w:sz w:val="24"/>
          <w:szCs w:val="24"/>
        </w:rPr>
      </w:pPr>
      <w:r w:rsidRPr="00BB1213">
        <w:rPr>
          <w:rFonts w:ascii="Arial" w:eastAsia="Arial" w:hAnsi="Arial" w:cs="Arial"/>
          <w:sz w:val="24"/>
          <w:szCs w:val="24"/>
        </w:rPr>
        <w:t xml:space="preserve">Students must complete a minimum of 400 direct client care clinical hours to be eligible to graduate from the </w:t>
      </w:r>
      <w:r w:rsidR="006B3A0C"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 xml:space="preserve">Practical Nurse Program and sit for the licensure exam - (NCLEX-PN). </w:t>
      </w:r>
    </w:p>
    <w:p w14:paraId="511CF9F9" w14:textId="77777777" w:rsidR="00A75CF8" w:rsidRDefault="0009071C" w:rsidP="0004341E">
      <w:pPr>
        <w:pStyle w:val="ListParagraph"/>
        <w:numPr>
          <w:ilvl w:val="0"/>
          <w:numId w:val="64"/>
        </w:numPr>
        <w:rPr>
          <w:rFonts w:ascii="Arial" w:eastAsia="Arial" w:hAnsi="Arial" w:cs="Arial"/>
          <w:sz w:val="24"/>
          <w:szCs w:val="24"/>
        </w:rPr>
      </w:pPr>
      <w:r w:rsidRPr="00BB1213">
        <w:rPr>
          <w:rFonts w:ascii="Arial" w:eastAsia="Arial" w:hAnsi="Arial" w:cs="Arial"/>
          <w:sz w:val="24"/>
          <w:szCs w:val="24"/>
        </w:rPr>
        <w:t xml:space="preserve">Direct Client Care clinical hours include direct clinical hours </w:t>
      </w:r>
      <w:r w:rsidR="00447401">
        <w:rPr>
          <w:rFonts w:ascii="Arial" w:eastAsia="Arial" w:hAnsi="Arial" w:cs="Arial"/>
          <w:sz w:val="24"/>
          <w:szCs w:val="24"/>
        </w:rPr>
        <w:t>spent caring for patients in hospitals or community settings under direct supervision. They may also consist of simulation hours spent</w:t>
      </w:r>
      <w:r w:rsidRPr="00BB1213">
        <w:rPr>
          <w:rFonts w:ascii="Arial" w:eastAsia="Arial" w:hAnsi="Arial" w:cs="Arial"/>
          <w:sz w:val="24"/>
          <w:szCs w:val="24"/>
        </w:rPr>
        <w:t xml:space="preserve"> performing the roles of the practical nurse. </w:t>
      </w:r>
    </w:p>
    <w:p w14:paraId="370B862C" w14:textId="4679354A" w:rsidR="00BA3AC5" w:rsidRPr="00BB1213" w:rsidRDefault="00A75CF8" w:rsidP="0004341E">
      <w:pPr>
        <w:pStyle w:val="ListParagraph"/>
        <w:numPr>
          <w:ilvl w:val="0"/>
          <w:numId w:val="64"/>
        </w:numPr>
        <w:rPr>
          <w:rFonts w:ascii="Arial" w:eastAsia="Arial" w:hAnsi="Arial" w:cs="Arial"/>
          <w:sz w:val="24"/>
          <w:szCs w:val="24"/>
        </w:rPr>
      </w:pPr>
      <w:r>
        <w:rPr>
          <w:rFonts w:ascii="Arial" w:eastAsia="Arial" w:hAnsi="Arial" w:cs="Arial"/>
          <w:sz w:val="24"/>
          <w:szCs w:val="24"/>
        </w:rPr>
        <w:t>Clinical tracking records (CTRs) are maintained</w:t>
      </w:r>
      <w:r w:rsidR="00D55709">
        <w:rPr>
          <w:rFonts w:ascii="Arial" w:eastAsia="Arial" w:hAnsi="Arial" w:cs="Arial"/>
          <w:sz w:val="24"/>
          <w:szCs w:val="24"/>
        </w:rPr>
        <w:t xml:space="preserve"> throughout each semester to ensure the accuracy of clinical hours. It is the student’s responsibility to have faculty sign the required documentation and upload it to Canvas. Students are advised to keep </w:t>
      </w:r>
      <w:r w:rsidR="00D55709" w:rsidRPr="00D55709">
        <w:rPr>
          <w:rFonts w:ascii="Arial" w:eastAsia="Arial" w:hAnsi="Arial" w:cs="Arial"/>
          <w:b/>
          <w:sz w:val="24"/>
          <w:szCs w:val="24"/>
        </w:rPr>
        <w:t>all</w:t>
      </w:r>
      <w:r w:rsidR="00D55709">
        <w:rPr>
          <w:rFonts w:ascii="Arial" w:eastAsia="Arial" w:hAnsi="Arial" w:cs="Arial"/>
          <w:sz w:val="24"/>
          <w:szCs w:val="24"/>
        </w:rPr>
        <w:t xml:space="preserve"> clinical records throughout the program until graduation. </w:t>
      </w:r>
      <w:r w:rsidR="0009071C" w:rsidRPr="00BB1213">
        <w:rPr>
          <w:rFonts w:ascii="Arial" w:eastAsia="Arial" w:hAnsi="Arial" w:cs="Arial"/>
          <w:sz w:val="24"/>
          <w:szCs w:val="24"/>
        </w:rPr>
        <w:t xml:space="preserve"> </w:t>
      </w:r>
    </w:p>
    <w:p w14:paraId="663D1E1C" w14:textId="1201FFE6" w:rsidR="009349D7" w:rsidRPr="00BB1213" w:rsidRDefault="0009071C" w:rsidP="0004341E">
      <w:pPr>
        <w:pStyle w:val="ListParagraph"/>
        <w:numPr>
          <w:ilvl w:val="0"/>
          <w:numId w:val="64"/>
        </w:numPr>
        <w:rPr>
          <w:rFonts w:ascii="Arial" w:eastAsia="Arial" w:hAnsi="Arial" w:cs="Arial"/>
          <w:sz w:val="24"/>
          <w:szCs w:val="24"/>
        </w:rPr>
      </w:pPr>
      <w:r w:rsidRPr="00BB1213">
        <w:rPr>
          <w:rFonts w:ascii="Arial" w:eastAsia="Arial" w:hAnsi="Arial" w:cs="Arial"/>
          <w:sz w:val="24"/>
          <w:szCs w:val="24"/>
        </w:rPr>
        <w:t xml:space="preserve">Students </w:t>
      </w:r>
      <w:r w:rsidR="004606A9">
        <w:rPr>
          <w:rFonts w:ascii="Arial" w:eastAsia="Arial" w:hAnsi="Arial" w:cs="Arial"/>
          <w:sz w:val="24"/>
          <w:szCs w:val="24"/>
        </w:rPr>
        <w:t>must</w:t>
      </w:r>
      <w:r w:rsidRPr="00BB1213">
        <w:rPr>
          <w:rFonts w:ascii="Arial" w:eastAsia="Arial" w:hAnsi="Arial" w:cs="Arial"/>
          <w:sz w:val="24"/>
          <w:szCs w:val="24"/>
        </w:rPr>
        <w:t xml:space="preserve"> attain the indicated clinical hours in each course to be eligible </w:t>
      </w:r>
      <w:r w:rsidR="00FE1149">
        <w:rPr>
          <w:rFonts w:ascii="Arial" w:eastAsia="Arial" w:hAnsi="Arial" w:cs="Arial"/>
          <w:sz w:val="24"/>
          <w:szCs w:val="24"/>
        </w:rPr>
        <w:t>for</w:t>
      </w:r>
      <w:r w:rsidRPr="00BB1213">
        <w:rPr>
          <w:rFonts w:ascii="Arial" w:eastAsia="Arial" w:hAnsi="Arial" w:cs="Arial"/>
          <w:sz w:val="24"/>
          <w:szCs w:val="24"/>
        </w:rPr>
        <w:t xml:space="preserve"> the next semester.</w:t>
      </w:r>
      <w:r w:rsidR="00FE1149">
        <w:rPr>
          <w:rFonts w:ascii="Arial" w:eastAsia="Arial" w:hAnsi="Arial" w:cs="Arial"/>
          <w:sz w:val="24"/>
          <w:szCs w:val="24"/>
        </w:rPr>
        <w:t xml:space="preserve"> Students not meeting the required hours will not progress to the </w:t>
      </w:r>
      <w:r w:rsidR="00447401">
        <w:rPr>
          <w:rFonts w:ascii="Arial" w:eastAsia="Arial" w:hAnsi="Arial" w:cs="Arial"/>
          <w:sz w:val="24"/>
          <w:szCs w:val="24"/>
        </w:rPr>
        <w:t>following</w:t>
      </w:r>
      <w:r w:rsidR="00FE1149">
        <w:rPr>
          <w:rFonts w:ascii="Arial" w:eastAsia="Arial" w:hAnsi="Arial" w:cs="Arial"/>
          <w:sz w:val="24"/>
          <w:szCs w:val="24"/>
        </w:rPr>
        <w:t xml:space="preserve"> term. </w:t>
      </w:r>
      <w:r w:rsidRPr="00BB1213">
        <w:rPr>
          <w:rFonts w:ascii="Arial" w:eastAsia="Arial" w:hAnsi="Arial" w:cs="Arial"/>
          <w:sz w:val="24"/>
          <w:szCs w:val="24"/>
        </w:rPr>
        <w:t xml:space="preserve"> Any student who falls below the </w:t>
      </w:r>
      <w:r w:rsidR="00FE1149">
        <w:rPr>
          <w:rFonts w:ascii="Arial" w:eastAsia="Arial" w:hAnsi="Arial" w:cs="Arial"/>
          <w:sz w:val="24"/>
          <w:szCs w:val="24"/>
        </w:rPr>
        <w:t>necessary</w:t>
      </w:r>
      <w:r w:rsidRPr="00BB1213">
        <w:rPr>
          <w:rFonts w:ascii="Arial" w:eastAsia="Arial" w:hAnsi="Arial" w:cs="Arial"/>
          <w:sz w:val="24"/>
          <w:szCs w:val="24"/>
        </w:rPr>
        <w:t xml:space="preserve"> direct client care clinical hours in any semester</w:t>
      </w:r>
      <w:r w:rsidR="00FE1149">
        <w:rPr>
          <w:rFonts w:ascii="Arial" w:eastAsia="Arial" w:hAnsi="Arial" w:cs="Arial"/>
          <w:sz w:val="24"/>
          <w:szCs w:val="24"/>
        </w:rPr>
        <w:t xml:space="preserve"> </w:t>
      </w:r>
      <w:r w:rsidR="00FE1149">
        <w:rPr>
          <w:rFonts w:ascii="Arial" w:eastAsia="Arial" w:hAnsi="Arial" w:cs="Arial"/>
          <w:sz w:val="24"/>
          <w:szCs w:val="24"/>
        </w:rPr>
        <w:lastRenderedPageBreak/>
        <w:t>without approval of the program coordinator or Dean of Nursing</w:t>
      </w:r>
      <w:r w:rsidRPr="00BB1213">
        <w:rPr>
          <w:rFonts w:ascii="Arial" w:eastAsia="Arial" w:hAnsi="Arial" w:cs="Arial"/>
          <w:sz w:val="24"/>
          <w:szCs w:val="24"/>
        </w:rPr>
        <w:t xml:space="preserve"> will not be eligible to progress to the next course and will receive a clinical failure.</w:t>
      </w:r>
      <w:r w:rsidR="00FE1149">
        <w:rPr>
          <w:rFonts w:ascii="Arial" w:eastAsia="Arial" w:hAnsi="Arial" w:cs="Arial"/>
          <w:sz w:val="24"/>
          <w:szCs w:val="24"/>
        </w:rPr>
        <w:t xml:space="preserve"> </w:t>
      </w:r>
    </w:p>
    <w:p w14:paraId="0602CA17" w14:textId="1D0F1248" w:rsidR="00BA3AC5" w:rsidRPr="00BB1213" w:rsidRDefault="0009071C" w:rsidP="009349D7">
      <w:pPr>
        <w:rPr>
          <w:rFonts w:ascii="Arial" w:eastAsia="Arial" w:hAnsi="Arial" w:cs="Arial"/>
          <w:b/>
          <w:sz w:val="24"/>
          <w:szCs w:val="24"/>
        </w:rPr>
      </w:pPr>
      <w:r w:rsidRPr="00BB1213">
        <w:rPr>
          <w:rFonts w:ascii="Arial" w:eastAsia="Arial" w:hAnsi="Arial" w:cs="Arial"/>
          <w:b/>
          <w:sz w:val="24"/>
          <w:szCs w:val="24"/>
        </w:rPr>
        <w:t>Replacement Clinicals Defined</w:t>
      </w:r>
    </w:p>
    <w:p w14:paraId="340F83C9" w14:textId="3BC722B3" w:rsidR="00BA3AC5" w:rsidRPr="00BB1213" w:rsidRDefault="00E12A33" w:rsidP="009349D7">
      <w:pPr>
        <w:rPr>
          <w:rFonts w:ascii="Arial" w:eastAsia="Arial" w:hAnsi="Arial" w:cs="Arial"/>
          <w:color w:val="000000"/>
          <w:sz w:val="24"/>
          <w:szCs w:val="24"/>
        </w:rPr>
      </w:pPr>
      <w:r>
        <w:rPr>
          <w:rFonts w:ascii="Arial" w:eastAsia="Arial" w:hAnsi="Arial" w:cs="Arial"/>
          <w:color w:val="000000"/>
          <w:sz w:val="24"/>
          <w:szCs w:val="24"/>
        </w:rPr>
        <w:t>Clinical replacement hours will be provided when clinical hours are affected by unforeseen college circumstances (such as, but not limited to, delayed openings, closings, and unavailable clinical faculty)</w:t>
      </w:r>
      <w:r w:rsidR="0009071C" w:rsidRPr="00BB1213">
        <w:rPr>
          <w:rFonts w:ascii="Arial" w:eastAsia="Arial" w:hAnsi="Arial" w:cs="Arial"/>
          <w:color w:val="000000"/>
          <w:sz w:val="24"/>
          <w:szCs w:val="24"/>
        </w:rPr>
        <w:t>.</w:t>
      </w:r>
    </w:p>
    <w:p w14:paraId="523F8F09" w14:textId="77777777" w:rsidR="00BA3AC5" w:rsidRPr="00BB1213" w:rsidRDefault="0009071C" w:rsidP="0004341E">
      <w:pPr>
        <w:numPr>
          <w:ilvl w:val="0"/>
          <w:numId w:val="5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Every effort will be made to provide replacement clinicals during the semester they occur in.</w:t>
      </w:r>
    </w:p>
    <w:p w14:paraId="6B5F1E04" w14:textId="4BA278E0" w:rsidR="00BA3AC5" w:rsidRPr="00BB1213" w:rsidRDefault="0009071C" w:rsidP="0004341E">
      <w:pPr>
        <w:numPr>
          <w:ilvl w:val="0"/>
          <w:numId w:val="5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Replacement clinicals will be scheduled depend</w:t>
      </w:r>
      <w:r w:rsidR="00FE1149">
        <w:rPr>
          <w:rFonts w:ascii="Arial" w:eastAsia="Arial" w:hAnsi="Arial" w:cs="Arial"/>
          <w:color w:val="000000"/>
          <w:sz w:val="24"/>
          <w:szCs w:val="24"/>
        </w:rPr>
        <w:t>ing</w:t>
      </w:r>
      <w:r w:rsidRPr="00BB1213">
        <w:rPr>
          <w:rFonts w:ascii="Arial" w:eastAsia="Arial" w:hAnsi="Arial" w:cs="Arial"/>
          <w:color w:val="000000"/>
          <w:sz w:val="24"/>
          <w:szCs w:val="24"/>
        </w:rPr>
        <w:t xml:space="preserve"> on the </w:t>
      </w:r>
      <w:r w:rsidR="00FE1149">
        <w:rPr>
          <w:rFonts w:ascii="Arial" w:eastAsia="Arial" w:hAnsi="Arial" w:cs="Arial"/>
          <w:color w:val="000000"/>
          <w:sz w:val="24"/>
          <w:szCs w:val="24"/>
        </w:rPr>
        <w:t>clinical faculty and sites' availability</w:t>
      </w:r>
      <w:r w:rsidRPr="00BB1213">
        <w:rPr>
          <w:rFonts w:ascii="Arial" w:eastAsia="Arial" w:hAnsi="Arial" w:cs="Arial"/>
          <w:color w:val="000000"/>
          <w:sz w:val="24"/>
          <w:szCs w:val="24"/>
        </w:rPr>
        <w:t>.</w:t>
      </w:r>
    </w:p>
    <w:p w14:paraId="3B0F5FD0" w14:textId="5BF35D38" w:rsidR="00BA3AC5" w:rsidRPr="00BB1213" w:rsidRDefault="00447401" w:rsidP="0004341E">
      <w:pPr>
        <w:numPr>
          <w:ilvl w:val="0"/>
          <w:numId w:val="54"/>
        </w:numPr>
        <w:pBdr>
          <w:top w:val="nil"/>
          <w:left w:val="nil"/>
          <w:bottom w:val="nil"/>
          <w:right w:val="nil"/>
          <w:between w:val="nil"/>
        </w:pBdr>
        <w:spacing w:after="0"/>
        <w:rPr>
          <w:rFonts w:ascii="Arial" w:hAnsi="Arial" w:cs="Arial"/>
          <w:color w:val="000000"/>
          <w:sz w:val="24"/>
          <w:szCs w:val="24"/>
        </w:rPr>
      </w:pPr>
      <w:r>
        <w:rPr>
          <w:rFonts w:ascii="Arial" w:eastAsia="Arial" w:hAnsi="Arial" w:cs="Arial"/>
          <w:color w:val="000000"/>
          <w:sz w:val="24"/>
          <w:szCs w:val="24"/>
        </w:rPr>
        <w:t>If the replacement clinical hours must be provided during the subsequent semester, the student (s) will receive an “incomplete” for the course</w:t>
      </w:r>
      <w:r w:rsidR="0009071C" w:rsidRPr="00BB1213">
        <w:rPr>
          <w:rFonts w:ascii="Arial" w:eastAsia="Arial" w:hAnsi="Arial" w:cs="Arial"/>
          <w:color w:val="000000"/>
          <w:sz w:val="24"/>
          <w:szCs w:val="24"/>
        </w:rPr>
        <w:t>.</w:t>
      </w:r>
    </w:p>
    <w:p w14:paraId="57DB78D1" w14:textId="621B465F" w:rsidR="00BA3AC5" w:rsidRPr="00BB1213" w:rsidRDefault="0009071C" w:rsidP="0004341E">
      <w:pPr>
        <w:numPr>
          <w:ilvl w:val="0"/>
          <w:numId w:val="5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Replacement clinicals will be assigned to the student(s)</w:t>
      </w:r>
      <w:r w:rsidR="00FE1149">
        <w:rPr>
          <w:rFonts w:ascii="Arial" w:eastAsia="Arial" w:hAnsi="Arial" w:cs="Arial"/>
          <w:color w:val="000000"/>
          <w:sz w:val="24"/>
          <w:szCs w:val="24"/>
        </w:rPr>
        <w:t>. The</w:t>
      </w:r>
      <w:r w:rsidRPr="00BB1213">
        <w:rPr>
          <w:rFonts w:ascii="Arial" w:eastAsia="Arial" w:hAnsi="Arial" w:cs="Arial"/>
          <w:color w:val="000000"/>
          <w:sz w:val="24"/>
          <w:szCs w:val="24"/>
        </w:rPr>
        <w:t xml:space="preserve"> scheduled replacement date/time will be considered a regularly scheduled clinical and follow the regulations and requirements for clinicals as per the </w:t>
      </w:r>
      <w:r w:rsidR="00FE1149">
        <w:rPr>
          <w:rFonts w:ascii="Arial" w:eastAsia="Arial" w:hAnsi="Arial" w:cs="Arial"/>
          <w:color w:val="000000"/>
          <w:sz w:val="24"/>
          <w:szCs w:val="24"/>
        </w:rPr>
        <w:t>handbook/</w:t>
      </w:r>
      <w:r w:rsidRPr="00BB1213">
        <w:rPr>
          <w:rFonts w:ascii="Arial" w:eastAsia="Arial" w:hAnsi="Arial" w:cs="Arial"/>
          <w:color w:val="000000"/>
          <w:sz w:val="24"/>
          <w:szCs w:val="24"/>
        </w:rPr>
        <w:t>syllabus.</w:t>
      </w:r>
    </w:p>
    <w:p w14:paraId="19B6C3FE" w14:textId="45A191AF" w:rsidR="00BA3AC5" w:rsidRPr="00BB1213" w:rsidRDefault="0009071C" w:rsidP="0004341E">
      <w:pPr>
        <w:numPr>
          <w:ilvl w:val="0"/>
          <w:numId w:val="5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If the student does not attend the scheduled replacement clinical date/time</w:t>
      </w:r>
      <w:r w:rsidR="00FE1149">
        <w:rPr>
          <w:rFonts w:ascii="Arial" w:eastAsia="Arial" w:hAnsi="Arial" w:cs="Arial"/>
          <w:color w:val="000000"/>
          <w:sz w:val="24"/>
          <w:szCs w:val="24"/>
        </w:rPr>
        <w:t>,</w:t>
      </w:r>
      <w:r w:rsidRPr="00BB1213">
        <w:rPr>
          <w:rFonts w:ascii="Arial" w:eastAsia="Arial" w:hAnsi="Arial" w:cs="Arial"/>
          <w:color w:val="000000"/>
          <w:sz w:val="24"/>
          <w:szCs w:val="24"/>
        </w:rPr>
        <w:t xml:space="preserve"> they forfeit the opportunity, which can result in a clinical failure/course failure.</w:t>
      </w:r>
    </w:p>
    <w:p w14:paraId="091286E8" w14:textId="5D377FA7" w:rsidR="000F4463" w:rsidRPr="00BB1213" w:rsidRDefault="00447401" w:rsidP="0004341E">
      <w:pPr>
        <w:numPr>
          <w:ilvl w:val="0"/>
          <w:numId w:val="54"/>
        </w:numPr>
        <w:pBdr>
          <w:top w:val="nil"/>
          <w:left w:val="nil"/>
          <w:bottom w:val="nil"/>
          <w:right w:val="nil"/>
          <w:between w:val="nil"/>
        </w:pBdr>
        <w:rPr>
          <w:rFonts w:ascii="Arial" w:hAnsi="Arial" w:cs="Arial"/>
          <w:color w:val="000000"/>
          <w:sz w:val="24"/>
          <w:szCs w:val="24"/>
        </w:rPr>
      </w:pPr>
      <w:r>
        <w:rPr>
          <w:rFonts w:ascii="Arial" w:eastAsia="Arial" w:hAnsi="Arial" w:cs="Arial"/>
          <w:color w:val="000000"/>
          <w:sz w:val="24"/>
          <w:szCs w:val="24"/>
        </w:rPr>
        <w:t>Students who do not attend</w:t>
      </w:r>
      <w:r w:rsidR="0009071C" w:rsidRPr="00BB1213">
        <w:rPr>
          <w:rFonts w:ascii="Arial" w:eastAsia="Arial" w:hAnsi="Arial" w:cs="Arial"/>
          <w:color w:val="000000"/>
          <w:sz w:val="24"/>
          <w:szCs w:val="24"/>
        </w:rPr>
        <w:t xml:space="preserve"> the scheduled replacement clinical date/time will not be eligible to </w:t>
      </w:r>
      <w:r w:rsidR="00FE1149">
        <w:rPr>
          <w:rFonts w:ascii="Arial" w:eastAsia="Arial" w:hAnsi="Arial" w:cs="Arial"/>
          <w:color w:val="000000"/>
          <w:sz w:val="24"/>
          <w:szCs w:val="24"/>
        </w:rPr>
        <w:t>make up</w:t>
      </w:r>
      <w:r w:rsidR="0009071C" w:rsidRPr="00BB1213">
        <w:rPr>
          <w:rFonts w:ascii="Arial" w:eastAsia="Arial" w:hAnsi="Arial" w:cs="Arial"/>
          <w:color w:val="000000"/>
          <w:sz w:val="24"/>
          <w:szCs w:val="24"/>
        </w:rPr>
        <w:t xml:space="preserve"> th</w:t>
      </w:r>
      <w:r w:rsidR="000F4463" w:rsidRPr="00BB1213">
        <w:rPr>
          <w:rFonts w:ascii="Arial" w:eastAsia="Arial" w:hAnsi="Arial" w:cs="Arial"/>
          <w:color w:val="000000"/>
          <w:sz w:val="24"/>
          <w:szCs w:val="24"/>
        </w:rPr>
        <w:t>e</w:t>
      </w:r>
      <w:r w:rsidR="0009071C" w:rsidRPr="00BB1213">
        <w:rPr>
          <w:rFonts w:ascii="Arial" w:eastAsia="Arial" w:hAnsi="Arial" w:cs="Arial"/>
          <w:color w:val="000000"/>
          <w:sz w:val="24"/>
          <w:szCs w:val="24"/>
        </w:rPr>
        <w:t xml:space="preserve"> </w:t>
      </w:r>
      <w:r w:rsidR="000F4463" w:rsidRPr="00BB1213">
        <w:rPr>
          <w:rFonts w:ascii="Arial" w:eastAsia="Arial" w:hAnsi="Arial" w:cs="Arial"/>
          <w:color w:val="000000"/>
          <w:sz w:val="24"/>
          <w:szCs w:val="24"/>
        </w:rPr>
        <w:t>replacement</w:t>
      </w:r>
      <w:r w:rsidR="0009071C" w:rsidRPr="00BB1213">
        <w:rPr>
          <w:rFonts w:ascii="Arial" w:eastAsia="Arial" w:hAnsi="Arial" w:cs="Arial"/>
          <w:color w:val="000000"/>
          <w:sz w:val="24"/>
          <w:szCs w:val="24"/>
        </w:rPr>
        <w:t xml:space="preserve"> clinical.</w:t>
      </w:r>
    </w:p>
    <w:p w14:paraId="7C240397" w14:textId="57058029" w:rsidR="00BA3AC5" w:rsidRPr="00BB1213" w:rsidRDefault="0009071C" w:rsidP="009349D7">
      <w:pPr>
        <w:rPr>
          <w:rFonts w:ascii="Arial" w:eastAsia="Arial" w:hAnsi="Arial" w:cs="Arial"/>
          <w:b/>
          <w:sz w:val="24"/>
          <w:szCs w:val="24"/>
        </w:rPr>
      </w:pPr>
      <w:r w:rsidRPr="00BB1213">
        <w:rPr>
          <w:rFonts w:ascii="Arial" w:eastAsia="Arial" w:hAnsi="Arial" w:cs="Arial"/>
          <w:b/>
          <w:sz w:val="24"/>
          <w:szCs w:val="24"/>
        </w:rPr>
        <w:t>Switching Clinical Groups</w:t>
      </w:r>
    </w:p>
    <w:p w14:paraId="0CAAAEC5" w14:textId="056C3661" w:rsidR="00BA3AC5" w:rsidRPr="00BB1213" w:rsidRDefault="0009071C" w:rsidP="0004341E">
      <w:pPr>
        <w:pStyle w:val="ListParagraph"/>
        <w:numPr>
          <w:ilvl w:val="0"/>
          <w:numId w:val="66"/>
        </w:numPr>
        <w:rPr>
          <w:rFonts w:ascii="Arial" w:eastAsia="Arial" w:hAnsi="Arial" w:cs="Arial"/>
          <w:sz w:val="24"/>
          <w:szCs w:val="24"/>
        </w:rPr>
      </w:pPr>
      <w:r w:rsidRPr="00BB1213">
        <w:rPr>
          <w:rFonts w:ascii="Arial" w:eastAsia="Arial" w:hAnsi="Arial" w:cs="Arial"/>
          <w:sz w:val="24"/>
          <w:szCs w:val="24"/>
        </w:rPr>
        <w:t>Once a student has been assigned to a clinical group</w:t>
      </w:r>
      <w:r w:rsidR="007724F0">
        <w:rPr>
          <w:rFonts w:ascii="Arial" w:eastAsia="Arial" w:hAnsi="Arial" w:cs="Arial"/>
          <w:sz w:val="24"/>
          <w:szCs w:val="24"/>
        </w:rPr>
        <w:t>,</w:t>
      </w:r>
      <w:r w:rsidRPr="00BB1213">
        <w:rPr>
          <w:rFonts w:ascii="Arial" w:eastAsia="Arial" w:hAnsi="Arial" w:cs="Arial"/>
          <w:sz w:val="24"/>
          <w:szCs w:val="24"/>
        </w:rPr>
        <w:t xml:space="preserve"> they are expected to remain in that group for the clinical rotation. </w:t>
      </w:r>
      <w:r w:rsidR="00447401">
        <w:rPr>
          <w:rFonts w:ascii="Arial" w:eastAsia="Arial" w:hAnsi="Arial" w:cs="Arial"/>
          <w:sz w:val="24"/>
          <w:szCs w:val="24"/>
        </w:rPr>
        <w:t>Students may not</w:t>
      </w:r>
      <w:r w:rsidRPr="00BB1213">
        <w:rPr>
          <w:rFonts w:ascii="Arial" w:eastAsia="Arial" w:hAnsi="Arial" w:cs="Arial"/>
          <w:sz w:val="24"/>
          <w:szCs w:val="24"/>
        </w:rPr>
        <w:t xml:space="preserve"> switch sections unless authorized by the Practical Nurse Coordinator or the D</w:t>
      </w:r>
      <w:r w:rsidR="007724F0">
        <w:rPr>
          <w:rFonts w:ascii="Arial" w:eastAsia="Arial" w:hAnsi="Arial" w:cs="Arial"/>
          <w:sz w:val="24"/>
          <w:szCs w:val="24"/>
        </w:rPr>
        <w:t>ean</w:t>
      </w:r>
      <w:r w:rsidRPr="00BB1213">
        <w:rPr>
          <w:rFonts w:ascii="Arial" w:eastAsia="Arial" w:hAnsi="Arial" w:cs="Arial"/>
          <w:sz w:val="24"/>
          <w:szCs w:val="24"/>
        </w:rPr>
        <w:t xml:space="preserve"> of Nursing.</w:t>
      </w:r>
    </w:p>
    <w:p w14:paraId="0AFF793C" w14:textId="2B4460EF" w:rsidR="00BA3AC5" w:rsidRPr="00BB1213" w:rsidRDefault="007724F0" w:rsidP="0004341E">
      <w:pPr>
        <w:pStyle w:val="ListParagraph"/>
        <w:numPr>
          <w:ilvl w:val="0"/>
          <w:numId w:val="66"/>
        </w:numPr>
        <w:rPr>
          <w:rFonts w:ascii="Arial" w:eastAsia="Arial" w:hAnsi="Arial" w:cs="Arial"/>
          <w:sz w:val="24"/>
          <w:szCs w:val="24"/>
        </w:rPr>
      </w:pPr>
      <w:r>
        <w:rPr>
          <w:rFonts w:ascii="Arial" w:eastAsia="Arial" w:hAnsi="Arial" w:cs="Arial"/>
          <w:sz w:val="24"/>
          <w:szCs w:val="24"/>
        </w:rPr>
        <w:t xml:space="preserve">Clinical faculty have the right to reassign a student to another clinical section to facilitate clinical environments conducive to learning. </w:t>
      </w:r>
    </w:p>
    <w:p w14:paraId="05DAB915" w14:textId="10E8F473" w:rsidR="00BA3AC5" w:rsidRPr="00BB1213" w:rsidRDefault="0009071C" w:rsidP="0004341E">
      <w:pPr>
        <w:pStyle w:val="ListParagraph"/>
        <w:numPr>
          <w:ilvl w:val="0"/>
          <w:numId w:val="66"/>
        </w:numPr>
        <w:rPr>
          <w:rFonts w:ascii="Arial" w:eastAsia="Arial" w:hAnsi="Arial" w:cs="Arial"/>
          <w:b/>
          <w:bCs/>
          <w:sz w:val="24"/>
          <w:szCs w:val="24"/>
        </w:rPr>
      </w:pPr>
      <w:r w:rsidRPr="00BB1213">
        <w:rPr>
          <w:rFonts w:ascii="Arial" w:eastAsia="Arial" w:hAnsi="Arial" w:cs="Arial"/>
          <w:b/>
          <w:bCs/>
          <w:sz w:val="24"/>
          <w:szCs w:val="24"/>
        </w:rPr>
        <w:t xml:space="preserve">Students may not move to another clinical group to cover clinical absences. Mitigating circumstances must be approved by the Practical Nurse Coordinator </w:t>
      </w:r>
      <w:r w:rsidR="007724F0">
        <w:rPr>
          <w:rFonts w:ascii="Arial" w:eastAsia="Arial" w:hAnsi="Arial" w:cs="Arial"/>
          <w:b/>
          <w:bCs/>
          <w:sz w:val="24"/>
          <w:szCs w:val="24"/>
        </w:rPr>
        <w:t>or</w:t>
      </w:r>
      <w:r w:rsidRPr="00BB1213">
        <w:rPr>
          <w:rFonts w:ascii="Arial" w:eastAsia="Arial" w:hAnsi="Arial" w:cs="Arial"/>
          <w:b/>
          <w:bCs/>
          <w:sz w:val="24"/>
          <w:szCs w:val="24"/>
        </w:rPr>
        <w:t xml:space="preserve"> D</w:t>
      </w:r>
      <w:r w:rsidR="007724F0">
        <w:rPr>
          <w:rFonts w:ascii="Arial" w:eastAsia="Arial" w:hAnsi="Arial" w:cs="Arial"/>
          <w:b/>
          <w:bCs/>
          <w:sz w:val="24"/>
          <w:szCs w:val="24"/>
        </w:rPr>
        <w:t>ean</w:t>
      </w:r>
      <w:r w:rsidRPr="00BB1213">
        <w:rPr>
          <w:rFonts w:ascii="Arial" w:eastAsia="Arial" w:hAnsi="Arial" w:cs="Arial"/>
          <w:b/>
          <w:bCs/>
          <w:sz w:val="24"/>
          <w:szCs w:val="24"/>
        </w:rPr>
        <w:t xml:space="preserve"> of Nursing.</w:t>
      </w:r>
    </w:p>
    <w:p w14:paraId="32FB1CA4" w14:textId="77777777" w:rsidR="00BA3AC5" w:rsidRPr="00BB1213" w:rsidRDefault="0009071C" w:rsidP="009349D7">
      <w:pPr>
        <w:rPr>
          <w:rFonts w:ascii="Arial" w:eastAsia="Arial" w:hAnsi="Arial" w:cs="Arial"/>
          <w:b/>
          <w:sz w:val="24"/>
          <w:szCs w:val="24"/>
        </w:rPr>
      </w:pPr>
      <w:r w:rsidRPr="00BB1213">
        <w:rPr>
          <w:rFonts w:ascii="Arial" w:eastAsia="Arial" w:hAnsi="Arial" w:cs="Arial"/>
          <w:b/>
          <w:sz w:val="24"/>
          <w:szCs w:val="24"/>
        </w:rPr>
        <w:t>Clinical Orientation</w:t>
      </w:r>
    </w:p>
    <w:p w14:paraId="66869A64" w14:textId="6FCC2483" w:rsidR="00BA3AC5" w:rsidRPr="00BB1213" w:rsidRDefault="0009071C" w:rsidP="0004341E">
      <w:pPr>
        <w:numPr>
          <w:ilvl w:val="0"/>
          <w:numId w:val="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Clinical faculty is responsible for orienting and coordinating </w:t>
      </w:r>
      <w:r w:rsidR="00447401">
        <w:rPr>
          <w:rFonts w:ascii="Arial" w:eastAsia="Arial" w:hAnsi="Arial" w:cs="Arial"/>
          <w:color w:val="000000"/>
          <w:sz w:val="24"/>
          <w:szCs w:val="24"/>
        </w:rPr>
        <w:t>students' orientation</w:t>
      </w:r>
      <w:r w:rsidRPr="00BB1213">
        <w:rPr>
          <w:rFonts w:ascii="Arial" w:eastAsia="Arial" w:hAnsi="Arial" w:cs="Arial"/>
          <w:color w:val="000000"/>
          <w:sz w:val="24"/>
          <w:szCs w:val="24"/>
        </w:rPr>
        <w:t xml:space="preserve"> to the facility. Students will complete </w:t>
      </w:r>
      <w:r w:rsidR="007724F0">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required training and attestations </w:t>
      </w:r>
      <w:r w:rsidR="007724F0">
        <w:rPr>
          <w:rFonts w:ascii="Arial" w:eastAsia="Arial" w:hAnsi="Arial" w:cs="Arial"/>
          <w:color w:val="000000"/>
          <w:sz w:val="24"/>
          <w:szCs w:val="24"/>
        </w:rPr>
        <w:t>before</w:t>
      </w:r>
      <w:r w:rsidRPr="00BB1213">
        <w:rPr>
          <w:rFonts w:ascii="Arial" w:eastAsia="Arial" w:hAnsi="Arial" w:cs="Arial"/>
          <w:color w:val="000000"/>
          <w:sz w:val="24"/>
          <w:szCs w:val="24"/>
        </w:rPr>
        <w:t xml:space="preserve"> starting the clinical. Agencies may require initial orientation forms covering patient confidentiality, fire and safety, code of conduct</w:t>
      </w:r>
      <w:r w:rsidR="007724F0">
        <w:rPr>
          <w:rFonts w:ascii="Arial" w:eastAsia="Arial" w:hAnsi="Arial" w:cs="Arial"/>
          <w:color w:val="000000"/>
          <w:sz w:val="24"/>
          <w:szCs w:val="24"/>
        </w:rPr>
        <w:t>,</w:t>
      </w:r>
      <w:r w:rsidRPr="00BB1213">
        <w:rPr>
          <w:rFonts w:ascii="Arial" w:eastAsia="Arial" w:hAnsi="Arial" w:cs="Arial"/>
          <w:color w:val="000000"/>
          <w:sz w:val="24"/>
          <w:szCs w:val="24"/>
        </w:rPr>
        <w:t xml:space="preserve"> and other facility-specific policies. </w:t>
      </w:r>
    </w:p>
    <w:p w14:paraId="54DDCDDC" w14:textId="004B6B7E" w:rsidR="00BA3AC5" w:rsidRPr="00BB1213" w:rsidRDefault="0009071C" w:rsidP="0004341E">
      <w:pPr>
        <w:numPr>
          <w:ilvl w:val="0"/>
          <w:numId w:val="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Students will maintain proof of CPR certification in Castle Branch</w:t>
      </w:r>
      <w:r w:rsidR="007724F0">
        <w:rPr>
          <w:rFonts w:ascii="Arial" w:eastAsia="Arial" w:hAnsi="Arial" w:cs="Arial"/>
          <w:color w:val="000000"/>
          <w:sz w:val="24"/>
          <w:szCs w:val="24"/>
        </w:rPr>
        <w:t xml:space="preserve">. </w:t>
      </w:r>
    </w:p>
    <w:p w14:paraId="5C2F6176" w14:textId="3197EB3A" w:rsidR="00BA3AC5" w:rsidRPr="00BB1213" w:rsidRDefault="007724F0" w:rsidP="0004341E">
      <w:pPr>
        <w:numPr>
          <w:ilvl w:val="0"/>
          <w:numId w:val="9"/>
        </w:numPr>
        <w:pBdr>
          <w:top w:val="nil"/>
          <w:left w:val="nil"/>
          <w:bottom w:val="nil"/>
          <w:right w:val="nil"/>
          <w:between w:val="nil"/>
        </w:pBdr>
        <w:spacing w:after="0"/>
        <w:rPr>
          <w:rFonts w:ascii="Arial" w:hAnsi="Arial" w:cs="Arial"/>
          <w:color w:val="000000"/>
          <w:sz w:val="24"/>
          <w:szCs w:val="24"/>
        </w:rPr>
      </w:pPr>
      <w:r>
        <w:rPr>
          <w:rFonts w:ascii="Arial" w:eastAsia="Arial" w:hAnsi="Arial" w:cs="Arial"/>
          <w:color w:val="000000"/>
          <w:sz w:val="24"/>
          <w:szCs w:val="24"/>
        </w:rPr>
        <w:t>Document an annual flu shot</w:t>
      </w:r>
      <w:r w:rsidR="0009071C" w:rsidRPr="00BB1213">
        <w:rPr>
          <w:rFonts w:ascii="Arial" w:eastAsia="Arial" w:hAnsi="Arial" w:cs="Arial"/>
          <w:color w:val="000000"/>
          <w:sz w:val="24"/>
          <w:szCs w:val="24"/>
        </w:rPr>
        <w:t xml:space="preserve"> and current PPD/TST within one year on the first day of each clinical course as </w:t>
      </w:r>
      <w:r>
        <w:rPr>
          <w:rFonts w:ascii="Arial" w:eastAsia="Arial" w:hAnsi="Arial" w:cs="Arial"/>
          <w:color w:val="000000"/>
          <w:sz w:val="24"/>
          <w:szCs w:val="24"/>
        </w:rPr>
        <w:t>agencies require</w:t>
      </w:r>
      <w:r w:rsidR="0009071C" w:rsidRPr="00BB1213">
        <w:rPr>
          <w:rFonts w:ascii="Arial" w:eastAsia="Arial" w:hAnsi="Arial" w:cs="Arial"/>
          <w:color w:val="000000"/>
          <w:sz w:val="24"/>
          <w:szCs w:val="24"/>
        </w:rPr>
        <w:t xml:space="preserve">. </w:t>
      </w:r>
    </w:p>
    <w:p w14:paraId="20BAE554" w14:textId="77777777" w:rsidR="00BA3AC5" w:rsidRPr="007724F0" w:rsidRDefault="0009071C" w:rsidP="0004341E">
      <w:pPr>
        <w:numPr>
          <w:ilvl w:val="0"/>
          <w:numId w:val="9"/>
        </w:numPr>
        <w:pBdr>
          <w:top w:val="nil"/>
          <w:left w:val="nil"/>
          <w:bottom w:val="nil"/>
          <w:right w:val="nil"/>
          <w:between w:val="nil"/>
        </w:pBdr>
        <w:spacing w:after="0"/>
        <w:rPr>
          <w:rFonts w:ascii="Arial" w:hAnsi="Arial" w:cs="Arial"/>
          <w:b/>
          <w:bCs/>
          <w:color w:val="000000"/>
          <w:sz w:val="24"/>
          <w:szCs w:val="24"/>
          <w:u w:val="single"/>
        </w:rPr>
      </w:pPr>
      <w:r w:rsidRPr="007724F0">
        <w:rPr>
          <w:rFonts w:ascii="Arial" w:eastAsia="Arial" w:hAnsi="Arial" w:cs="Arial"/>
          <w:b/>
          <w:bCs/>
          <w:color w:val="000000"/>
          <w:sz w:val="24"/>
          <w:szCs w:val="24"/>
          <w:u w:val="single"/>
        </w:rPr>
        <w:t>Students will not be allowed to enter the clinical area without this documentation.</w:t>
      </w:r>
    </w:p>
    <w:p w14:paraId="3CFC8BDA" w14:textId="23DFAB80" w:rsidR="00BA3AC5" w:rsidRPr="007724F0" w:rsidRDefault="00447401" w:rsidP="0004341E">
      <w:pPr>
        <w:numPr>
          <w:ilvl w:val="0"/>
          <w:numId w:val="9"/>
        </w:numPr>
        <w:pBdr>
          <w:top w:val="nil"/>
          <w:left w:val="nil"/>
          <w:bottom w:val="nil"/>
          <w:right w:val="nil"/>
          <w:between w:val="nil"/>
        </w:pBdr>
        <w:rPr>
          <w:rFonts w:ascii="Arial" w:hAnsi="Arial" w:cs="Arial"/>
          <w:color w:val="000000"/>
          <w:sz w:val="24"/>
          <w:szCs w:val="24"/>
        </w:rPr>
      </w:pPr>
      <w:r>
        <w:rPr>
          <w:rFonts w:ascii="Arial" w:eastAsia="Arial" w:hAnsi="Arial" w:cs="Arial"/>
          <w:color w:val="000000"/>
          <w:sz w:val="24"/>
          <w:szCs w:val="24"/>
        </w:rPr>
        <w:t xml:space="preserve">Castle Branch electronically maintains all student health forms and clinical requirements, which the Practical Nurse Coordinator reviews </w:t>
      </w:r>
      <w:r w:rsidR="007724F0">
        <w:rPr>
          <w:rFonts w:ascii="Arial" w:eastAsia="Arial" w:hAnsi="Arial" w:cs="Arial"/>
          <w:sz w:val="24"/>
          <w:szCs w:val="24"/>
        </w:rPr>
        <w:t>before</w:t>
      </w:r>
      <w:r w:rsidR="0009071C" w:rsidRPr="00BB1213">
        <w:rPr>
          <w:rFonts w:ascii="Arial" w:eastAsia="Arial" w:hAnsi="Arial" w:cs="Arial"/>
          <w:sz w:val="24"/>
          <w:szCs w:val="24"/>
        </w:rPr>
        <w:t xml:space="preserve"> the start of the clinical experience.</w:t>
      </w:r>
    </w:p>
    <w:p w14:paraId="11BB9E2B" w14:textId="3210795F" w:rsidR="007724F0" w:rsidRPr="00BB1213" w:rsidRDefault="007724F0" w:rsidP="0004341E">
      <w:pPr>
        <w:numPr>
          <w:ilvl w:val="0"/>
          <w:numId w:val="9"/>
        </w:numPr>
        <w:pBdr>
          <w:top w:val="nil"/>
          <w:left w:val="nil"/>
          <w:bottom w:val="nil"/>
          <w:right w:val="nil"/>
          <w:between w:val="nil"/>
        </w:pBdr>
        <w:rPr>
          <w:rFonts w:ascii="Arial" w:hAnsi="Arial" w:cs="Arial"/>
          <w:color w:val="000000"/>
          <w:sz w:val="24"/>
          <w:szCs w:val="24"/>
        </w:rPr>
      </w:pPr>
      <w:r>
        <w:rPr>
          <w:rFonts w:ascii="Arial" w:hAnsi="Arial" w:cs="Arial"/>
          <w:color w:val="000000"/>
          <w:sz w:val="24"/>
          <w:szCs w:val="24"/>
        </w:rPr>
        <w:t xml:space="preserve">Students are responsible for maintaining compliance with Castlebranch while enrolled in the practical nursing program. </w:t>
      </w:r>
      <w:r w:rsidR="008B71F1">
        <w:rPr>
          <w:rFonts w:ascii="Arial" w:hAnsi="Arial" w:cs="Arial"/>
          <w:color w:val="000000"/>
          <w:sz w:val="24"/>
          <w:szCs w:val="24"/>
        </w:rPr>
        <w:t xml:space="preserve">Students who do not remain compliant will be removed from </w:t>
      </w:r>
      <w:r w:rsidR="008B71F1">
        <w:rPr>
          <w:rFonts w:ascii="Arial" w:hAnsi="Arial" w:cs="Arial"/>
          <w:color w:val="000000"/>
          <w:sz w:val="24"/>
          <w:szCs w:val="24"/>
        </w:rPr>
        <w:lastRenderedPageBreak/>
        <w:t xml:space="preserve">the clinical site. If a student misses a clinical due to non-compliance, an “unsatisfactory” clinical grade will be given, which results in course failure. </w:t>
      </w:r>
    </w:p>
    <w:p w14:paraId="3F8DF6D9" w14:textId="77777777" w:rsidR="00BA3AC5" w:rsidRPr="00BB1213" w:rsidRDefault="0009071C" w:rsidP="009349D7">
      <w:pPr>
        <w:rPr>
          <w:rFonts w:ascii="Arial" w:eastAsia="Arial" w:hAnsi="Arial" w:cs="Arial"/>
          <w:b/>
          <w:sz w:val="24"/>
          <w:szCs w:val="24"/>
        </w:rPr>
      </w:pPr>
      <w:r w:rsidRPr="00BB1213">
        <w:rPr>
          <w:rFonts w:ascii="Arial" w:eastAsia="Arial" w:hAnsi="Arial" w:cs="Arial"/>
          <w:b/>
          <w:sz w:val="24"/>
          <w:szCs w:val="24"/>
        </w:rPr>
        <w:t>Clinical Evaluation</w:t>
      </w:r>
    </w:p>
    <w:p w14:paraId="4443B5B4" w14:textId="1536C3E5" w:rsidR="00BA3AC5" w:rsidRPr="00BB1213" w:rsidRDefault="0009071C" w:rsidP="0004341E">
      <w:pPr>
        <w:numPr>
          <w:ilvl w:val="0"/>
          <w:numId w:val="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 performance in the clinical area will be formally evaluated each semester. </w:t>
      </w:r>
      <w:r w:rsidR="00447401">
        <w:rPr>
          <w:rFonts w:ascii="Arial" w:eastAsia="Arial" w:hAnsi="Arial" w:cs="Arial"/>
          <w:color w:val="000000"/>
          <w:sz w:val="24"/>
          <w:szCs w:val="24"/>
        </w:rPr>
        <w:t>For specific course policies, see the course syllabus or consult individual faculty</w:t>
      </w:r>
      <w:r w:rsidRPr="00BB1213">
        <w:rPr>
          <w:rFonts w:ascii="Arial" w:eastAsia="Arial" w:hAnsi="Arial" w:cs="Arial"/>
          <w:color w:val="000000"/>
          <w:sz w:val="24"/>
          <w:szCs w:val="24"/>
        </w:rPr>
        <w:t xml:space="preserve">. </w:t>
      </w:r>
    </w:p>
    <w:p w14:paraId="749E902E" w14:textId="77777777" w:rsidR="00BA3AC5" w:rsidRPr="00BB1213" w:rsidRDefault="0009071C" w:rsidP="0004341E">
      <w:pPr>
        <w:numPr>
          <w:ilvl w:val="0"/>
          <w:numId w:val="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are evaluated daily during clinical/skills lab. Students may receive an unsatisfactory for unacceptable professional behavior such as (but not limited to): </w:t>
      </w:r>
    </w:p>
    <w:p w14:paraId="0945E146" w14:textId="0FE0C7CA" w:rsidR="009349D7" w:rsidRPr="00BB1213" w:rsidRDefault="009349D7" w:rsidP="0004341E">
      <w:pPr>
        <w:numPr>
          <w:ilvl w:val="1"/>
          <w:numId w:val="4"/>
        </w:numPr>
        <w:pBdr>
          <w:top w:val="nil"/>
          <w:left w:val="nil"/>
          <w:bottom w:val="nil"/>
          <w:right w:val="nil"/>
          <w:between w:val="nil"/>
        </w:pBdr>
        <w:spacing w:after="0"/>
        <w:rPr>
          <w:rFonts w:ascii="Arial" w:hAnsi="Arial" w:cs="Arial"/>
          <w:color w:val="000000"/>
          <w:sz w:val="24"/>
          <w:szCs w:val="24"/>
        </w:rPr>
      </w:pPr>
      <w:r w:rsidRPr="00BB1213">
        <w:rPr>
          <w:rFonts w:ascii="Arial" w:hAnsi="Arial" w:cs="Arial"/>
          <w:color w:val="000000"/>
          <w:sz w:val="24"/>
          <w:szCs w:val="24"/>
        </w:rPr>
        <w:t>demonstrating unsafe behaviors</w:t>
      </w:r>
    </w:p>
    <w:p w14:paraId="020E3418" w14:textId="1AC16B81" w:rsidR="00BA3AC5" w:rsidRPr="00BB1213" w:rsidRDefault="0009071C" w:rsidP="0004341E">
      <w:pPr>
        <w:numPr>
          <w:ilvl w:val="1"/>
          <w:numId w:val="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being tardy</w:t>
      </w:r>
    </w:p>
    <w:p w14:paraId="75F12819" w14:textId="77777777" w:rsidR="00BA3AC5" w:rsidRPr="00BB1213" w:rsidRDefault="0009071C" w:rsidP="0004341E">
      <w:pPr>
        <w:numPr>
          <w:ilvl w:val="1"/>
          <w:numId w:val="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not pre-assessing (if required)</w:t>
      </w:r>
    </w:p>
    <w:p w14:paraId="3F9C4DCE" w14:textId="3D0D0C8D" w:rsidR="00BA3AC5" w:rsidRPr="00BB1213" w:rsidRDefault="0009071C" w:rsidP="0004341E">
      <w:pPr>
        <w:numPr>
          <w:ilvl w:val="1"/>
          <w:numId w:val="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not in </w:t>
      </w:r>
      <w:r w:rsidR="008B71F1">
        <w:rPr>
          <w:rFonts w:ascii="Arial" w:eastAsia="Arial" w:hAnsi="Arial" w:cs="Arial"/>
          <w:color w:val="000000"/>
          <w:sz w:val="24"/>
          <w:szCs w:val="24"/>
        </w:rPr>
        <w:t xml:space="preserve">the </w:t>
      </w:r>
      <w:r w:rsidRPr="00BB1213">
        <w:rPr>
          <w:rFonts w:ascii="Arial" w:eastAsia="Arial" w:hAnsi="Arial" w:cs="Arial"/>
          <w:color w:val="000000"/>
          <w:sz w:val="24"/>
          <w:szCs w:val="24"/>
        </w:rPr>
        <w:t>correct uniform</w:t>
      </w:r>
    </w:p>
    <w:p w14:paraId="6A61B904" w14:textId="38A74B4C" w:rsidR="00BA3AC5" w:rsidRPr="00BB1213" w:rsidRDefault="0009071C" w:rsidP="0004341E">
      <w:pPr>
        <w:numPr>
          <w:ilvl w:val="1"/>
          <w:numId w:val="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not being prepared for clinical/lab. See </w:t>
      </w:r>
      <w:r w:rsidR="008B71F1">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specific course syllabus for details. </w:t>
      </w:r>
    </w:p>
    <w:p w14:paraId="78F25F1A" w14:textId="6BACF972" w:rsidR="00CC4C06" w:rsidRPr="00BB1213" w:rsidRDefault="00CC4C06" w:rsidP="0004341E">
      <w:pPr>
        <w:pStyle w:val="NormalWeb"/>
        <w:numPr>
          <w:ilvl w:val="0"/>
          <w:numId w:val="4"/>
        </w:numPr>
        <w:rPr>
          <w:rFonts w:ascii="Arial" w:hAnsi="Arial" w:cs="Arial"/>
          <w:color w:val="000000"/>
        </w:rPr>
      </w:pPr>
      <w:r w:rsidRPr="00BB1213">
        <w:rPr>
          <w:rFonts w:ascii="Arial" w:hAnsi="Arial" w:cs="Arial"/>
          <w:color w:val="000000"/>
        </w:rPr>
        <w:t xml:space="preserve">Students can miss no more than one clinical during a term. If a student is ill, they must present a doctor’s note before returning to clinical. A doctor’s note must be provided to the clinical instructor within 72 hours of the missed clinical. If appropriate documentation is not submitted </w:t>
      </w:r>
      <w:r w:rsidR="008B71F1">
        <w:rPr>
          <w:rFonts w:ascii="Arial" w:hAnsi="Arial" w:cs="Arial"/>
          <w:color w:val="000000"/>
        </w:rPr>
        <w:t xml:space="preserve">within the allotted time, the missed clinical will result in an </w:t>
      </w:r>
      <w:r w:rsidR="008B71F1" w:rsidRPr="008B71F1">
        <w:rPr>
          <w:rFonts w:ascii="Arial" w:hAnsi="Arial" w:cs="Arial"/>
          <w:b/>
          <w:color w:val="000000"/>
        </w:rPr>
        <w:t>unsatisfactory</w:t>
      </w:r>
      <w:r w:rsidR="008B71F1">
        <w:rPr>
          <w:rFonts w:ascii="Arial" w:hAnsi="Arial" w:cs="Arial"/>
          <w:color w:val="000000"/>
        </w:rPr>
        <w:t xml:space="preserve"> for the missed clinical day</w:t>
      </w:r>
      <w:r w:rsidRPr="00BB1213">
        <w:rPr>
          <w:rFonts w:ascii="Arial" w:hAnsi="Arial" w:cs="Arial"/>
          <w:color w:val="000000"/>
        </w:rPr>
        <w:t>.</w:t>
      </w:r>
    </w:p>
    <w:p w14:paraId="053773AA" w14:textId="1B0AB8EE" w:rsidR="00CC4C06" w:rsidRPr="00BB1213" w:rsidRDefault="00CC4C06" w:rsidP="0004341E">
      <w:pPr>
        <w:pStyle w:val="NormalWeb"/>
        <w:numPr>
          <w:ilvl w:val="0"/>
          <w:numId w:val="4"/>
        </w:numPr>
        <w:rPr>
          <w:rFonts w:ascii="Arial" w:hAnsi="Arial" w:cs="Arial"/>
          <w:color w:val="000000"/>
        </w:rPr>
      </w:pPr>
      <w:r w:rsidRPr="00BB1213">
        <w:rPr>
          <w:rFonts w:ascii="Arial" w:hAnsi="Arial" w:cs="Arial"/>
          <w:color w:val="000000"/>
        </w:rPr>
        <w:t xml:space="preserve">Students will be permitted </w:t>
      </w:r>
      <w:r w:rsidRPr="008B71F1">
        <w:rPr>
          <w:rFonts w:ascii="Arial" w:hAnsi="Arial" w:cs="Arial"/>
          <w:b/>
          <w:color w:val="000000"/>
        </w:rPr>
        <w:t>one excused</w:t>
      </w:r>
      <w:r w:rsidRPr="00BB1213">
        <w:rPr>
          <w:rFonts w:ascii="Arial" w:hAnsi="Arial" w:cs="Arial"/>
          <w:color w:val="000000"/>
        </w:rPr>
        <w:t xml:space="preserve"> clinical absence during the term. Any subsequent absences will result in a clinical failure</w:t>
      </w:r>
      <w:r w:rsidR="008B71F1">
        <w:rPr>
          <w:rFonts w:ascii="Arial" w:hAnsi="Arial" w:cs="Arial"/>
          <w:color w:val="000000"/>
        </w:rPr>
        <w:t xml:space="preserve"> unless the program coordinator approves </w:t>
      </w:r>
      <w:r w:rsidR="00746A31">
        <w:rPr>
          <w:rFonts w:ascii="Arial" w:hAnsi="Arial" w:cs="Arial"/>
          <w:color w:val="000000"/>
        </w:rPr>
        <w:t>due to</w:t>
      </w:r>
      <w:r w:rsidR="008B71F1">
        <w:rPr>
          <w:rFonts w:ascii="Arial" w:hAnsi="Arial" w:cs="Arial"/>
          <w:color w:val="000000"/>
        </w:rPr>
        <w:t xml:space="preserve"> mitigating circumstances. </w:t>
      </w:r>
      <w:r w:rsidR="00447401">
        <w:rPr>
          <w:rFonts w:ascii="Arial" w:hAnsi="Arial" w:cs="Arial"/>
          <w:color w:val="000000"/>
        </w:rPr>
        <w:t>A student who receives a clinical unsatisfactory grade will receive an</w:t>
      </w:r>
      <w:r w:rsidRPr="00BB1213">
        <w:rPr>
          <w:rFonts w:ascii="Arial" w:hAnsi="Arial" w:cs="Arial"/>
          <w:color w:val="000000"/>
        </w:rPr>
        <w:t xml:space="preserve"> F in the</w:t>
      </w:r>
      <w:r w:rsidR="008B71F1">
        <w:rPr>
          <w:rFonts w:ascii="Arial" w:hAnsi="Arial" w:cs="Arial"/>
          <w:color w:val="000000"/>
        </w:rPr>
        <w:t xml:space="preserve"> </w:t>
      </w:r>
      <w:r w:rsidRPr="00BB1213">
        <w:rPr>
          <w:rFonts w:ascii="Arial" w:hAnsi="Arial" w:cs="Arial"/>
          <w:color w:val="000000"/>
        </w:rPr>
        <w:t>didactic portion of the course.</w:t>
      </w:r>
    </w:p>
    <w:p w14:paraId="4FED7BE1" w14:textId="11964AD9" w:rsidR="00CC4C06" w:rsidRPr="00BB1213" w:rsidRDefault="00CC4C06" w:rsidP="0004341E">
      <w:pPr>
        <w:pStyle w:val="NormalWeb"/>
        <w:numPr>
          <w:ilvl w:val="0"/>
          <w:numId w:val="4"/>
        </w:numPr>
        <w:rPr>
          <w:rFonts w:ascii="Arial" w:hAnsi="Arial" w:cs="Arial"/>
          <w:color w:val="000000"/>
        </w:rPr>
      </w:pPr>
      <w:r w:rsidRPr="00BB1213">
        <w:rPr>
          <w:rFonts w:ascii="Arial" w:hAnsi="Arial" w:cs="Arial"/>
          <w:color w:val="000000"/>
        </w:rPr>
        <w:t xml:space="preserve">If a student receives a failure in clinical before the </w:t>
      </w:r>
      <w:r w:rsidR="00447401">
        <w:rPr>
          <w:rFonts w:ascii="Arial" w:hAnsi="Arial" w:cs="Arial"/>
          <w:color w:val="000000"/>
        </w:rPr>
        <w:t>course withdrawal period</w:t>
      </w:r>
      <w:r w:rsidRPr="00BB1213">
        <w:rPr>
          <w:rFonts w:ascii="Arial" w:hAnsi="Arial" w:cs="Arial"/>
          <w:color w:val="000000"/>
        </w:rPr>
        <w:t xml:space="preserve">, the student may choose to withdraw from the course. If a student remains in the course, </w:t>
      </w:r>
      <w:r w:rsidR="008B71F1">
        <w:rPr>
          <w:rFonts w:ascii="Arial" w:hAnsi="Arial" w:cs="Arial"/>
          <w:color w:val="000000"/>
        </w:rPr>
        <w:t xml:space="preserve">an “F” grade </w:t>
      </w:r>
      <w:r w:rsidRPr="00BB1213">
        <w:rPr>
          <w:rFonts w:ascii="Arial" w:hAnsi="Arial" w:cs="Arial"/>
          <w:color w:val="000000"/>
        </w:rPr>
        <w:t xml:space="preserve">will be given at the </w:t>
      </w:r>
      <w:r w:rsidR="008B71F1">
        <w:rPr>
          <w:rFonts w:ascii="Arial" w:hAnsi="Arial" w:cs="Arial"/>
          <w:color w:val="000000"/>
        </w:rPr>
        <w:t>end</w:t>
      </w:r>
      <w:r w:rsidRPr="00BB1213">
        <w:rPr>
          <w:rFonts w:ascii="Arial" w:hAnsi="Arial" w:cs="Arial"/>
          <w:color w:val="000000"/>
        </w:rPr>
        <w:t xml:space="preserve"> of the course.</w:t>
      </w:r>
    </w:p>
    <w:p w14:paraId="6563B6C8" w14:textId="4E0E3B70" w:rsidR="00CC4C06" w:rsidRPr="00BB1213" w:rsidRDefault="0009071C" w:rsidP="0004341E">
      <w:pPr>
        <w:pStyle w:val="NormalWeb"/>
        <w:numPr>
          <w:ilvl w:val="0"/>
          <w:numId w:val="4"/>
        </w:numPr>
        <w:rPr>
          <w:rFonts w:ascii="Arial" w:hAnsi="Arial" w:cs="Arial"/>
          <w:color w:val="000000"/>
          <w:sz w:val="27"/>
          <w:szCs w:val="27"/>
        </w:rPr>
      </w:pPr>
      <w:r w:rsidRPr="00BB1213">
        <w:rPr>
          <w:rFonts w:ascii="Arial" w:eastAsia="Arial" w:hAnsi="Arial" w:cs="Arial"/>
          <w:color w:val="000000"/>
        </w:rPr>
        <w:t xml:space="preserve">A student may be denied continued enrollment in the course if, after reasonable accommodation, the clinical faculty concludes that he/she </w:t>
      </w:r>
      <w:r w:rsidR="008B71F1">
        <w:rPr>
          <w:rFonts w:ascii="Arial" w:eastAsia="Arial" w:hAnsi="Arial" w:cs="Arial"/>
          <w:color w:val="000000"/>
        </w:rPr>
        <w:t>cannot</w:t>
      </w:r>
      <w:r w:rsidRPr="00BB1213">
        <w:rPr>
          <w:rFonts w:ascii="Arial" w:eastAsia="Arial" w:hAnsi="Arial" w:cs="Arial"/>
          <w:color w:val="000000"/>
        </w:rPr>
        <w:t xml:space="preserve"> perform safe</w:t>
      </w:r>
      <w:r w:rsidR="008B71F1">
        <w:rPr>
          <w:rFonts w:ascii="Arial" w:eastAsia="Arial" w:hAnsi="Arial" w:cs="Arial"/>
          <w:color w:val="000000"/>
        </w:rPr>
        <w:t xml:space="preserve">ly in the clinical environment. </w:t>
      </w:r>
      <w:r w:rsidRPr="00BB1213">
        <w:rPr>
          <w:rFonts w:ascii="Arial" w:eastAsia="Arial" w:hAnsi="Arial" w:cs="Arial"/>
          <w:color w:val="000000"/>
        </w:rPr>
        <w:t xml:space="preserve"> </w:t>
      </w:r>
    </w:p>
    <w:p w14:paraId="2D950FCE" w14:textId="42E67D9A" w:rsidR="00CC4C06" w:rsidRPr="00BB1213" w:rsidRDefault="0009071C" w:rsidP="0004341E">
      <w:pPr>
        <w:pStyle w:val="NormalWeb"/>
        <w:numPr>
          <w:ilvl w:val="0"/>
          <w:numId w:val="4"/>
        </w:numPr>
        <w:rPr>
          <w:rFonts w:ascii="Arial" w:hAnsi="Arial" w:cs="Arial"/>
          <w:color w:val="000000"/>
          <w:sz w:val="27"/>
          <w:szCs w:val="27"/>
        </w:rPr>
      </w:pPr>
      <w:r w:rsidRPr="00BB1213">
        <w:rPr>
          <w:rFonts w:ascii="Arial" w:eastAsia="Arial" w:hAnsi="Arial" w:cs="Arial"/>
          <w:color w:val="000000"/>
        </w:rPr>
        <w:t xml:space="preserve">A final grade of “satisfactory” in the clinical area is required to pass </w:t>
      </w:r>
      <w:r w:rsidR="008B71F1">
        <w:rPr>
          <w:rFonts w:ascii="Arial" w:eastAsia="Arial" w:hAnsi="Arial" w:cs="Arial"/>
          <w:color w:val="000000"/>
        </w:rPr>
        <w:t>practical</w:t>
      </w:r>
      <w:r w:rsidRPr="00BB1213">
        <w:rPr>
          <w:rFonts w:ascii="Arial" w:eastAsia="Arial" w:hAnsi="Arial" w:cs="Arial"/>
          <w:color w:val="000000"/>
        </w:rPr>
        <w:t xml:space="preserve"> nursing courses where both the clinical portion and theory/didactic portion are jointly embedded within one course. </w:t>
      </w:r>
      <w:r w:rsidR="008B71F1">
        <w:rPr>
          <w:rFonts w:ascii="Arial" w:eastAsia="Arial" w:hAnsi="Arial" w:cs="Arial"/>
          <w:color w:val="000000"/>
        </w:rPr>
        <w:t>S</w:t>
      </w:r>
      <w:r w:rsidRPr="00BB1213">
        <w:rPr>
          <w:rFonts w:ascii="Arial" w:eastAsia="Arial" w:hAnsi="Arial" w:cs="Arial"/>
          <w:color w:val="000000"/>
        </w:rPr>
        <w:t xml:space="preserve">tudents who </w:t>
      </w:r>
      <w:r w:rsidR="008B71F1">
        <w:rPr>
          <w:rFonts w:ascii="Arial" w:eastAsia="Arial" w:hAnsi="Arial" w:cs="Arial"/>
          <w:color w:val="000000"/>
        </w:rPr>
        <w:t>cannot</w:t>
      </w:r>
      <w:r w:rsidRPr="00BB1213">
        <w:rPr>
          <w:rFonts w:ascii="Arial" w:eastAsia="Arial" w:hAnsi="Arial" w:cs="Arial"/>
          <w:color w:val="000000"/>
        </w:rPr>
        <w:t xml:space="preserve"> perform the essential functions described below </w:t>
      </w:r>
      <w:r w:rsidR="00FB53BA">
        <w:rPr>
          <w:rFonts w:ascii="Arial" w:eastAsia="Arial" w:hAnsi="Arial" w:cs="Arial"/>
          <w:color w:val="000000"/>
        </w:rPr>
        <w:t>cannot</w:t>
      </w:r>
      <w:r w:rsidRPr="00BB1213">
        <w:rPr>
          <w:rFonts w:ascii="Arial" w:eastAsia="Arial" w:hAnsi="Arial" w:cs="Arial"/>
          <w:color w:val="000000"/>
        </w:rPr>
        <w:t xml:space="preserve"> attend clinical. </w:t>
      </w:r>
    </w:p>
    <w:p w14:paraId="3B5E10CD" w14:textId="52462E24" w:rsidR="00CC4C06" w:rsidRPr="00BB1213" w:rsidRDefault="009349D7" w:rsidP="0004341E">
      <w:pPr>
        <w:pStyle w:val="NormalWeb"/>
        <w:numPr>
          <w:ilvl w:val="0"/>
          <w:numId w:val="4"/>
        </w:numPr>
        <w:rPr>
          <w:rFonts w:ascii="Arial" w:hAnsi="Arial" w:cs="Arial"/>
          <w:color w:val="000000"/>
          <w:sz w:val="27"/>
          <w:szCs w:val="27"/>
        </w:rPr>
      </w:pPr>
      <w:r w:rsidRPr="00BB1213">
        <w:rPr>
          <w:rFonts w:ascii="Arial" w:eastAsia="Arial" w:hAnsi="Arial" w:cs="Arial"/>
          <w:color w:val="000000"/>
        </w:rPr>
        <w:t>I</w:t>
      </w:r>
      <w:r w:rsidR="0009071C" w:rsidRPr="00BB1213">
        <w:rPr>
          <w:rFonts w:ascii="Arial" w:eastAsia="Arial" w:hAnsi="Arial" w:cs="Arial"/>
          <w:color w:val="000000"/>
        </w:rPr>
        <w:t xml:space="preserve">f a student is absent from clinicals to the extent that the clinical faculty cannot determine satisfactory achievement of the student learning outcomes/clinical objectives, then the student will be categorized as unsatisfactory in meeting the student learning outcomes/clinical objectives. </w:t>
      </w:r>
    </w:p>
    <w:p w14:paraId="5DD228CC" w14:textId="77777777" w:rsidR="00BA0EDA" w:rsidRDefault="00BA0EDA">
      <w:pPr>
        <w:jc w:val="center"/>
        <w:rPr>
          <w:rFonts w:ascii="Arial" w:eastAsia="Arial" w:hAnsi="Arial" w:cs="Arial"/>
          <w:b/>
          <w:sz w:val="24"/>
          <w:szCs w:val="24"/>
        </w:rPr>
      </w:pPr>
    </w:p>
    <w:p w14:paraId="388C8147" w14:textId="7B1488D4" w:rsidR="00BA3AC5" w:rsidRPr="00BB1213" w:rsidRDefault="0009071C">
      <w:pPr>
        <w:jc w:val="center"/>
        <w:rPr>
          <w:rFonts w:ascii="Arial" w:eastAsia="Arial" w:hAnsi="Arial" w:cs="Arial"/>
          <w:b/>
          <w:sz w:val="24"/>
          <w:szCs w:val="24"/>
        </w:rPr>
      </w:pPr>
      <w:r w:rsidRPr="00BB1213">
        <w:rPr>
          <w:rFonts w:ascii="Arial" w:eastAsia="Arial" w:hAnsi="Arial" w:cs="Arial"/>
          <w:b/>
          <w:sz w:val="24"/>
          <w:szCs w:val="24"/>
        </w:rPr>
        <w:t>PROFESSIONAL BEHAVIOR AND EXPECTATIONS</w:t>
      </w:r>
    </w:p>
    <w:p w14:paraId="70EB5E61" w14:textId="490B9168" w:rsidR="00914C72" w:rsidRPr="00BB1213" w:rsidRDefault="0009071C">
      <w:pPr>
        <w:rPr>
          <w:rFonts w:ascii="Arial" w:eastAsia="Arial" w:hAnsi="Arial" w:cs="Arial"/>
          <w:sz w:val="24"/>
          <w:szCs w:val="24"/>
        </w:rPr>
      </w:pPr>
      <w:r w:rsidRPr="00BB1213">
        <w:rPr>
          <w:rFonts w:ascii="Arial" w:eastAsia="Arial" w:hAnsi="Arial" w:cs="Arial"/>
          <w:sz w:val="24"/>
          <w:szCs w:val="24"/>
        </w:rPr>
        <w:t xml:space="preserve">One’s behavior reflects the qualities of the professional person, which include maturity, knowledge and skill, and a responsibility to self and others.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Nursing Department aims to support nursing students in </w:t>
      </w:r>
      <w:r w:rsidR="00447401">
        <w:rPr>
          <w:rFonts w:ascii="Arial" w:eastAsia="Arial" w:hAnsi="Arial" w:cs="Arial"/>
          <w:sz w:val="24"/>
          <w:szCs w:val="24"/>
        </w:rPr>
        <w:t>developing</w:t>
      </w:r>
      <w:r w:rsidRPr="00BB1213">
        <w:rPr>
          <w:rFonts w:ascii="Arial" w:eastAsia="Arial" w:hAnsi="Arial" w:cs="Arial"/>
          <w:sz w:val="24"/>
          <w:szCs w:val="24"/>
        </w:rPr>
        <w:t xml:space="preserve"> professional abilities and attributes through experiences in clinical and academic settings.  To provide a foundation for this development, students must adhere to approved standards of conduct/behavior and demonstrate patterns of clinical and academic performance </w:t>
      </w:r>
      <w:r w:rsidR="00447401">
        <w:rPr>
          <w:rFonts w:ascii="Arial" w:eastAsia="Arial" w:hAnsi="Arial" w:cs="Arial"/>
          <w:sz w:val="24"/>
          <w:szCs w:val="24"/>
        </w:rPr>
        <w:t>that</w:t>
      </w:r>
      <w:r w:rsidRPr="00BB1213">
        <w:rPr>
          <w:rFonts w:ascii="Arial" w:eastAsia="Arial" w:hAnsi="Arial" w:cs="Arial"/>
          <w:sz w:val="24"/>
          <w:szCs w:val="24"/>
        </w:rPr>
        <w:t xml:space="preserve"> follow the legal and ethical codes of nursing; promote the actual or potential well-being of clients, other health care providers, and self; </w:t>
      </w:r>
      <w:r w:rsidRPr="00BB1213">
        <w:rPr>
          <w:rFonts w:ascii="Arial" w:eastAsia="Arial" w:hAnsi="Arial" w:cs="Arial"/>
          <w:sz w:val="24"/>
          <w:szCs w:val="24"/>
        </w:rPr>
        <w:lastRenderedPageBreak/>
        <w:t>demonstrate accountability in preparations, documentation, and continuity of care; show respect for the rights of individuals.  In addition, student</w:t>
      </w:r>
      <w:r w:rsidR="00914C72" w:rsidRPr="00BB1213">
        <w:rPr>
          <w:rFonts w:ascii="Arial" w:eastAsia="Arial" w:hAnsi="Arial" w:cs="Arial"/>
          <w:sz w:val="24"/>
          <w:szCs w:val="24"/>
        </w:rPr>
        <w:t>s</w:t>
      </w:r>
      <w:r w:rsidRPr="00BB1213">
        <w:rPr>
          <w:rFonts w:ascii="Arial" w:eastAsia="Arial" w:hAnsi="Arial" w:cs="Arial"/>
          <w:sz w:val="24"/>
          <w:szCs w:val="24"/>
        </w:rPr>
        <w:t xml:space="preserve"> are expected to obey the law</w:t>
      </w:r>
      <w:r w:rsidR="002C760C">
        <w:rPr>
          <w:rFonts w:ascii="Arial" w:eastAsia="Arial" w:hAnsi="Arial" w:cs="Arial"/>
          <w:sz w:val="24"/>
          <w:szCs w:val="24"/>
        </w:rPr>
        <w:t xml:space="preserve"> and show respect for properly constituted authority, perform contracted obligations, maintain absolute integrity and high standards of individual honesty in academic work, and </w:t>
      </w:r>
      <w:r w:rsidRPr="00BB1213">
        <w:rPr>
          <w:rFonts w:ascii="Arial" w:eastAsia="Arial" w:hAnsi="Arial" w:cs="Arial"/>
          <w:sz w:val="24"/>
          <w:szCs w:val="24"/>
        </w:rPr>
        <w:t xml:space="preserve">observe a high standard of conduct within the academic environment. </w:t>
      </w:r>
    </w:p>
    <w:p w14:paraId="01485611" w14:textId="573EEAF5" w:rsidR="00BA3AC5" w:rsidRDefault="0009071C">
      <w:pPr>
        <w:rPr>
          <w:rFonts w:ascii="Arial" w:eastAsia="Arial" w:hAnsi="Arial" w:cs="Arial"/>
          <w:sz w:val="24"/>
          <w:szCs w:val="24"/>
        </w:rPr>
      </w:pPr>
      <w:r w:rsidRPr="00BB1213">
        <w:rPr>
          <w:rFonts w:ascii="Arial" w:eastAsia="Arial" w:hAnsi="Arial" w:cs="Arial"/>
          <w:sz w:val="24"/>
          <w:szCs w:val="24"/>
        </w:rPr>
        <w:t xml:space="preserve"> Commitment to the education process in the Practical Nursing Program is a responsibility accepted by faculty and students.  Accepting responsibility means demonstrating fairness, honesty, and dedication to the truth.  All members of the Practical Nursing Program </w:t>
      </w:r>
      <w:r w:rsidR="002C760C">
        <w:rPr>
          <w:rFonts w:ascii="Arial" w:eastAsia="Arial" w:hAnsi="Arial" w:cs="Arial"/>
          <w:sz w:val="24"/>
          <w:szCs w:val="24"/>
        </w:rPr>
        <w:t>must</w:t>
      </w:r>
      <w:r w:rsidRPr="00BB1213">
        <w:rPr>
          <w:rFonts w:ascii="Arial" w:eastAsia="Arial" w:hAnsi="Arial" w:cs="Arial"/>
          <w:sz w:val="24"/>
          <w:szCs w:val="24"/>
        </w:rPr>
        <w:t xml:space="preserve"> adhere to ethical practice and conduct defined in the Code for Nurses by the American Nurses Association.  The Code of Ethics for Nurses was developed as a guide for carrying out nursing responsibilities consistent with quality in nursing care and </w:t>
      </w:r>
      <w:r w:rsidR="002C760C">
        <w:rPr>
          <w:rFonts w:ascii="Arial" w:eastAsia="Arial" w:hAnsi="Arial" w:cs="Arial"/>
          <w:sz w:val="24"/>
          <w:szCs w:val="24"/>
        </w:rPr>
        <w:t>the profession's ethical obligations</w:t>
      </w:r>
      <w:r w:rsidRPr="00BB1213">
        <w:rPr>
          <w:rFonts w:ascii="Arial" w:eastAsia="Arial" w:hAnsi="Arial" w:cs="Arial"/>
          <w:sz w:val="24"/>
          <w:szCs w:val="24"/>
        </w:rPr>
        <w:t>.</w:t>
      </w:r>
    </w:p>
    <w:p w14:paraId="23C8A521" w14:textId="77777777" w:rsidR="002C760C" w:rsidRPr="00BB1213" w:rsidRDefault="002C760C">
      <w:pPr>
        <w:rPr>
          <w:rFonts w:ascii="Arial" w:eastAsia="Arial" w:hAnsi="Arial" w:cs="Arial"/>
          <w:sz w:val="24"/>
          <w:szCs w:val="24"/>
        </w:rPr>
      </w:pPr>
    </w:p>
    <w:p w14:paraId="4F1A8046"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A CODE FOR NURSING STUDENTS </w:t>
      </w:r>
    </w:p>
    <w:p w14:paraId="46B7DCD1" w14:textId="62765F13" w:rsidR="00BA3AC5" w:rsidRPr="00BB1213" w:rsidRDefault="0009071C" w:rsidP="00914C72">
      <w:pPr>
        <w:spacing w:after="0"/>
        <w:rPr>
          <w:rFonts w:ascii="Arial" w:eastAsia="Arial" w:hAnsi="Arial" w:cs="Arial"/>
          <w:sz w:val="24"/>
          <w:szCs w:val="24"/>
        </w:rPr>
      </w:pPr>
      <w:r w:rsidRPr="00BB1213">
        <w:rPr>
          <w:rFonts w:ascii="Arial" w:eastAsia="Arial" w:hAnsi="Arial" w:cs="Arial"/>
          <w:sz w:val="24"/>
          <w:szCs w:val="24"/>
        </w:rPr>
        <w:t xml:space="preserve">As students are involved in clinical and academic environments, we believe </w:t>
      </w:r>
      <w:r w:rsidR="002C760C">
        <w:rPr>
          <w:rFonts w:ascii="Arial" w:eastAsia="Arial" w:hAnsi="Arial" w:cs="Arial"/>
          <w:sz w:val="24"/>
          <w:szCs w:val="24"/>
        </w:rPr>
        <w:t>ethical principles are necessary for</w:t>
      </w:r>
      <w:r w:rsidRPr="00BB1213">
        <w:rPr>
          <w:rFonts w:ascii="Arial" w:eastAsia="Arial" w:hAnsi="Arial" w:cs="Arial"/>
          <w:sz w:val="24"/>
          <w:szCs w:val="24"/>
        </w:rPr>
        <w:t xml:space="preserve"> professional development. Therefore, within these environments</w:t>
      </w:r>
      <w:r w:rsidR="002C760C">
        <w:rPr>
          <w:rFonts w:ascii="Arial" w:eastAsia="Arial" w:hAnsi="Arial" w:cs="Arial"/>
          <w:sz w:val="24"/>
          <w:szCs w:val="24"/>
        </w:rPr>
        <w:t>,</w:t>
      </w:r>
      <w:r w:rsidRPr="00BB1213">
        <w:rPr>
          <w:rFonts w:ascii="Arial" w:eastAsia="Arial" w:hAnsi="Arial" w:cs="Arial"/>
          <w:sz w:val="24"/>
          <w:szCs w:val="24"/>
        </w:rPr>
        <w:t xml:space="preserve"> we: </w:t>
      </w:r>
    </w:p>
    <w:p w14:paraId="169F05A3"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Advocate for the rights of clients </w:t>
      </w:r>
    </w:p>
    <w:p w14:paraId="6DA7EB2B"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Maintain client confidentiality. </w:t>
      </w:r>
    </w:p>
    <w:p w14:paraId="5DF5D039"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Take appropriate action to ensure the safety of clients, self, and others. </w:t>
      </w:r>
    </w:p>
    <w:p w14:paraId="3A42016F" w14:textId="5BB8050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Provide </w:t>
      </w:r>
      <w:r w:rsidR="002C760C">
        <w:rPr>
          <w:rFonts w:ascii="Arial" w:eastAsia="Arial" w:hAnsi="Arial" w:cs="Arial"/>
          <w:sz w:val="24"/>
          <w:szCs w:val="24"/>
        </w:rPr>
        <w:t>timely, compassionate, and professional care for the client</w:t>
      </w:r>
      <w:r w:rsidRPr="00BB1213">
        <w:rPr>
          <w:rFonts w:ascii="Arial" w:eastAsia="Arial" w:hAnsi="Arial" w:cs="Arial"/>
          <w:sz w:val="24"/>
          <w:szCs w:val="24"/>
        </w:rPr>
        <w:t xml:space="preserve">. </w:t>
      </w:r>
    </w:p>
    <w:p w14:paraId="113DDA4A" w14:textId="65C7B321"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Communicate client care </w:t>
      </w:r>
      <w:r w:rsidR="002C760C">
        <w:rPr>
          <w:rFonts w:ascii="Arial" w:eastAsia="Arial" w:hAnsi="Arial" w:cs="Arial"/>
          <w:sz w:val="24"/>
          <w:szCs w:val="24"/>
        </w:rPr>
        <w:t>truthfully</w:t>
      </w:r>
      <w:r w:rsidRPr="00BB1213">
        <w:rPr>
          <w:rFonts w:ascii="Arial" w:eastAsia="Arial" w:hAnsi="Arial" w:cs="Arial"/>
          <w:sz w:val="24"/>
          <w:szCs w:val="24"/>
        </w:rPr>
        <w:t>, timely</w:t>
      </w:r>
      <w:r w:rsidR="00914C72" w:rsidRPr="00BB1213">
        <w:rPr>
          <w:rFonts w:ascii="Arial" w:eastAsia="Arial" w:hAnsi="Arial" w:cs="Arial"/>
          <w:sz w:val="24"/>
          <w:szCs w:val="24"/>
        </w:rPr>
        <w:t>,</w:t>
      </w:r>
      <w:r w:rsidRPr="00BB1213">
        <w:rPr>
          <w:rFonts w:ascii="Arial" w:eastAsia="Arial" w:hAnsi="Arial" w:cs="Arial"/>
          <w:sz w:val="24"/>
          <w:szCs w:val="24"/>
        </w:rPr>
        <w:t xml:space="preserve"> and </w:t>
      </w:r>
      <w:r w:rsidR="002C760C">
        <w:rPr>
          <w:rFonts w:ascii="Arial" w:eastAsia="Arial" w:hAnsi="Arial" w:cs="Arial"/>
          <w:sz w:val="24"/>
          <w:szCs w:val="24"/>
        </w:rPr>
        <w:t>accurately</w:t>
      </w:r>
      <w:r w:rsidRPr="00BB1213">
        <w:rPr>
          <w:rFonts w:ascii="Arial" w:eastAsia="Arial" w:hAnsi="Arial" w:cs="Arial"/>
          <w:sz w:val="24"/>
          <w:szCs w:val="24"/>
        </w:rPr>
        <w:t xml:space="preserve">. </w:t>
      </w:r>
    </w:p>
    <w:p w14:paraId="0CEC0FFE" w14:textId="392FED5A"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Actively promote the highest moral and ethical principles and accept responsibility for our actions. </w:t>
      </w:r>
    </w:p>
    <w:p w14:paraId="572E4536"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Promote excellence in nursing by encouraging lifelong learning and professional development. </w:t>
      </w:r>
    </w:p>
    <w:p w14:paraId="2521FC77" w14:textId="1A98418B"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Treat others with respect and promote an environment that respects human rights, </w:t>
      </w:r>
      <w:r w:rsidR="00735F70" w:rsidRPr="00BB1213">
        <w:rPr>
          <w:rFonts w:ascii="Arial" w:eastAsia="Arial" w:hAnsi="Arial" w:cs="Arial"/>
          <w:sz w:val="24"/>
          <w:szCs w:val="24"/>
        </w:rPr>
        <w:t>values,</w:t>
      </w:r>
      <w:r w:rsidRPr="00BB1213">
        <w:rPr>
          <w:rFonts w:ascii="Arial" w:eastAsia="Arial" w:hAnsi="Arial" w:cs="Arial"/>
          <w:sz w:val="24"/>
          <w:szCs w:val="24"/>
        </w:rPr>
        <w:t xml:space="preserve"> and choice of cultural and spiritual beliefs. </w:t>
      </w:r>
    </w:p>
    <w:p w14:paraId="23DF1E86" w14:textId="7892069E"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Collaborate </w:t>
      </w:r>
      <w:r w:rsidR="002C760C">
        <w:rPr>
          <w:rFonts w:ascii="Arial" w:eastAsia="Arial" w:hAnsi="Arial" w:cs="Arial"/>
          <w:sz w:val="24"/>
          <w:szCs w:val="24"/>
        </w:rPr>
        <w:t xml:space="preserve">with the academic faculty and clinical staff in every reasonable manner </w:t>
      </w:r>
      <w:r w:rsidRPr="00BB1213">
        <w:rPr>
          <w:rFonts w:ascii="Arial" w:eastAsia="Arial" w:hAnsi="Arial" w:cs="Arial"/>
          <w:sz w:val="24"/>
          <w:szCs w:val="24"/>
        </w:rPr>
        <w:t xml:space="preserve">to ensure the highest quality of client care. </w:t>
      </w:r>
    </w:p>
    <w:p w14:paraId="41A2C47C" w14:textId="36321A76"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Use every opportunity to improve faculty and clinical </w:t>
      </w:r>
      <w:r w:rsidR="002C760C">
        <w:rPr>
          <w:rFonts w:ascii="Arial" w:eastAsia="Arial" w:hAnsi="Arial" w:cs="Arial"/>
          <w:sz w:val="24"/>
          <w:szCs w:val="24"/>
        </w:rPr>
        <w:t>staff's</w:t>
      </w:r>
      <w:r w:rsidRPr="00BB1213">
        <w:rPr>
          <w:rFonts w:ascii="Arial" w:eastAsia="Arial" w:hAnsi="Arial" w:cs="Arial"/>
          <w:sz w:val="24"/>
          <w:szCs w:val="24"/>
        </w:rPr>
        <w:t xml:space="preserve"> understanding of </w:t>
      </w:r>
      <w:r w:rsidR="002C760C">
        <w:rPr>
          <w:rFonts w:ascii="Arial" w:eastAsia="Arial" w:hAnsi="Arial" w:cs="Arial"/>
          <w:sz w:val="24"/>
          <w:szCs w:val="24"/>
        </w:rPr>
        <w:t>nursing students' learning needs</w:t>
      </w:r>
      <w:r w:rsidRPr="00BB1213">
        <w:rPr>
          <w:rFonts w:ascii="Arial" w:eastAsia="Arial" w:hAnsi="Arial" w:cs="Arial"/>
          <w:sz w:val="24"/>
          <w:szCs w:val="24"/>
        </w:rPr>
        <w:t xml:space="preserve">. </w:t>
      </w:r>
    </w:p>
    <w:p w14:paraId="1C589FAB"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Encourage faculty, clinical staff, and peers to mentor nursing students. </w:t>
      </w:r>
    </w:p>
    <w:p w14:paraId="0EF215B3"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Refrain from performing any technique or procedure for which the student has not been adequately trained. </w:t>
      </w:r>
    </w:p>
    <w:p w14:paraId="78373ECD"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Refrain from any deliberate action or omission of care in the academic or clinical setting that creates unnecessary risk of injury to the client, self, or others. </w:t>
      </w:r>
    </w:p>
    <w:p w14:paraId="7A714950" w14:textId="39334FB8"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Assist the staff nurse or preceptor in ensuring </w:t>
      </w:r>
      <w:r w:rsidR="002C760C">
        <w:rPr>
          <w:rFonts w:ascii="Arial" w:eastAsia="Arial" w:hAnsi="Arial" w:cs="Arial"/>
          <w:sz w:val="24"/>
          <w:szCs w:val="24"/>
        </w:rPr>
        <w:t>full disclosure and proper authorization</w:t>
      </w:r>
      <w:r w:rsidRPr="00BB1213">
        <w:rPr>
          <w:rFonts w:ascii="Arial" w:eastAsia="Arial" w:hAnsi="Arial" w:cs="Arial"/>
          <w:sz w:val="24"/>
          <w:szCs w:val="24"/>
        </w:rPr>
        <w:t xml:space="preserve"> from clients regarding any form of treatment or research. </w:t>
      </w:r>
    </w:p>
    <w:p w14:paraId="6716723A" w14:textId="6B658C81" w:rsidR="00BA3AC5" w:rsidRPr="00BB1213" w:rsidRDefault="002C760C" w:rsidP="0004341E">
      <w:pPr>
        <w:numPr>
          <w:ilvl w:val="0"/>
          <w:numId w:val="7"/>
        </w:numPr>
        <w:spacing w:after="0"/>
        <w:rPr>
          <w:rFonts w:ascii="Arial" w:eastAsia="Arial" w:hAnsi="Arial" w:cs="Arial"/>
          <w:sz w:val="24"/>
          <w:szCs w:val="24"/>
        </w:rPr>
      </w:pPr>
      <w:r w:rsidRPr="002C760C">
        <w:rPr>
          <w:rFonts w:ascii="Arial" w:eastAsia="Arial" w:hAnsi="Arial" w:cs="Arial"/>
          <w:b/>
          <w:sz w:val="24"/>
          <w:szCs w:val="24"/>
        </w:rPr>
        <w:t>Do not use</w:t>
      </w:r>
      <w:r w:rsidR="0009071C" w:rsidRPr="00BB1213">
        <w:rPr>
          <w:rFonts w:ascii="Arial" w:eastAsia="Arial" w:hAnsi="Arial" w:cs="Arial"/>
          <w:sz w:val="24"/>
          <w:szCs w:val="24"/>
        </w:rPr>
        <w:t xml:space="preserve"> alcoholic beverages or any substances in the academic and clinical setting that impair judgment. </w:t>
      </w:r>
    </w:p>
    <w:p w14:paraId="63291820"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Strive to achieve and maintain an optimal level of personal health. </w:t>
      </w:r>
    </w:p>
    <w:p w14:paraId="3A8F6389" w14:textId="77777777" w:rsidR="00BA3AC5" w:rsidRPr="00BB1213"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t xml:space="preserve">Support access to treatment and rehabilitation for students who are experiencing impairments related to substance abuse and mental or physical health issues. </w:t>
      </w:r>
    </w:p>
    <w:p w14:paraId="1B764B74" w14:textId="5F1634C5" w:rsidR="00A10E15" w:rsidRDefault="0009071C" w:rsidP="0004341E">
      <w:pPr>
        <w:numPr>
          <w:ilvl w:val="0"/>
          <w:numId w:val="7"/>
        </w:numPr>
        <w:spacing w:after="0"/>
        <w:rPr>
          <w:rFonts w:ascii="Arial" w:eastAsia="Arial" w:hAnsi="Arial" w:cs="Arial"/>
          <w:sz w:val="24"/>
          <w:szCs w:val="24"/>
        </w:rPr>
      </w:pPr>
      <w:r w:rsidRPr="00BB1213">
        <w:rPr>
          <w:rFonts w:ascii="Arial" w:eastAsia="Arial" w:hAnsi="Arial" w:cs="Arial"/>
          <w:sz w:val="24"/>
          <w:szCs w:val="24"/>
        </w:rPr>
        <w:lastRenderedPageBreak/>
        <w:t xml:space="preserve">Uphold school policies and regulations related to academic and clinical performance, reserving the right to challenge and critique rules and regulations as per school grievance policy. </w:t>
      </w:r>
    </w:p>
    <w:p w14:paraId="71F34547" w14:textId="77777777" w:rsidR="002C760C" w:rsidRPr="00BB1213" w:rsidRDefault="002C760C" w:rsidP="002C760C">
      <w:pPr>
        <w:spacing w:after="0"/>
        <w:ind w:left="720"/>
        <w:rPr>
          <w:rFonts w:ascii="Arial" w:eastAsia="Arial" w:hAnsi="Arial" w:cs="Arial"/>
          <w:sz w:val="24"/>
          <w:szCs w:val="24"/>
        </w:rPr>
      </w:pPr>
    </w:p>
    <w:p w14:paraId="4474D6B9" w14:textId="77777777" w:rsidR="00CC4C06" w:rsidRPr="00BB1213" w:rsidRDefault="00CC4C06" w:rsidP="00CC4C06">
      <w:pPr>
        <w:spacing w:after="0"/>
        <w:ind w:left="360"/>
        <w:rPr>
          <w:rFonts w:ascii="Arial" w:eastAsia="Arial" w:hAnsi="Arial" w:cs="Arial"/>
          <w:sz w:val="24"/>
          <w:szCs w:val="24"/>
        </w:rPr>
      </w:pPr>
    </w:p>
    <w:p w14:paraId="2439675A" w14:textId="77777777" w:rsidR="00A92313" w:rsidRPr="00BB1213" w:rsidRDefault="00A92313">
      <w:pPr>
        <w:rPr>
          <w:rFonts w:ascii="Arial" w:eastAsia="Arial" w:hAnsi="Arial" w:cs="Arial"/>
          <w:b/>
          <w:sz w:val="24"/>
          <w:szCs w:val="24"/>
        </w:rPr>
      </w:pPr>
      <w:r w:rsidRPr="00BB1213">
        <w:rPr>
          <w:rFonts w:ascii="Arial" w:eastAsia="Arial" w:hAnsi="Arial" w:cs="Arial"/>
          <w:b/>
          <w:sz w:val="24"/>
          <w:szCs w:val="24"/>
        </w:rPr>
        <w:t>Professional Behaviors</w:t>
      </w:r>
    </w:p>
    <w:p w14:paraId="493EA2BD" w14:textId="31CC193D" w:rsidR="00A92313" w:rsidRDefault="00A92313">
      <w:pPr>
        <w:rPr>
          <w:rFonts w:ascii="Arial" w:eastAsia="Arial" w:hAnsi="Arial" w:cs="Arial"/>
          <w:b/>
          <w:sz w:val="24"/>
          <w:szCs w:val="24"/>
        </w:rPr>
      </w:pPr>
      <w:r w:rsidRPr="00BB1213">
        <w:rPr>
          <w:rFonts w:ascii="Arial" w:eastAsia="Arial" w:hAnsi="Arial" w:cs="Arial"/>
          <w:sz w:val="24"/>
          <w:szCs w:val="24"/>
        </w:rPr>
        <w:t xml:space="preserve">The Brightpoint Community College Practical Nursing program has based its definition of professional behavior on the American Nurses Association Standards of Practice. Students are expected to meet these standards of conduct throughout the program.  </w:t>
      </w:r>
      <w:r w:rsidRPr="00BB1213">
        <w:rPr>
          <w:rFonts w:ascii="Arial" w:eastAsia="Arial" w:hAnsi="Arial" w:cs="Arial"/>
          <w:b/>
          <w:sz w:val="24"/>
          <w:szCs w:val="24"/>
        </w:rPr>
        <w:t>All professional behavior competencies must be met for the student to progress to the next semester.</w:t>
      </w:r>
    </w:p>
    <w:p w14:paraId="7DF1140B" w14:textId="249AF6DD" w:rsidR="002C760C" w:rsidRDefault="002C760C">
      <w:pPr>
        <w:rPr>
          <w:rFonts w:ascii="Arial" w:eastAsia="Arial" w:hAnsi="Arial" w:cs="Arial"/>
          <w:b/>
          <w:sz w:val="24"/>
          <w:szCs w:val="24"/>
        </w:rPr>
      </w:pPr>
    </w:p>
    <w:p w14:paraId="67FD4257" w14:textId="79E6FD70" w:rsidR="002C760C" w:rsidRDefault="002C760C">
      <w:pPr>
        <w:rPr>
          <w:rFonts w:ascii="Arial" w:eastAsia="Arial" w:hAnsi="Arial" w:cs="Arial"/>
          <w:b/>
          <w:sz w:val="24"/>
          <w:szCs w:val="24"/>
        </w:rPr>
      </w:pPr>
    </w:p>
    <w:p w14:paraId="2D9598DD" w14:textId="77777777" w:rsidR="002C760C" w:rsidRPr="00BB1213" w:rsidRDefault="002C760C">
      <w:pPr>
        <w:rPr>
          <w:rFonts w:ascii="Arial" w:eastAsia="Arial" w:hAnsi="Arial" w:cs="Arial"/>
          <w:b/>
          <w:sz w:val="24"/>
          <w:szCs w:val="24"/>
        </w:rPr>
      </w:pPr>
    </w:p>
    <w:p w14:paraId="02F60B99" w14:textId="77777777" w:rsidR="00A92313" w:rsidRPr="00BB1213" w:rsidRDefault="00A92313" w:rsidP="00A92313">
      <w:pPr>
        <w:spacing w:after="0" w:line="240" w:lineRule="auto"/>
        <w:rPr>
          <w:rFonts w:ascii="Arial" w:eastAsia="Arial Narrow" w:hAnsi="Arial" w:cs="Arial"/>
          <w:sz w:val="24"/>
          <w:szCs w:val="24"/>
        </w:rPr>
      </w:pPr>
    </w:p>
    <w:tbl>
      <w:tblPr>
        <w:tblW w:w="10777"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0777"/>
      </w:tblGrid>
      <w:tr w:rsidR="00A92313" w:rsidRPr="00BB1213" w14:paraId="700047F0" w14:textId="77777777" w:rsidTr="00AB0025">
        <w:trPr>
          <w:trHeight w:val="315"/>
          <w:jc w:val="center"/>
        </w:trPr>
        <w:tc>
          <w:tcPr>
            <w:tcW w:w="10777" w:type="dxa"/>
            <w:tcBorders>
              <w:top w:val="single" w:sz="6" w:space="0" w:color="000000"/>
              <w:bottom w:val="single" w:sz="4" w:space="0" w:color="000000"/>
            </w:tcBorders>
            <w:shd w:val="clear" w:color="auto" w:fill="CCCCCC"/>
          </w:tcPr>
          <w:p w14:paraId="3427A561" w14:textId="77777777" w:rsidR="00A92313" w:rsidRPr="00BB1213" w:rsidRDefault="00A92313" w:rsidP="00AB0025">
            <w:pPr>
              <w:tabs>
                <w:tab w:val="left" w:pos="-1440"/>
                <w:tab w:val="left" w:pos="-720"/>
                <w:tab w:val="left" w:pos="0"/>
                <w:tab w:val="left" w:pos="3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Arial Narrow" w:hAnsi="Arial" w:cs="Arial"/>
                <w:b/>
                <w:sz w:val="24"/>
                <w:szCs w:val="24"/>
              </w:rPr>
            </w:pPr>
            <w:r w:rsidRPr="00BB1213">
              <w:rPr>
                <w:rFonts w:ascii="Arial" w:eastAsia="Arial Narrow" w:hAnsi="Arial" w:cs="Arial"/>
                <w:b/>
                <w:sz w:val="24"/>
                <w:szCs w:val="24"/>
              </w:rPr>
              <w:t>STANDARDS OF PROFESSIONAL BEHAVIOR**</w:t>
            </w:r>
          </w:p>
        </w:tc>
      </w:tr>
      <w:tr w:rsidR="00A92313" w:rsidRPr="00BB1213" w14:paraId="5DF8CAA9" w14:textId="77777777" w:rsidTr="00AB0025">
        <w:trPr>
          <w:trHeight w:val="144"/>
          <w:jc w:val="center"/>
        </w:trPr>
        <w:tc>
          <w:tcPr>
            <w:tcW w:w="10777" w:type="dxa"/>
            <w:tcBorders>
              <w:top w:val="single" w:sz="4" w:space="0" w:color="000000"/>
            </w:tcBorders>
            <w:shd w:val="clear" w:color="auto" w:fill="D9D9D9"/>
          </w:tcPr>
          <w:p w14:paraId="55D4C0E4" w14:textId="77777777" w:rsidR="00A92313" w:rsidRPr="00BB1213" w:rsidRDefault="00A92313" w:rsidP="00AB00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Arial" w:eastAsia="Arial Narrow" w:hAnsi="Arial" w:cs="Arial"/>
                <w:b/>
                <w:sz w:val="24"/>
                <w:szCs w:val="24"/>
              </w:rPr>
            </w:pPr>
          </w:p>
        </w:tc>
      </w:tr>
      <w:tr w:rsidR="00A92313" w:rsidRPr="00BB1213" w14:paraId="2A78BB2A" w14:textId="77777777" w:rsidTr="00AB0025">
        <w:trPr>
          <w:trHeight w:val="575"/>
          <w:jc w:val="center"/>
        </w:trPr>
        <w:tc>
          <w:tcPr>
            <w:tcW w:w="10777" w:type="dxa"/>
          </w:tcPr>
          <w:p w14:paraId="2C839B73" w14:textId="1CB59B39" w:rsidR="00A92313" w:rsidRPr="00BB1213" w:rsidRDefault="00A92313" w:rsidP="00AB0025">
            <w:pPr>
              <w:tabs>
                <w:tab w:val="right" w:pos="2246"/>
              </w:tabs>
              <w:spacing w:after="0" w:line="240" w:lineRule="auto"/>
              <w:rPr>
                <w:rFonts w:ascii="Arial" w:eastAsia="Arial Narrow" w:hAnsi="Arial" w:cs="Arial"/>
                <w:b/>
                <w:sz w:val="24"/>
                <w:szCs w:val="24"/>
              </w:rPr>
            </w:pPr>
            <w:r w:rsidRPr="00BB1213">
              <w:rPr>
                <w:rFonts w:ascii="Arial" w:eastAsia="Arial Narrow" w:hAnsi="Arial" w:cs="Arial"/>
                <w:b/>
                <w:sz w:val="24"/>
                <w:szCs w:val="24"/>
              </w:rPr>
              <w:t>** Accepts responsibility for one’s actions and attitudes.</w:t>
            </w:r>
          </w:p>
          <w:p w14:paraId="4FEF4D63" w14:textId="77777777" w:rsidR="00A92313" w:rsidRPr="00BB1213" w:rsidRDefault="00A92313" w:rsidP="00AB0025">
            <w:pPr>
              <w:spacing w:after="0" w:line="240" w:lineRule="auto"/>
              <w:rPr>
                <w:rFonts w:ascii="Arial" w:eastAsia="Arial Narrow" w:hAnsi="Arial" w:cs="Arial"/>
                <w:b/>
                <w:sz w:val="24"/>
                <w:szCs w:val="24"/>
              </w:rPr>
            </w:pPr>
          </w:p>
        </w:tc>
      </w:tr>
      <w:tr w:rsidR="00A92313" w:rsidRPr="00BB1213" w14:paraId="603C3973" w14:textId="77777777" w:rsidTr="00AB0025">
        <w:trPr>
          <w:trHeight w:val="530"/>
          <w:jc w:val="center"/>
        </w:trPr>
        <w:tc>
          <w:tcPr>
            <w:tcW w:w="10777" w:type="dxa"/>
          </w:tcPr>
          <w:p w14:paraId="74B0F8D2" w14:textId="77777777"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Demonstrates the ability to develop and maintain therapeutic relationships and appropriate personal boundaries.</w:t>
            </w:r>
          </w:p>
          <w:p w14:paraId="444683D4" w14:textId="77777777" w:rsidR="00A92313" w:rsidRPr="00BB1213" w:rsidRDefault="00A92313" w:rsidP="00AB0025">
            <w:pPr>
              <w:spacing w:after="0" w:line="240" w:lineRule="auto"/>
              <w:rPr>
                <w:rFonts w:ascii="Arial" w:eastAsia="Arial Narrow" w:hAnsi="Arial" w:cs="Arial"/>
                <w:b/>
                <w:sz w:val="24"/>
                <w:szCs w:val="24"/>
              </w:rPr>
            </w:pPr>
          </w:p>
        </w:tc>
      </w:tr>
      <w:tr w:rsidR="00A92313" w:rsidRPr="00BB1213" w14:paraId="073D6A9E" w14:textId="77777777" w:rsidTr="00AB0025">
        <w:trPr>
          <w:trHeight w:val="530"/>
          <w:jc w:val="center"/>
        </w:trPr>
        <w:tc>
          <w:tcPr>
            <w:tcW w:w="10777" w:type="dxa"/>
          </w:tcPr>
          <w:p w14:paraId="0174DE07" w14:textId="443E5311"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xml:space="preserve">** Demonstrates </w:t>
            </w:r>
            <w:r w:rsidR="002C760C">
              <w:rPr>
                <w:rFonts w:ascii="Arial" w:eastAsia="Arial Narrow" w:hAnsi="Arial" w:cs="Arial"/>
                <w:b/>
                <w:sz w:val="24"/>
                <w:szCs w:val="24"/>
              </w:rPr>
              <w:t xml:space="preserve">respect, sensitivity, and nonjudgment when communicating with others, including peers, faculty, clients, staff, families, the </w:t>
            </w:r>
            <w:r w:rsidRPr="00BB1213">
              <w:rPr>
                <w:rFonts w:ascii="Arial" w:eastAsia="Arial Narrow" w:hAnsi="Arial" w:cs="Arial"/>
                <w:b/>
                <w:sz w:val="24"/>
                <w:szCs w:val="24"/>
              </w:rPr>
              <w:t>community, and staff.</w:t>
            </w:r>
          </w:p>
          <w:p w14:paraId="7B765F92" w14:textId="77777777" w:rsidR="00A92313" w:rsidRPr="00BB1213" w:rsidRDefault="00A92313" w:rsidP="00AB0025">
            <w:pPr>
              <w:spacing w:after="0" w:line="240" w:lineRule="auto"/>
              <w:rPr>
                <w:rFonts w:ascii="Arial" w:eastAsia="Arial Narrow" w:hAnsi="Arial" w:cs="Arial"/>
                <w:b/>
                <w:sz w:val="24"/>
                <w:szCs w:val="24"/>
              </w:rPr>
            </w:pPr>
          </w:p>
        </w:tc>
      </w:tr>
      <w:tr w:rsidR="00A92313" w:rsidRPr="00BB1213" w14:paraId="667CF535" w14:textId="77777777" w:rsidTr="00AB0025">
        <w:trPr>
          <w:trHeight w:val="485"/>
          <w:jc w:val="center"/>
        </w:trPr>
        <w:tc>
          <w:tcPr>
            <w:tcW w:w="10777" w:type="dxa"/>
          </w:tcPr>
          <w:p w14:paraId="5A2FD0BE" w14:textId="77777777"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Demonstrates personal and professional ethics, honesty, and integrity.</w:t>
            </w:r>
          </w:p>
          <w:p w14:paraId="7767DC57" w14:textId="77777777" w:rsidR="00A92313" w:rsidRPr="00BB1213" w:rsidRDefault="00A92313" w:rsidP="00AB0025">
            <w:pPr>
              <w:spacing w:after="0" w:line="240" w:lineRule="auto"/>
              <w:rPr>
                <w:rFonts w:ascii="Arial" w:eastAsia="Arial Narrow" w:hAnsi="Arial" w:cs="Arial"/>
                <w:b/>
                <w:sz w:val="24"/>
                <w:szCs w:val="24"/>
              </w:rPr>
            </w:pPr>
          </w:p>
        </w:tc>
      </w:tr>
      <w:tr w:rsidR="00A92313" w:rsidRPr="00BB1213" w14:paraId="0DABF026" w14:textId="77777777" w:rsidTr="00AB0025">
        <w:trPr>
          <w:trHeight w:val="485"/>
          <w:jc w:val="center"/>
        </w:trPr>
        <w:tc>
          <w:tcPr>
            <w:tcW w:w="10777" w:type="dxa"/>
          </w:tcPr>
          <w:p w14:paraId="62D7D8FB" w14:textId="77777777"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Completes assignments as required and scheduled.</w:t>
            </w:r>
          </w:p>
        </w:tc>
      </w:tr>
      <w:tr w:rsidR="00A92313" w:rsidRPr="00BB1213" w14:paraId="6AE4DAF1" w14:textId="77777777" w:rsidTr="00AB0025">
        <w:trPr>
          <w:trHeight w:val="485"/>
          <w:jc w:val="center"/>
        </w:trPr>
        <w:tc>
          <w:tcPr>
            <w:tcW w:w="10777" w:type="dxa"/>
          </w:tcPr>
          <w:p w14:paraId="1828A8EA" w14:textId="77777777"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Provides prior notification to appropriate faculty when unable to meet commitments or requirements.</w:t>
            </w:r>
          </w:p>
        </w:tc>
      </w:tr>
      <w:tr w:rsidR="00A92313" w:rsidRPr="00BB1213" w14:paraId="4E0A7B35" w14:textId="77777777" w:rsidTr="00AB0025">
        <w:trPr>
          <w:trHeight w:val="485"/>
          <w:jc w:val="center"/>
        </w:trPr>
        <w:tc>
          <w:tcPr>
            <w:tcW w:w="10777" w:type="dxa"/>
          </w:tcPr>
          <w:p w14:paraId="68B049C2" w14:textId="404FC97C"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xml:space="preserve">** Participates in clinical activities as scheduled, arriving on </w:t>
            </w:r>
            <w:r w:rsidR="00735F70" w:rsidRPr="00BB1213">
              <w:rPr>
                <w:rFonts w:ascii="Arial" w:eastAsia="Arial Narrow" w:hAnsi="Arial" w:cs="Arial"/>
                <w:b/>
                <w:sz w:val="24"/>
                <w:szCs w:val="24"/>
              </w:rPr>
              <w:t>time</w:t>
            </w:r>
            <w:r w:rsidR="002C760C">
              <w:rPr>
                <w:rFonts w:ascii="Arial" w:eastAsia="Arial Narrow" w:hAnsi="Arial" w:cs="Arial"/>
                <w:b/>
                <w:sz w:val="24"/>
                <w:szCs w:val="24"/>
              </w:rPr>
              <w:t xml:space="preserve"> and preparing</w:t>
            </w:r>
            <w:r w:rsidRPr="00BB1213">
              <w:rPr>
                <w:rFonts w:ascii="Arial" w:eastAsia="Arial Narrow" w:hAnsi="Arial" w:cs="Arial"/>
                <w:b/>
                <w:sz w:val="24"/>
                <w:szCs w:val="24"/>
              </w:rPr>
              <w:t xml:space="preserve"> for the daily assignment.</w:t>
            </w:r>
          </w:p>
        </w:tc>
      </w:tr>
      <w:tr w:rsidR="00A92313" w:rsidRPr="00BB1213" w14:paraId="4E6DEC0A" w14:textId="77777777" w:rsidTr="00AB0025">
        <w:trPr>
          <w:trHeight w:val="485"/>
          <w:jc w:val="center"/>
        </w:trPr>
        <w:tc>
          <w:tcPr>
            <w:tcW w:w="10777" w:type="dxa"/>
          </w:tcPr>
          <w:p w14:paraId="03257108" w14:textId="77777777"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Demonstrates professional appearance and presentation in clinical settings.</w:t>
            </w:r>
          </w:p>
        </w:tc>
      </w:tr>
      <w:tr w:rsidR="00A92313" w:rsidRPr="00BB1213" w14:paraId="60018C89" w14:textId="77777777" w:rsidTr="00AB0025">
        <w:trPr>
          <w:trHeight w:val="485"/>
          <w:jc w:val="center"/>
        </w:trPr>
        <w:tc>
          <w:tcPr>
            <w:tcW w:w="10777" w:type="dxa"/>
          </w:tcPr>
          <w:p w14:paraId="6A0514F3" w14:textId="7C28A672"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xml:space="preserve">** Demonstrates the ability to use good judgment in all </w:t>
            </w:r>
            <w:r w:rsidR="002C760C">
              <w:rPr>
                <w:rFonts w:ascii="Arial" w:eastAsia="Arial Narrow" w:hAnsi="Arial" w:cs="Arial"/>
                <w:b/>
                <w:sz w:val="24"/>
                <w:szCs w:val="24"/>
              </w:rPr>
              <w:t>decision-making</w:t>
            </w:r>
            <w:r w:rsidRPr="00BB1213">
              <w:rPr>
                <w:rFonts w:ascii="Arial" w:eastAsia="Arial Narrow" w:hAnsi="Arial" w:cs="Arial"/>
                <w:b/>
                <w:sz w:val="24"/>
                <w:szCs w:val="24"/>
              </w:rPr>
              <w:t xml:space="preserve"> and provide sound rationale for actions.</w:t>
            </w:r>
          </w:p>
        </w:tc>
      </w:tr>
      <w:tr w:rsidR="00A92313" w:rsidRPr="00BB1213" w14:paraId="6722F9FA" w14:textId="77777777" w:rsidTr="00AB0025">
        <w:trPr>
          <w:trHeight w:val="485"/>
          <w:jc w:val="center"/>
        </w:trPr>
        <w:tc>
          <w:tcPr>
            <w:tcW w:w="10777" w:type="dxa"/>
          </w:tcPr>
          <w:p w14:paraId="367950F1" w14:textId="43104882"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xml:space="preserve">** </w:t>
            </w:r>
            <w:r w:rsidR="002C760C">
              <w:rPr>
                <w:rFonts w:ascii="Arial" w:eastAsia="Arial Narrow" w:hAnsi="Arial" w:cs="Arial"/>
                <w:b/>
                <w:sz w:val="24"/>
                <w:szCs w:val="24"/>
              </w:rPr>
              <w:t>Respect</w:t>
            </w:r>
            <w:r w:rsidRPr="00BB1213">
              <w:rPr>
                <w:rFonts w:ascii="Arial" w:eastAsia="Arial Narrow" w:hAnsi="Arial" w:cs="Arial"/>
                <w:b/>
                <w:sz w:val="24"/>
                <w:szCs w:val="24"/>
              </w:rPr>
              <w:t xml:space="preserve"> others during clinical activities (i.e., no talking while others are talking, cell phones are silenced, and no inappropriate use of computers)</w:t>
            </w:r>
          </w:p>
        </w:tc>
      </w:tr>
      <w:tr w:rsidR="00A92313" w:rsidRPr="00BB1213" w14:paraId="092A23F7" w14:textId="77777777" w:rsidTr="00AB0025">
        <w:trPr>
          <w:trHeight w:val="485"/>
          <w:jc w:val="center"/>
        </w:trPr>
        <w:tc>
          <w:tcPr>
            <w:tcW w:w="10777" w:type="dxa"/>
          </w:tcPr>
          <w:p w14:paraId="43DCD026" w14:textId="0D9F937D"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xml:space="preserve">** Demonstrates respect and courtesy to all individuals regardless of culture, ethnicity, religion, work experience, gender, </w:t>
            </w:r>
            <w:r w:rsidR="00735F70" w:rsidRPr="00BB1213">
              <w:rPr>
                <w:rFonts w:ascii="Arial" w:eastAsia="Arial Narrow" w:hAnsi="Arial" w:cs="Arial"/>
                <w:b/>
                <w:sz w:val="24"/>
                <w:szCs w:val="24"/>
              </w:rPr>
              <w:t>age,</w:t>
            </w:r>
            <w:r w:rsidRPr="00BB1213">
              <w:rPr>
                <w:rFonts w:ascii="Arial" w:eastAsia="Arial Narrow" w:hAnsi="Arial" w:cs="Arial"/>
                <w:b/>
                <w:sz w:val="24"/>
                <w:szCs w:val="24"/>
              </w:rPr>
              <w:t xml:space="preserve"> and sexual orientation.</w:t>
            </w:r>
          </w:p>
        </w:tc>
      </w:tr>
      <w:tr w:rsidR="00A92313" w:rsidRPr="00BB1213" w14:paraId="47EFFC4A" w14:textId="77777777" w:rsidTr="00AB0025">
        <w:trPr>
          <w:trHeight w:val="485"/>
          <w:jc w:val="center"/>
        </w:trPr>
        <w:tc>
          <w:tcPr>
            <w:tcW w:w="10777" w:type="dxa"/>
          </w:tcPr>
          <w:p w14:paraId="30B26C42" w14:textId="77777777"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Communicates with others with respect, sensitivity, and courtesy in all forms (verbal, nonverbal, written, and electronic; includes listening and caring behaviors).</w:t>
            </w:r>
          </w:p>
        </w:tc>
      </w:tr>
      <w:tr w:rsidR="00A92313" w:rsidRPr="00BB1213" w14:paraId="2BB1A55D" w14:textId="77777777" w:rsidTr="00AB0025">
        <w:trPr>
          <w:trHeight w:val="485"/>
          <w:jc w:val="center"/>
        </w:trPr>
        <w:tc>
          <w:tcPr>
            <w:tcW w:w="10777" w:type="dxa"/>
          </w:tcPr>
          <w:p w14:paraId="5CAE7454" w14:textId="62BA8D53"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t>** Maintains confidentiality of client information in conversation, electronic</w:t>
            </w:r>
            <w:r w:rsidR="002C760C">
              <w:rPr>
                <w:rFonts w:ascii="Arial" w:eastAsia="Arial Narrow" w:hAnsi="Arial" w:cs="Arial"/>
                <w:b/>
                <w:sz w:val="24"/>
                <w:szCs w:val="24"/>
              </w:rPr>
              <w:t>,</w:t>
            </w:r>
            <w:r w:rsidRPr="00BB1213">
              <w:rPr>
                <w:rFonts w:ascii="Arial" w:eastAsia="Arial Narrow" w:hAnsi="Arial" w:cs="Arial"/>
                <w:b/>
                <w:sz w:val="24"/>
                <w:szCs w:val="24"/>
              </w:rPr>
              <w:t xml:space="preserve"> and written means.</w:t>
            </w:r>
          </w:p>
        </w:tc>
      </w:tr>
      <w:tr w:rsidR="00A92313" w:rsidRPr="00BB1213" w14:paraId="7E1E1C80" w14:textId="77777777" w:rsidTr="00AB0025">
        <w:trPr>
          <w:trHeight w:val="485"/>
          <w:jc w:val="center"/>
        </w:trPr>
        <w:tc>
          <w:tcPr>
            <w:tcW w:w="10777" w:type="dxa"/>
          </w:tcPr>
          <w:p w14:paraId="5921BB5F" w14:textId="77777777" w:rsidR="00A92313" w:rsidRPr="00BB1213" w:rsidRDefault="00A92313" w:rsidP="00AB0025">
            <w:pPr>
              <w:spacing w:after="0" w:line="240" w:lineRule="auto"/>
              <w:rPr>
                <w:rFonts w:ascii="Arial" w:eastAsia="Arial Narrow" w:hAnsi="Arial" w:cs="Arial"/>
                <w:b/>
                <w:sz w:val="24"/>
                <w:szCs w:val="24"/>
              </w:rPr>
            </w:pPr>
            <w:r w:rsidRPr="00BB1213">
              <w:rPr>
                <w:rFonts w:ascii="Arial" w:eastAsia="Arial Narrow" w:hAnsi="Arial" w:cs="Arial"/>
                <w:b/>
                <w:sz w:val="24"/>
                <w:szCs w:val="24"/>
              </w:rPr>
              <w:lastRenderedPageBreak/>
              <w:t>** Actively participates as a patient advocate.</w:t>
            </w:r>
          </w:p>
        </w:tc>
      </w:tr>
    </w:tbl>
    <w:p w14:paraId="64385767" w14:textId="77777777" w:rsidR="00A92313" w:rsidRPr="00BB1213" w:rsidRDefault="00A92313" w:rsidP="00A92313">
      <w:pPr>
        <w:spacing w:after="0" w:line="240" w:lineRule="auto"/>
        <w:rPr>
          <w:rFonts w:ascii="Arial" w:eastAsia="Arial Narrow" w:hAnsi="Arial" w:cs="Arial"/>
          <w:sz w:val="24"/>
          <w:szCs w:val="24"/>
        </w:rPr>
      </w:pPr>
    </w:p>
    <w:p w14:paraId="607E02D3"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Essential Functional Ability </w:t>
      </w:r>
    </w:p>
    <w:p w14:paraId="5D3F54E2" w14:textId="619E431D"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All </w:t>
      </w:r>
      <w:r w:rsidR="002C760C">
        <w:rPr>
          <w:rFonts w:ascii="Arial" w:eastAsia="Arial" w:hAnsi="Arial" w:cs="Arial"/>
          <w:sz w:val="24"/>
          <w:szCs w:val="24"/>
        </w:rPr>
        <w:t>applicants for and</w:t>
      </w:r>
      <w:r w:rsidRPr="00BB1213">
        <w:rPr>
          <w:rFonts w:ascii="Arial" w:eastAsia="Arial" w:hAnsi="Arial" w:cs="Arial"/>
          <w:sz w:val="24"/>
          <w:szCs w:val="24"/>
        </w:rPr>
        <w:t xml:space="preserve"> students in the Practical Nurse Program, including persons with disabilities, must be able to perform essential functions included in this document</w:t>
      </w:r>
      <w:r w:rsidR="002C760C">
        <w:rPr>
          <w:rFonts w:ascii="Arial" w:eastAsia="Arial" w:hAnsi="Arial" w:cs="Arial"/>
          <w:sz w:val="24"/>
          <w:szCs w:val="24"/>
        </w:rPr>
        <w:t>,</w:t>
      </w:r>
      <w:r w:rsidRPr="00BB1213">
        <w:rPr>
          <w:rFonts w:ascii="Arial" w:eastAsia="Arial" w:hAnsi="Arial" w:cs="Arial"/>
          <w:sz w:val="24"/>
          <w:szCs w:val="24"/>
        </w:rPr>
        <w:t xml:space="preserve"> either with or without accommodations. These </w:t>
      </w:r>
      <w:r w:rsidR="002C760C">
        <w:rPr>
          <w:rFonts w:ascii="Arial" w:eastAsia="Arial" w:hAnsi="Arial" w:cs="Arial"/>
          <w:sz w:val="24"/>
          <w:szCs w:val="24"/>
        </w:rPr>
        <w:t>vital</w:t>
      </w:r>
      <w:r w:rsidRPr="00BB1213">
        <w:rPr>
          <w:rFonts w:ascii="Arial" w:eastAsia="Arial" w:hAnsi="Arial" w:cs="Arial"/>
          <w:sz w:val="24"/>
          <w:szCs w:val="24"/>
        </w:rPr>
        <w:t xml:space="preserve"> functions are congruent with the Virginia State Board of Nurse </w:t>
      </w:r>
      <w:r w:rsidR="002C760C">
        <w:rPr>
          <w:rFonts w:ascii="Arial" w:eastAsia="Arial" w:hAnsi="Arial" w:cs="Arial"/>
          <w:sz w:val="24"/>
          <w:szCs w:val="24"/>
        </w:rPr>
        <w:t>Examiners'</w:t>
      </w:r>
      <w:r w:rsidRPr="00BB1213">
        <w:rPr>
          <w:rFonts w:ascii="Arial" w:eastAsia="Arial" w:hAnsi="Arial" w:cs="Arial"/>
          <w:sz w:val="24"/>
          <w:szCs w:val="24"/>
        </w:rPr>
        <w:t xml:space="preserve"> expectations of any individual seeking initial licensure as a practical nurse.</w:t>
      </w:r>
    </w:p>
    <w:p w14:paraId="61A84215" w14:textId="0D5423F8"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Essential functions are the </w:t>
      </w:r>
      <w:r w:rsidR="002C760C">
        <w:rPr>
          <w:rFonts w:ascii="Arial" w:eastAsia="Arial" w:hAnsi="Arial" w:cs="Arial"/>
          <w:sz w:val="24"/>
          <w:szCs w:val="24"/>
        </w:rPr>
        <w:t>primary</w:t>
      </w:r>
      <w:r w:rsidRPr="00BB1213">
        <w:rPr>
          <w:rFonts w:ascii="Arial" w:eastAsia="Arial" w:hAnsi="Arial" w:cs="Arial"/>
          <w:sz w:val="24"/>
          <w:szCs w:val="24"/>
        </w:rPr>
        <w:t xml:space="preserve"> activities that a student must be able to perform. Any student applicant who has met the necessary prerequisites and can perform the essential functions of the </w:t>
      </w:r>
      <w:r w:rsidR="00914C72" w:rsidRPr="00BB1213">
        <w:rPr>
          <w:rFonts w:ascii="Arial" w:eastAsia="Arial" w:hAnsi="Arial" w:cs="Arial"/>
          <w:sz w:val="24"/>
          <w:szCs w:val="24"/>
        </w:rPr>
        <w:t xml:space="preserve">Practical </w:t>
      </w:r>
      <w:r w:rsidRPr="00BB1213">
        <w:rPr>
          <w:rFonts w:ascii="Arial" w:eastAsia="Arial" w:hAnsi="Arial" w:cs="Arial"/>
          <w:sz w:val="24"/>
          <w:szCs w:val="24"/>
        </w:rPr>
        <w:t xml:space="preserve">Nursing program, either with or without reasonable accommodations, will be considered for admission. A candidate must be able to perform the identified essential functions </w:t>
      </w:r>
      <w:r w:rsidR="002C760C">
        <w:rPr>
          <w:rFonts w:ascii="Arial" w:eastAsia="Arial" w:hAnsi="Arial" w:cs="Arial"/>
          <w:sz w:val="24"/>
          <w:szCs w:val="24"/>
        </w:rPr>
        <w:t>reasonably independently</w:t>
      </w:r>
      <w:r w:rsidRPr="00BB1213">
        <w:rPr>
          <w:rFonts w:ascii="Arial" w:eastAsia="Arial" w:hAnsi="Arial" w:cs="Arial"/>
          <w:sz w:val="24"/>
          <w:szCs w:val="24"/>
        </w:rPr>
        <w:t xml:space="preserve">. </w:t>
      </w:r>
      <w:r w:rsidR="002C760C">
        <w:rPr>
          <w:rFonts w:ascii="Arial" w:eastAsia="Arial" w:hAnsi="Arial" w:cs="Arial"/>
          <w:sz w:val="24"/>
          <w:szCs w:val="24"/>
        </w:rPr>
        <w:t>Using</w:t>
      </w:r>
      <w:r w:rsidRPr="00BB1213">
        <w:rPr>
          <w:rFonts w:ascii="Arial" w:eastAsia="Arial" w:hAnsi="Arial" w:cs="Arial"/>
          <w:sz w:val="24"/>
          <w:szCs w:val="24"/>
        </w:rPr>
        <w:t xml:space="preserve"> trained intermediaries is not permissible </w:t>
      </w:r>
      <w:r w:rsidR="002C760C">
        <w:rPr>
          <w:rFonts w:ascii="Arial" w:eastAsia="Arial" w:hAnsi="Arial" w:cs="Arial"/>
          <w:sz w:val="24"/>
          <w:szCs w:val="24"/>
        </w:rPr>
        <w:t>because</w:t>
      </w:r>
      <w:r w:rsidRPr="00BB1213">
        <w:rPr>
          <w:rFonts w:ascii="Arial" w:eastAsia="Arial" w:hAnsi="Arial" w:cs="Arial"/>
          <w:sz w:val="24"/>
          <w:szCs w:val="24"/>
        </w:rPr>
        <w:t xml:space="preserve"> the candidate’s judgment would be mediated by someone else’s power of observation and selection.</w:t>
      </w:r>
    </w:p>
    <w:p w14:paraId="0EFC139F" w14:textId="20243128"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Essential function statements, which apply to students in the </w:t>
      </w:r>
      <w:r w:rsidR="00914C72" w:rsidRPr="00BB1213">
        <w:rPr>
          <w:rFonts w:ascii="Arial" w:eastAsia="Arial" w:hAnsi="Arial" w:cs="Arial"/>
          <w:sz w:val="24"/>
          <w:szCs w:val="24"/>
        </w:rPr>
        <w:t xml:space="preserve">practical </w:t>
      </w:r>
      <w:r w:rsidRPr="00BB1213">
        <w:rPr>
          <w:rFonts w:ascii="Arial" w:eastAsia="Arial" w:hAnsi="Arial" w:cs="Arial"/>
          <w:sz w:val="24"/>
          <w:szCs w:val="24"/>
        </w:rPr>
        <w:t xml:space="preserve">nursing program, are considered generic and applicable to all academic programs at </w:t>
      </w:r>
      <w:r w:rsidR="00861D81" w:rsidRPr="00BB1213">
        <w:rPr>
          <w:rFonts w:ascii="Arial" w:eastAsia="Arial" w:hAnsi="Arial" w:cs="Arial"/>
          <w:color w:val="000000"/>
          <w:sz w:val="24"/>
          <w:szCs w:val="24"/>
        </w:rPr>
        <w:t>Brightpoint Community College</w:t>
      </w:r>
      <w:r w:rsidRPr="00BB1213">
        <w:rPr>
          <w:rFonts w:ascii="Arial" w:eastAsia="Arial" w:hAnsi="Arial" w:cs="Arial"/>
          <w:sz w:val="24"/>
          <w:szCs w:val="24"/>
        </w:rPr>
        <w:t xml:space="preserve">, which are delineated by the nursing faculty of the </w:t>
      </w:r>
      <w:r w:rsidR="00914C72" w:rsidRPr="00BB1213">
        <w:rPr>
          <w:rFonts w:ascii="Arial" w:eastAsia="Arial" w:hAnsi="Arial" w:cs="Arial"/>
          <w:sz w:val="24"/>
          <w:szCs w:val="24"/>
        </w:rPr>
        <w:t xml:space="preserve">Practical </w:t>
      </w:r>
      <w:r w:rsidRPr="00BB1213">
        <w:rPr>
          <w:rFonts w:ascii="Arial" w:eastAsia="Arial" w:hAnsi="Arial" w:cs="Arial"/>
          <w:sz w:val="24"/>
          <w:szCs w:val="24"/>
        </w:rPr>
        <w:t xml:space="preserve">Nursing Program reflecting the functional abilities essential for nursing practice identified by the National Council of State Boards of Nursing, Inc. (1996). The program objectives and “essential functions” of the Nursing Program are congruent with the following: </w:t>
      </w:r>
    </w:p>
    <w:p w14:paraId="77897521" w14:textId="72D6ACF2" w:rsidR="00BA3AC5" w:rsidRPr="00BB1213" w:rsidRDefault="0009071C" w:rsidP="0004341E">
      <w:pPr>
        <w:numPr>
          <w:ilvl w:val="0"/>
          <w:numId w:val="25"/>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The Standards of Clinical Nursing Practice</w:t>
      </w:r>
      <w:r w:rsidR="002C760C">
        <w:rPr>
          <w:rFonts w:ascii="Arial" w:eastAsia="Arial" w:hAnsi="Arial" w:cs="Arial"/>
          <w:color w:val="000000"/>
          <w:sz w:val="24"/>
          <w:szCs w:val="24"/>
        </w:rPr>
        <w:t>, established by the American Nurses Association and adopted by the faculty, are the</w:t>
      </w:r>
      <w:r w:rsidRPr="00BB1213">
        <w:rPr>
          <w:rFonts w:ascii="Arial" w:eastAsia="Arial" w:hAnsi="Arial" w:cs="Arial"/>
          <w:color w:val="000000"/>
          <w:sz w:val="24"/>
          <w:szCs w:val="24"/>
        </w:rPr>
        <w:t xml:space="preserve"> standards for the Nursing program. </w:t>
      </w:r>
    </w:p>
    <w:p w14:paraId="2ECF1041" w14:textId="26823F31" w:rsidR="00D44612" w:rsidRPr="00BB1213" w:rsidRDefault="0009071C">
      <w:pPr>
        <w:rPr>
          <w:rFonts w:ascii="Arial" w:eastAsia="Arial" w:hAnsi="Arial" w:cs="Arial"/>
          <w:sz w:val="24"/>
          <w:szCs w:val="24"/>
        </w:rPr>
      </w:pPr>
      <w:r w:rsidRPr="00BB1213">
        <w:rPr>
          <w:rFonts w:ascii="Arial" w:eastAsia="Arial" w:hAnsi="Arial" w:cs="Arial"/>
          <w:sz w:val="24"/>
          <w:szCs w:val="24"/>
        </w:rPr>
        <w:t xml:space="preserve">The </w:t>
      </w:r>
      <w:r w:rsidRPr="00BB1213">
        <w:rPr>
          <w:rFonts w:ascii="Arial" w:eastAsia="Arial" w:hAnsi="Arial" w:cs="Arial"/>
          <w:b/>
          <w:i/>
          <w:sz w:val="24"/>
          <w:szCs w:val="24"/>
        </w:rPr>
        <w:t>“essential functions”</w:t>
      </w:r>
      <w:r w:rsidRPr="00BB1213">
        <w:rPr>
          <w:rFonts w:ascii="Arial" w:eastAsia="Arial" w:hAnsi="Arial" w:cs="Arial"/>
          <w:sz w:val="24"/>
          <w:szCs w:val="24"/>
        </w:rPr>
        <w:t xml:space="preserve"> are the basic cognitive, psychomotor, and affective activities </w:t>
      </w:r>
      <w:r w:rsidR="0017136E">
        <w:rPr>
          <w:rFonts w:ascii="Arial" w:eastAsia="Arial" w:hAnsi="Arial" w:cs="Arial"/>
          <w:sz w:val="24"/>
          <w:szCs w:val="24"/>
        </w:rPr>
        <w:t>essential to successfully completing</w:t>
      </w:r>
      <w:r w:rsidRPr="00BB1213">
        <w:rPr>
          <w:rFonts w:ascii="Arial" w:eastAsia="Arial" w:hAnsi="Arial" w:cs="Arial"/>
          <w:sz w:val="24"/>
          <w:szCs w:val="24"/>
        </w:rPr>
        <w:t xml:space="preserve"> the </w:t>
      </w:r>
      <w:r w:rsidR="008B1348" w:rsidRPr="00BB1213">
        <w:rPr>
          <w:rFonts w:ascii="Arial" w:eastAsia="Arial" w:hAnsi="Arial" w:cs="Arial"/>
          <w:sz w:val="24"/>
          <w:szCs w:val="24"/>
        </w:rPr>
        <w:t xml:space="preserve">practical </w:t>
      </w:r>
      <w:r w:rsidRPr="00BB1213">
        <w:rPr>
          <w:rFonts w:ascii="Arial" w:eastAsia="Arial" w:hAnsi="Arial" w:cs="Arial"/>
          <w:sz w:val="24"/>
          <w:szCs w:val="24"/>
        </w:rPr>
        <w:t>nursing curriculum leading to initial licensure as a practical nurse. Essential functions are identified as</w:t>
      </w:r>
      <w:r w:rsidR="008B1348" w:rsidRPr="00BB1213">
        <w:rPr>
          <w:rFonts w:ascii="Arial" w:eastAsia="Arial" w:hAnsi="Arial" w:cs="Arial"/>
          <w:sz w:val="24"/>
          <w:szCs w:val="24"/>
        </w:rPr>
        <w:t>:</w:t>
      </w:r>
    </w:p>
    <w:p w14:paraId="493A0EFA" w14:textId="77777777" w:rsidR="00D44612" w:rsidRPr="00BB1213" w:rsidRDefault="00D44612">
      <w:pPr>
        <w:rPr>
          <w:rFonts w:ascii="Arial" w:eastAsia="Arial" w:hAnsi="Arial" w:cs="Arial"/>
          <w:sz w:val="24"/>
          <w:szCs w:val="24"/>
        </w:rPr>
      </w:pPr>
    </w:p>
    <w:p w14:paraId="10EFF863" w14:textId="4095410B" w:rsidR="008B1348" w:rsidRPr="002C760C" w:rsidRDefault="00D44612" w:rsidP="0004341E">
      <w:pPr>
        <w:pStyle w:val="ListParagraph"/>
        <w:numPr>
          <w:ilvl w:val="0"/>
          <w:numId w:val="67"/>
        </w:numPr>
        <w:rPr>
          <w:rFonts w:ascii="Arial" w:eastAsia="Arial" w:hAnsi="Arial" w:cs="Arial"/>
          <w:sz w:val="24"/>
          <w:szCs w:val="24"/>
        </w:rPr>
      </w:pPr>
      <w:r w:rsidRPr="002C760C">
        <w:rPr>
          <w:rFonts w:ascii="Arial" w:eastAsia="Arial" w:hAnsi="Arial" w:cs="Arial"/>
          <w:noProof/>
          <w:sz w:val="24"/>
          <w:szCs w:val="24"/>
        </w:rPr>
        <mc:AlternateContent>
          <mc:Choice Requires="wps">
            <w:drawing>
              <wp:anchor distT="0" distB="0" distL="114300" distR="114300" simplePos="0" relativeHeight="251659264" behindDoc="0" locked="0" layoutInCell="1" allowOverlap="1" wp14:anchorId="6840031D" wp14:editId="38ED07A2">
                <wp:simplePos x="0" y="0"/>
                <wp:positionH relativeFrom="column">
                  <wp:posOffset>2378248</wp:posOffset>
                </wp:positionH>
                <wp:positionV relativeFrom="paragraph">
                  <wp:posOffset>-3810</wp:posOffset>
                </wp:positionV>
                <wp:extent cx="2857500" cy="18034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857500" cy="1803400"/>
                        </a:xfrm>
                        <a:prstGeom prst="rect">
                          <a:avLst/>
                        </a:prstGeom>
                        <a:noFill/>
                        <a:ln w="6350">
                          <a:noFill/>
                        </a:ln>
                      </wps:spPr>
                      <wps:txbx>
                        <w:txbxContent>
                          <w:p w14:paraId="0C33E5BA" w14:textId="4C503158"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Reading</w:t>
                            </w:r>
                          </w:p>
                          <w:p w14:paraId="3E00CD1D" w14:textId="6FF809BB"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Arithmetic </w:t>
                            </w:r>
                          </w:p>
                          <w:p w14:paraId="3FC9A262" w14:textId="129CB391"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Competence </w:t>
                            </w:r>
                          </w:p>
                          <w:p w14:paraId="35676311" w14:textId="23F8A603"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Emotional stability </w:t>
                            </w:r>
                          </w:p>
                          <w:p w14:paraId="5A50585E" w14:textId="3CBB96BC"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Analytic thinking </w:t>
                            </w:r>
                          </w:p>
                          <w:p w14:paraId="575AFC24" w14:textId="23CD737D"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Critical thinking</w:t>
                            </w:r>
                          </w:p>
                          <w:p w14:paraId="5887E3CB" w14:textId="3504A654"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Clinical reasoning </w:t>
                            </w:r>
                          </w:p>
                          <w:p w14:paraId="703AC01B" w14:textId="31089048"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Interpersonal skills</w:t>
                            </w:r>
                          </w:p>
                          <w:p w14:paraId="18E8B217" w14:textId="0E57C689"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Communication </w:t>
                            </w:r>
                          </w:p>
                          <w:p w14:paraId="57DF1603" w14:textId="77777777" w:rsidR="003708BF" w:rsidRDefault="00370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40031D" id="_x0000_t202" coordsize="21600,21600" o:spt="202" path="m,l,21600r21600,l21600,xe">
                <v:stroke joinstyle="miter"/>
                <v:path gradientshapeok="t" o:connecttype="rect"/>
              </v:shapetype>
              <v:shape id="Text Box 2" o:spid="_x0000_s1026" type="#_x0000_t202" style="position:absolute;left:0;text-align:left;margin-left:187.25pt;margin-top:-.3pt;width:225pt;height:1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" filled="f" stroked="f" strokeweight=".5pt">
                <v:textbox>
                  <w:txbxContent>
                    <w:p w14:paraId="0C33E5BA" w14:textId="4C503158"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Reading</w:t>
                      </w:r>
                    </w:p>
                    <w:p w14:paraId="3E00CD1D" w14:textId="6FF809BB"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Arithmetic </w:t>
                      </w:r>
                    </w:p>
                    <w:p w14:paraId="3FC9A262" w14:textId="129CB391"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Competence </w:t>
                      </w:r>
                    </w:p>
                    <w:p w14:paraId="35676311" w14:textId="23F8A603"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Emotional stability </w:t>
                      </w:r>
                    </w:p>
                    <w:p w14:paraId="5A50585E" w14:textId="3CBB96BC"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Analytic thinking </w:t>
                      </w:r>
                    </w:p>
                    <w:p w14:paraId="575AFC24" w14:textId="23CD737D"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Critical thinking</w:t>
                      </w:r>
                    </w:p>
                    <w:p w14:paraId="5887E3CB" w14:textId="3504A654"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Clinical reasoning </w:t>
                      </w:r>
                    </w:p>
                    <w:p w14:paraId="703AC01B" w14:textId="31089048"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Interpersonal skills</w:t>
                      </w:r>
                    </w:p>
                    <w:p w14:paraId="18E8B217" w14:textId="0E57C689" w:rsidR="003708BF" w:rsidRPr="002C760C" w:rsidRDefault="003708BF"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 xml:space="preserve">Communication </w:t>
                      </w:r>
                    </w:p>
                    <w:p w14:paraId="57DF1603" w14:textId="77777777" w:rsidR="003708BF" w:rsidRDefault="003708BF"/>
                  </w:txbxContent>
                </v:textbox>
              </v:shape>
            </w:pict>
          </mc:Fallback>
        </mc:AlternateContent>
      </w:r>
      <w:r w:rsidR="008B1348" w:rsidRPr="002C760C">
        <w:rPr>
          <w:rFonts w:ascii="Arial" w:eastAsia="Arial" w:hAnsi="Arial" w:cs="Arial"/>
          <w:sz w:val="24"/>
          <w:szCs w:val="24"/>
        </w:rPr>
        <w:t>G</w:t>
      </w:r>
      <w:r w:rsidR="0009071C" w:rsidRPr="002C760C">
        <w:rPr>
          <w:rFonts w:ascii="Arial" w:eastAsia="Arial" w:hAnsi="Arial" w:cs="Arial"/>
          <w:sz w:val="24"/>
          <w:szCs w:val="24"/>
        </w:rPr>
        <w:t xml:space="preserve">ross motor skills </w:t>
      </w:r>
    </w:p>
    <w:p w14:paraId="0CBEF225" w14:textId="5F61E0DA"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F</w:t>
      </w:r>
      <w:r w:rsidR="0009071C" w:rsidRPr="002C760C">
        <w:rPr>
          <w:rFonts w:ascii="Arial" w:eastAsia="Arial" w:hAnsi="Arial" w:cs="Arial"/>
          <w:sz w:val="24"/>
          <w:szCs w:val="24"/>
        </w:rPr>
        <w:t xml:space="preserve">ine motor skills </w:t>
      </w:r>
    </w:p>
    <w:p w14:paraId="2D613F24" w14:textId="56D4E655"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P</w:t>
      </w:r>
      <w:r w:rsidR="0009071C" w:rsidRPr="002C760C">
        <w:rPr>
          <w:rFonts w:ascii="Arial" w:eastAsia="Arial" w:hAnsi="Arial" w:cs="Arial"/>
          <w:sz w:val="24"/>
          <w:szCs w:val="24"/>
        </w:rPr>
        <w:t xml:space="preserve">hysical endurance </w:t>
      </w:r>
    </w:p>
    <w:p w14:paraId="12247A17" w14:textId="14539781"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P</w:t>
      </w:r>
      <w:r w:rsidR="0009071C" w:rsidRPr="002C760C">
        <w:rPr>
          <w:rFonts w:ascii="Arial" w:eastAsia="Arial" w:hAnsi="Arial" w:cs="Arial"/>
          <w:sz w:val="24"/>
          <w:szCs w:val="24"/>
        </w:rPr>
        <w:t xml:space="preserve">hysical strength </w:t>
      </w:r>
    </w:p>
    <w:p w14:paraId="0BE9EDC4" w14:textId="65184C90"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M</w:t>
      </w:r>
      <w:r w:rsidR="0009071C" w:rsidRPr="002C760C">
        <w:rPr>
          <w:rFonts w:ascii="Arial" w:eastAsia="Arial" w:hAnsi="Arial" w:cs="Arial"/>
          <w:sz w:val="24"/>
          <w:szCs w:val="24"/>
        </w:rPr>
        <w:t xml:space="preserve">obility </w:t>
      </w:r>
    </w:p>
    <w:p w14:paraId="48F23E8E" w14:textId="26E5E7B9"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H</w:t>
      </w:r>
      <w:r w:rsidR="0009071C" w:rsidRPr="002C760C">
        <w:rPr>
          <w:rFonts w:ascii="Arial" w:eastAsia="Arial" w:hAnsi="Arial" w:cs="Arial"/>
          <w:sz w:val="24"/>
          <w:szCs w:val="24"/>
        </w:rPr>
        <w:t xml:space="preserve">earing </w:t>
      </w:r>
    </w:p>
    <w:p w14:paraId="66146145" w14:textId="4721FD6E"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V</w:t>
      </w:r>
      <w:r w:rsidR="0009071C" w:rsidRPr="002C760C">
        <w:rPr>
          <w:rFonts w:ascii="Arial" w:eastAsia="Arial" w:hAnsi="Arial" w:cs="Arial"/>
          <w:sz w:val="24"/>
          <w:szCs w:val="24"/>
        </w:rPr>
        <w:t>isua</w:t>
      </w:r>
      <w:r w:rsidRPr="002C760C">
        <w:rPr>
          <w:rFonts w:ascii="Arial" w:eastAsia="Arial" w:hAnsi="Arial" w:cs="Arial"/>
          <w:sz w:val="24"/>
          <w:szCs w:val="24"/>
        </w:rPr>
        <w:t>l</w:t>
      </w:r>
    </w:p>
    <w:p w14:paraId="76EE5135" w14:textId="025D61FF"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T</w:t>
      </w:r>
      <w:r w:rsidR="0009071C" w:rsidRPr="002C760C">
        <w:rPr>
          <w:rFonts w:ascii="Arial" w:eastAsia="Arial" w:hAnsi="Arial" w:cs="Arial"/>
          <w:sz w:val="24"/>
          <w:szCs w:val="24"/>
        </w:rPr>
        <w:t xml:space="preserve">actile </w:t>
      </w:r>
    </w:p>
    <w:p w14:paraId="32E737A1" w14:textId="352661A0" w:rsidR="008B1348" w:rsidRPr="002C760C" w:rsidRDefault="008B1348" w:rsidP="0004341E">
      <w:pPr>
        <w:pStyle w:val="ListParagraph"/>
        <w:numPr>
          <w:ilvl w:val="0"/>
          <w:numId w:val="67"/>
        </w:numPr>
        <w:rPr>
          <w:rFonts w:ascii="Arial" w:eastAsia="Arial" w:hAnsi="Arial" w:cs="Arial"/>
          <w:sz w:val="24"/>
          <w:szCs w:val="24"/>
        </w:rPr>
      </w:pPr>
      <w:r w:rsidRPr="002C760C">
        <w:rPr>
          <w:rFonts w:ascii="Arial" w:eastAsia="Arial" w:hAnsi="Arial" w:cs="Arial"/>
          <w:sz w:val="24"/>
          <w:szCs w:val="24"/>
        </w:rPr>
        <w:t>S</w:t>
      </w:r>
      <w:r w:rsidR="0009071C" w:rsidRPr="002C760C">
        <w:rPr>
          <w:rFonts w:ascii="Arial" w:eastAsia="Arial" w:hAnsi="Arial" w:cs="Arial"/>
          <w:sz w:val="24"/>
          <w:szCs w:val="24"/>
        </w:rPr>
        <w:t xml:space="preserve">mell </w:t>
      </w:r>
    </w:p>
    <w:p w14:paraId="049F9FCE" w14:textId="77777777" w:rsidR="00D44612" w:rsidRPr="00BB1213" w:rsidRDefault="00D44612">
      <w:pPr>
        <w:rPr>
          <w:rFonts w:ascii="Arial" w:eastAsia="Arial" w:hAnsi="Arial" w:cs="Arial"/>
          <w:sz w:val="24"/>
          <w:szCs w:val="24"/>
        </w:rPr>
      </w:pPr>
    </w:p>
    <w:p w14:paraId="6F5F5FEE" w14:textId="2FD70FBE"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These functional abilities are </w:t>
      </w:r>
      <w:r w:rsidR="0017136E">
        <w:rPr>
          <w:rFonts w:ascii="Arial" w:eastAsia="Arial" w:hAnsi="Arial" w:cs="Arial"/>
          <w:sz w:val="24"/>
          <w:szCs w:val="24"/>
        </w:rPr>
        <w:t xml:space="preserve">essential for a practical nurse and </w:t>
      </w:r>
      <w:r w:rsidRPr="00BB1213">
        <w:rPr>
          <w:rFonts w:ascii="Arial" w:eastAsia="Arial" w:hAnsi="Arial" w:cs="Arial"/>
          <w:sz w:val="24"/>
          <w:szCs w:val="24"/>
        </w:rPr>
        <w:t xml:space="preserve">form the basis for the </w:t>
      </w:r>
      <w:r w:rsidR="00E17859" w:rsidRPr="00BB1213">
        <w:rPr>
          <w:rFonts w:ascii="Arial" w:eastAsia="Arial" w:hAnsi="Arial" w:cs="Arial"/>
          <w:sz w:val="24"/>
          <w:szCs w:val="24"/>
        </w:rPr>
        <w:t>Brightpoint Community College</w:t>
      </w:r>
      <w:r w:rsidRPr="00BB1213">
        <w:rPr>
          <w:rFonts w:ascii="Arial" w:eastAsia="Arial" w:hAnsi="Arial" w:cs="Arial"/>
          <w:sz w:val="24"/>
          <w:szCs w:val="24"/>
        </w:rPr>
        <w:t xml:space="preserve"> Nursing </w:t>
      </w:r>
      <w:r w:rsidR="0017136E">
        <w:rPr>
          <w:rFonts w:ascii="Arial" w:eastAsia="Arial" w:hAnsi="Arial" w:cs="Arial"/>
          <w:sz w:val="24"/>
          <w:szCs w:val="24"/>
        </w:rPr>
        <w:t>Program's</w:t>
      </w:r>
      <w:r w:rsidRPr="00BB1213">
        <w:rPr>
          <w:rFonts w:ascii="Arial" w:eastAsia="Arial" w:hAnsi="Arial" w:cs="Arial"/>
          <w:sz w:val="24"/>
          <w:szCs w:val="24"/>
        </w:rPr>
        <w:t xml:space="preserve"> </w:t>
      </w:r>
      <w:r w:rsidR="0017136E">
        <w:rPr>
          <w:rFonts w:ascii="Arial" w:eastAsia="Arial" w:hAnsi="Arial" w:cs="Arial"/>
          <w:sz w:val="24"/>
          <w:szCs w:val="24"/>
        </w:rPr>
        <w:t>essential</w:t>
      </w:r>
      <w:r w:rsidRPr="00BB1213">
        <w:rPr>
          <w:rFonts w:ascii="Arial" w:eastAsia="Arial" w:hAnsi="Arial" w:cs="Arial"/>
          <w:sz w:val="24"/>
          <w:szCs w:val="24"/>
        </w:rPr>
        <w:t xml:space="preserve"> functions. Students in the P</w:t>
      </w:r>
      <w:r w:rsidR="007066D9" w:rsidRPr="00BB1213">
        <w:rPr>
          <w:rFonts w:ascii="Arial" w:eastAsia="Arial" w:hAnsi="Arial" w:cs="Arial"/>
          <w:sz w:val="24"/>
          <w:szCs w:val="24"/>
        </w:rPr>
        <w:t xml:space="preserve">ractical </w:t>
      </w:r>
      <w:r w:rsidRPr="00BB1213">
        <w:rPr>
          <w:rFonts w:ascii="Arial" w:eastAsia="Arial" w:hAnsi="Arial" w:cs="Arial"/>
          <w:sz w:val="24"/>
          <w:szCs w:val="24"/>
        </w:rPr>
        <w:t>N</w:t>
      </w:r>
      <w:r w:rsidR="007066D9" w:rsidRPr="00BB1213">
        <w:rPr>
          <w:rFonts w:ascii="Arial" w:eastAsia="Arial" w:hAnsi="Arial" w:cs="Arial"/>
          <w:sz w:val="24"/>
          <w:szCs w:val="24"/>
        </w:rPr>
        <w:t>ursing</w:t>
      </w:r>
      <w:r w:rsidRPr="00BB1213">
        <w:rPr>
          <w:rFonts w:ascii="Arial" w:eastAsia="Arial" w:hAnsi="Arial" w:cs="Arial"/>
          <w:sz w:val="24"/>
          <w:szCs w:val="24"/>
        </w:rPr>
        <w:t xml:space="preserve"> program must be mentally, </w:t>
      </w:r>
      <w:r w:rsidR="00CC4C06" w:rsidRPr="00BB1213">
        <w:rPr>
          <w:rFonts w:ascii="Arial" w:eastAsia="Arial" w:hAnsi="Arial" w:cs="Arial"/>
          <w:sz w:val="24"/>
          <w:szCs w:val="24"/>
        </w:rPr>
        <w:t>physically,</w:t>
      </w:r>
      <w:r w:rsidRPr="00BB1213">
        <w:rPr>
          <w:rFonts w:ascii="Arial" w:eastAsia="Arial" w:hAnsi="Arial" w:cs="Arial"/>
          <w:sz w:val="24"/>
          <w:szCs w:val="24"/>
        </w:rPr>
        <w:t xml:space="preserve"> and emotionally capable of performing the work required in the nursing program. Therefore, the following areas must be </w:t>
      </w:r>
      <w:r w:rsidR="0017136E">
        <w:rPr>
          <w:rFonts w:ascii="Arial" w:eastAsia="Arial" w:hAnsi="Arial" w:cs="Arial"/>
          <w:sz w:val="24"/>
          <w:szCs w:val="24"/>
        </w:rPr>
        <w:t>deficit-free</w:t>
      </w:r>
      <w:r w:rsidRPr="00BB1213">
        <w:rPr>
          <w:rFonts w:ascii="Arial" w:eastAsia="Arial" w:hAnsi="Arial" w:cs="Arial"/>
          <w:sz w:val="24"/>
          <w:szCs w:val="24"/>
        </w:rPr>
        <w:t xml:space="preserve"> to allow the student to participate fully in the student experience. Further, students </w:t>
      </w:r>
      <w:r w:rsidR="0017136E">
        <w:rPr>
          <w:rFonts w:ascii="Arial" w:eastAsia="Arial" w:hAnsi="Arial" w:cs="Arial"/>
          <w:sz w:val="24"/>
          <w:szCs w:val="24"/>
        </w:rPr>
        <w:t>must</w:t>
      </w:r>
      <w:r w:rsidRPr="00BB1213">
        <w:rPr>
          <w:rFonts w:ascii="Arial" w:eastAsia="Arial" w:hAnsi="Arial" w:cs="Arial"/>
          <w:sz w:val="24"/>
          <w:szCs w:val="24"/>
        </w:rPr>
        <w:t xml:space="preserve"> present a signed statement at </w:t>
      </w:r>
      <w:r w:rsidRPr="00BB1213">
        <w:rPr>
          <w:rFonts w:ascii="Arial" w:eastAsia="Arial" w:hAnsi="Arial" w:cs="Arial"/>
          <w:sz w:val="24"/>
          <w:szCs w:val="24"/>
        </w:rPr>
        <w:lastRenderedPageBreak/>
        <w:t>the beginning of the program attesting to these functional abilities (</w:t>
      </w:r>
      <w:r w:rsidRPr="00BB1213">
        <w:rPr>
          <w:rFonts w:ascii="Arial" w:eastAsia="Arial" w:hAnsi="Arial" w:cs="Arial"/>
          <w:sz w:val="24"/>
          <w:szCs w:val="24"/>
          <w:highlight w:val="white"/>
        </w:rPr>
        <w:t xml:space="preserve">See Appendix A). </w:t>
      </w:r>
      <w:r w:rsidR="0017136E">
        <w:rPr>
          <w:rFonts w:ascii="Arial" w:eastAsia="Arial" w:hAnsi="Arial" w:cs="Arial"/>
          <w:sz w:val="24"/>
          <w:szCs w:val="24"/>
          <w:highlight w:val="white"/>
        </w:rPr>
        <w:t>Whenever</w:t>
      </w:r>
      <w:r w:rsidRPr="00BB1213">
        <w:rPr>
          <w:rFonts w:ascii="Arial" w:eastAsia="Arial" w:hAnsi="Arial" w:cs="Arial"/>
          <w:sz w:val="24"/>
          <w:szCs w:val="24"/>
          <w:highlight w:val="white"/>
        </w:rPr>
        <w:t xml:space="preserve"> these functional abilities change, the student </w:t>
      </w:r>
      <w:r w:rsidR="0017136E">
        <w:rPr>
          <w:rFonts w:ascii="Arial" w:eastAsia="Arial" w:hAnsi="Arial" w:cs="Arial"/>
          <w:sz w:val="24"/>
          <w:szCs w:val="24"/>
          <w:highlight w:val="white"/>
        </w:rPr>
        <w:t>must</w:t>
      </w:r>
      <w:r w:rsidRPr="00BB1213">
        <w:rPr>
          <w:rFonts w:ascii="Arial" w:eastAsia="Arial" w:hAnsi="Arial" w:cs="Arial"/>
          <w:sz w:val="24"/>
          <w:szCs w:val="24"/>
          <w:highlight w:val="white"/>
        </w:rPr>
        <w:t xml:space="preserve"> notify </w:t>
      </w:r>
      <w:r w:rsidR="0017136E">
        <w:rPr>
          <w:rFonts w:ascii="Arial" w:eastAsia="Arial" w:hAnsi="Arial" w:cs="Arial"/>
          <w:sz w:val="24"/>
          <w:szCs w:val="24"/>
          <w:highlight w:val="white"/>
        </w:rPr>
        <w:t xml:space="preserve">the </w:t>
      </w:r>
      <w:r w:rsidRPr="00BB1213">
        <w:rPr>
          <w:rFonts w:ascii="Arial" w:eastAsia="Arial" w:hAnsi="Arial" w:cs="Arial"/>
          <w:sz w:val="24"/>
          <w:szCs w:val="24"/>
          <w:highlight w:val="white"/>
        </w:rPr>
        <w:t>faculty f</w:t>
      </w:r>
      <w:r w:rsidRPr="00BB1213">
        <w:rPr>
          <w:rFonts w:ascii="Arial" w:eastAsia="Arial" w:hAnsi="Arial" w:cs="Arial"/>
          <w:sz w:val="24"/>
          <w:szCs w:val="24"/>
        </w:rPr>
        <w:t xml:space="preserve">or a decision regarding continued participation in the program. </w:t>
      </w:r>
    </w:p>
    <w:p w14:paraId="38F031DC" w14:textId="73F519B4"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Speech</w:t>
      </w:r>
      <w:r w:rsidRPr="00BB1213">
        <w:rPr>
          <w:rFonts w:ascii="Arial" w:eastAsia="Arial" w:hAnsi="Arial" w:cs="Arial"/>
          <w:color w:val="000000"/>
          <w:sz w:val="24"/>
          <w:szCs w:val="24"/>
        </w:rPr>
        <w:t>: Communicates in English orally and in writing with clients, physicians, peers, family members</w:t>
      </w:r>
      <w:r w:rsidR="0017136E">
        <w:rPr>
          <w:rFonts w:ascii="Arial" w:eastAsia="Arial" w:hAnsi="Arial" w:cs="Arial"/>
          <w:color w:val="000000"/>
          <w:sz w:val="24"/>
          <w:szCs w:val="24"/>
        </w:rPr>
        <w:t>,</w:t>
      </w:r>
      <w:r w:rsidRPr="00BB1213">
        <w:rPr>
          <w:rFonts w:ascii="Arial" w:eastAsia="Arial" w:hAnsi="Arial" w:cs="Arial"/>
          <w:color w:val="000000"/>
          <w:sz w:val="24"/>
          <w:szCs w:val="24"/>
        </w:rPr>
        <w:t xml:space="preserve"> and the health care team from </w:t>
      </w:r>
      <w:r w:rsidR="0017136E">
        <w:rPr>
          <w:rFonts w:ascii="Arial" w:eastAsia="Arial" w:hAnsi="Arial" w:cs="Arial"/>
          <w:color w:val="000000"/>
          <w:sz w:val="24"/>
          <w:szCs w:val="24"/>
        </w:rPr>
        <w:t>various</w:t>
      </w:r>
      <w:r w:rsidRPr="00BB1213">
        <w:rPr>
          <w:rFonts w:ascii="Arial" w:eastAsia="Arial" w:hAnsi="Arial" w:cs="Arial"/>
          <w:color w:val="000000"/>
          <w:sz w:val="24"/>
          <w:szCs w:val="24"/>
        </w:rPr>
        <w:t xml:space="preserve"> social, emotional, </w:t>
      </w:r>
      <w:r w:rsidR="00735F70" w:rsidRPr="00BB1213">
        <w:rPr>
          <w:rFonts w:ascii="Arial" w:eastAsia="Arial" w:hAnsi="Arial" w:cs="Arial"/>
          <w:color w:val="000000"/>
          <w:sz w:val="24"/>
          <w:szCs w:val="24"/>
        </w:rPr>
        <w:t>cultural,</w:t>
      </w:r>
      <w:r w:rsidRPr="00BB1213">
        <w:rPr>
          <w:rFonts w:ascii="Arial" w:eastAsia="Arial" w:hAnsi="Arial" w:cs="Arial"/>
          <w:color w:val="000000"/>
          <w:sz w:val="24"/>
          <w:szCs w:val="24"/>
        </w:rPr>
        <w:t xml:space="preserve"> and intellectual backgrounds. </w:t>
      </w:r>
    </w:p>
    <w:p w14:paraId="71B59D42" w14:textId="19134BBA"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Hearing</w:t>
      </w:r>
      <w:r w:rsidRPr="00BB1213">
        <w:rPr>
          <w:rFonts w:ascii="Arial" w:eastAsia="Arial" w:hAnsi="Arial" w:cs="Arial"/>
          <w:color w:val="000000"/>
          <w:sz w:val="24"/>
          <w:szCs w:val="24"/>
        </w:rPr>
        <w:t>: Auditory acuity to note slight changes in the client’s condition</w:t>
      </w:r>
      <w:r w:rsidR="0017136E">
        <w:rPr>
          <w:rFonts w:ascii="Arial" w:eastAsia="Arial" w:hAnsi="Arial" w:cs="Arial"/>
          <w:color w:val="000000"/>
          <w:sz w:val="24"/>
          <w:szCs w:val="24"/>
        </w:rPr>
        <w:t>, perceive and interpret various equipment signals, and</w:t>
      </w:r>
      <w:r w:rsidRPr="00BB1213">
        <w:rPr>
          <w:rFonts w:ascii="Arial" w:eastAsia="Arial" w:hAnsi="Arial" w:cs="Arial"/>
          <w:color w:val="000000"/>
          <w:sz w:val="24"/>
          <w:szCs w:val="24"/>
        </w:rPr>
        <w:t xml:space="preserve"> use the telephone.</w:t>
      </w:r>
    </w:p>
    <w:p w14:paraId="5F5EF319" w14:textId="0DB4A8EF"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 xml:space="preserve">Vision: </w:t>
      </w:r>
      <w:r w:rsidR="00E12A33">
        <w:rPr>
          <w:rFonts w:ascii="Arial" w:eastAsia="Arial" w:hAnsi="Arial" w:cs="Arial"/>
          <w:sz w:val="24"/>
          <w:szCs w:val="24"/>
        </w:rPr>
        <w:t>The ability to read and distinguish colors, handwritten orders, and any other handwritten and printer data, such as medication records and scales; chart content and ensure the safety of the client’s condition by clearly viewing monitors to interpret data correctly</w:t>
      </w:r>
      <w:r w:rsidRPr="00BB1213">
        <w:rPr>
          <w:rFonts w:ascii="Arial" w:eastAsia="Arial" w:hAnsi="Arial" w:cs="Arial"/>
          <w:color w:val="000000"/>
          <w:sz w:val="24"/>
          <w:szCs w:val="24"/>
        </w:rPr>
        <w:t xml:space="preserve">. </w:t>
      </w:r>
    </w:p>
    <w:p w14:paraId="58A0E551" w14:textId="77777777"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Smell</w:t>
      </w:r>
      <w:r w:rsidRPr="00BB1213">
        <w:rPr>
          <w:rFonts w:ascii="Arial" w:eastAsia="Arial" w:hAnsi="Arial" w:cs="Arial"/>
          <w:color w:val="000000"/>
          <w:sz w:val="24"/>
          <w:szCs w:val="24"/>
        </w:rPr>
        <w:t xml:space="preserve">: Olfactory ability sufficient to monitor and assess health needs. </w:t>
      </w:r>
    </w:p>
    <w:p w14:paraId="2F8A2919" w14:textId="6F500D68"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 xml:space="preserve">Mobility: </w:t>
      </w:r>
      <w:r w:rsidRPr="00BB1213">
        <w:rPr>
          <w:rFonts w:ascii="Arial" w:eastAsia="Arial" w:hAnsi="Arial" w:cs="Arial"/>
          <w:color w:val="000000"/>
          <w:sz w:val="24"/>
          <w:szCs w:val="24"/>
        </w:rPr>
        <w:t xml:space="preserve">Walk or stand for over six to eight </w:t>
      </w:r>
      <w:r w:rsidRPr="00BB1213">
        <w:rPr>
          <w:rFonts w:ascii="Arial" w:eastAsia="Arial" w:hAnsi="Arial" w:cs="Arial"/>
          <w:sz w:val="24"/>
          <w:szCs w:val="24"/>
        </w:rPr>
        <w:t>hours</w:t>
      </w:r>
      <w:r w:rsidRPr="00BB1213">
        <w:rPr>
          <w:rFonts w:ascii="Arial" w:eastAsia="Arial" w:hAnsi="Arial" w:cs="Arial"/>
          <w:color w:val="000000"/>
          <w:sz w:val="24"/>
          <w:szCs w:val="24"/>
        </w:rPr>
        <w:t>. Must be able to bend, squat</w:t>
      </w:r>
      <w:r w:rsidR="0017136E">
        <w:rPr>
          <w:rFonts w:ascii="Arial" w:eastAsia="Arial" w:hAnsi="Arial" w:cs="Arial"/>
          <w:color w:val="000000"/>
          <w:sz w:val="24"/>
          <w:szCs w:val="24"/>
        </w:rPr>
        <w:t xml:space="preserve">, or kneel and assist in lifting or moving clients of all age groups and weights. Perform CPR, i.e., move above the patient to compress the </w:t>
      </w:r>
      <w:r w:rsidRPr="00BB1213">
        <w:rPr>
          <w:rFonts w:ascii="Arial" w:eastAsia="Arial" w:hAnsi="Arial" w:cs="Arial"/>
          <w:color w:val="000000"/>
          <w:sz w:val="24"/>
          <w:szCs w:val="24"/>
        </w:rPr>
        <w:t xml:space="preserve">chest and manually </w:t>
      </w:r>
      <w:r w:rsidRPr="00BB1213">
        <w:rPr>
          <w:rFonts w:ascii="Arial" w:eastAsia="Arial" w:hAnsi="Arial" w:cs="Arial"/>
          <w:sz w:val="24"/>
          <w:szCs w:val="24"/>
        </w:rPr>
        <w:t>ventilate the patient</w:t>
      </w:r>
      <w:r w:rsidRPr="00BB1213">
        <w:rPr>
          <w:rFonts w:ascii="Arial" w:eastAsia="Arial" w:hAnsi="Arial" w:cs="Arial"/>
          <w:color w:val="000000"/>
          <w:sz w:val="24"/>
          <w:szCs w:val="24"/>
        </w:rPr>
        <w:t xml:space="preserve">. Work with arms fully extended overhead. </w:t>
      </w:r>
    </w:p>
    <w:p w14:paraId="6257614C" w14:textId="77777777"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Manual Dexterity</w:t>
      </w:r>
      <w:r w:rsidRPr="00BB1213">
        <w:rPr>
          <w:rFonts w:ascii="Arial" w:eastAsia="Arial" w:hAnsi="Arial" w:cs="Arial"/>
          <w:color w:val="000000"/>
          <w:sz w:val="24"/>
          <w:szCs w:val="24"/>
        </w:rPr>
        <w:t xml:space="preserve">: Determine eye/hand coordination and manipulation of equipment such as syringes and IV infusion pumps. Able to use a computer/keyboard. </w:t>
      </w:r>
    </w:p>
    <w:p w14:paraId="4D3C89CF" w14:textId="63CBCEEF" w:rsidR="00BA3AC5" w:rsidRPr="0017136E"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17136E">
        <w:rPr>
          <w:rFonts w:ascii="Arial" w:eastAsia="Arial" w:hAnsi="Arial" w:cs="Arial"/>
          <w:color w:val="000000"/>
          <w:sz w:val="24"/>
          <w:szCs w:val="24"/>
          <w:u w:val="single"/>
        </w:rPr>
        <w:t xml:space="preserve">Fine </w:t>
      </w:r>
      <w:r w:rsidR="0017136E" w:rsidRPr="0017136E">
        <w:rPr>
          <w:rFonts w:ascii="Arial" w:eastAsia="Arial" w:hAnsi="Arial" w:cs="Arial"/>
          <w:color w:val="000000"/>
          <w:sz w:val="24"/>
          <w:szCs w:val="24"/>
          <w:u w:val="single"/>
        </w:rPr>
        <w:t>motor skills</w:t>
      </w:r>
      <w:r w:rsidR="0017136E" w:rsidRPr="0017136E">
        <w:rPr>
          <w:rFonts w:ascii="Arial" w:eastAsia="Arial" w:hAnsi="Arial" w:cs="Arial"/>
          <w:color w:val="000000"/>
          <w:sz w:val="24"/>
          <w:szCs w:val="24"/>
        </w:rPr>
        <w:t xml:space="preserve">: Use hands for grasping, pushing, pulling, and fine manipulation. Possess tactile ability sufficient for physical assessment and </w:t>
      </w:r>
      <w:r w:rsidRPr="0017136E">
        <w:rPr>
          <w:rFonts w:ascii="Arial" w:eastAsia="Arial" w:hAnsi="Arial" w:cs="Arial"/>
          <w:color w:val="000000"/>
          <w:sz w:val="24"/>
          <w:szCs w:val="24"/>
        </w:rPr>
        <w:t>to differentiate change in sensation.</w:t>
      </w:r>
    </w:p>
    <w:p w14:paraId="267FA4F0" w14:textId="30DBDD8A"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 xml:space="preserve">Arithmetic Competence: </w:t>
      </w:r>
      <w:r w:rsidRPr="00BB1213">
        <w:rPr>
          <w:rFonts w:ascii="Arial" w:eastAsia="Arial" w:hAnsi="Arial" w:cs="Arial"/>
          <w:color w:val="000000"/>
          <w:sz w:val="24"/>
          <w:szCs w:val="24"/>
        </w:rPr>
        <w:t xml:space="preserve">Comprehend and apply basic mathematical skills, e.g., factor labeling, </w:t>
      </w:r>
      <w:r w:rsidR="0017136E">
        <w:rPr>
          <w:rFonts w:ascii="Arial" w:eastAsia="Arial" w:hAnsi="Arial" w:cs="Arial"/>
          <w:color w:val="000000"/>
          <w:sz w:val="24"/>
          <w:szCs w:val="24"/>
        </w:rPr>
        <w:t xml:space="preserve">using conversion tables, and calculating drug dosages and solutions. Measure time, use a </w:t>
      </w:r>
      <w:r w:rsidRPr="00BB1213">
        <w:rPr>
          <w:rFonts w:ascii="Arial" w:eastAsia="Arial" w:hAnsi="Arial" w:cs="Arial"/>
          <w:color w:val="000000"/>
          <w:sz w:val="24"/>
          <w:szCs w:val="24"/>
        </w:rPr>
        <w:t xml:space="preserve">calculator, </w:t>
      </w:r>
      <w:r w:rsidR="0017136E">
        <w:rPr>
          <w:rFonts w:ascii="Arial" w:eastAsia="Arial" w:hAnsi="Arial" w:cs="Arial"/>
          <w:color w:val="000000"/>
          <w:sz w:val="24"/>
          <w:szCs w:val="24"/>
        </w:rPr>
        <w:t>and read</w:t>
      </w:r>
      <w:r w:rsidRPr="00BB1213">
        <w:rPr>
          <w:rFonts w:ascii="Arial" w:eastAsia="Arial" w:hAnsi="Arial" w:cs="Arial"/>
          <w:color w:val="000000"/>
          <w:sz w:val="24"/>
          <w:szCs w:val="24"/>
        </w:rPr>
        <w:t xml:space="preserve"> and record graphs. </w:t>
      </w:r>
    </w:p>
    <w:p w14:paraId="09E763C2" w14:textId="62485BA8"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Writing</w:t>
      </w:r>
      <w:r w:rsidRPr="00BB1213">
        <w:rPr>
          <w:rFonts w:ascii="Arial" w:eastAsia="Arial" w:hAnsi="Arial" w:cs="Arial"/>
          <w:color w:val="000000"/>
          <w:sz w:val="24"/>
          <w:szCs w:val="24"/>
        </w:rPr>
        <w:t xml:space="preserve">: Communicate and organize thoughts to prepare written documents that are correct in style, </w:t>
      </w:r>
      <w:r w:rsidR="00735F70" w:rsidRPr="00BB1213">
        <w:rPr>
          <w:rFonts w:ascii="Arial" w:eastAsia="Arial" w:hAnsi="Arial" w:cs="Arial"/>
          <w:color w:val="000000"/>
          <w:sz w:val="24"/>
          <w:szCs w:val="24"/>
        </w:rPr>
        <w:t>grammar,</w:t>
      </w:r>
      <w:r w:rsidRPr="00BB1213">
        <w:rPr>
          <w:rFonts w:ascii="Arial" w:eastAsia="Arial" w:hAnsi="Arial" w:cs="Arial"/>
          <w:color w:val="000000"/>
          <w:sz w:val="24"/>
          <w:szCs w:val="24"/>
        </w:rPr>
        <w:t xml:space="preserve"> and mechanics. </w:t>
      </w:r>
    </w:p>
    <w:p w14:paraId="0CEAB16B" w14:textId="1EEB9304"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Emotional Stability</w:t>
      </w:r>
      <w:r w:rsidRPr="00BB1213">
        <w:rPr>
          <w:rFonts w:ascii="Arial" w:eastAsia="Arial" w:hAnsi="Arial" w:cs="Arial"/>
          <w:color w:val="000000"/>
          <w:sz w:val="24"/>
          <w:szCs w:val="24"/>
        </w:rPr>
        <w:t xml:space="preserve">: Establish therapeutic boundaries, adapt to changing </w:t>
      </w:r>
      <w:r w:rsidR="0017136E">
        <w:rPr>
          <w:rFonts w:ascii="Arial" w:eastAsia="Arial" w:hAnsi="Arial" w:cs="Arial"/>
          <w:color w:val="000000"/>
          <w:sz w:val="24"/>
          <w:szCs w:val="24"/>
        </w:rPr>
        <w:t xml:space="preserve">environments and stress, perform multiple responsibilities concurrently, handle strong emotions, provide clients emotional support, and </w:t>
      </w:r>
      <w:r w:rsidRPr="00BB1213">
        <w:rPr>
          <w:rFonts w:ascii="Arial" w:eastAsia="Arial" w:hAnsi="Arial" w:cs="Arial"/>
          <w:color w:val="000000"/>
          <w:sz w:val="24"/>
          <w:szCs w:val="24"/>
        </w:rPr>
        <w:t xml:space="preserve">focus attention on </w:t>
      </w:r>
      <w:r w:rsidRPr="00BB1213">
        <w:rPr>
          <w:rFonts w:ascii="Arial" w:eastAsia="Arial" w:hAnsi="Arial" w:cs="Arial"/>
          <w:sz w:val="24"/>
          <w:szCs w:val="24"/>
        </w:rPr>
        <w:t>tasks</w:t>
      </w:r>
      <w:r w:rsidRPr="00BB1213">
        <w:rPr>
          <w:rFonts w:ascii="Arial" w:eastAsia="Arial" w:hAnsi="Arial" w:cs="Arial"/>
          <w:color w:val="000000"/>
          <w:sz w:val="24"/>
          <w:szCs w:val="24"/>
        </w:rPr>
        <w:t xml:space="preserve">. </w:t>
      </w:r>
    </w:p>
    <w:p w14:paraId="22A5023B" w14:textId="45D7109D"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Analytical Thinking</w:t>
      </w:r>
      <w:r w:rsidRPr="00BB1213">
        <w:rPr>
          <w:rFonts w:ascii="Arial" w:eastAsia="Arial" w:hAnsi="Arial" w:cs="Arial"/>
          <w:color w:val="000000"/>
          <w:sz w:val="24"/>
          <w:szCs w:val="24"/>
        </w:rPr>
        <w:t xml:space="preserve">: Transfer knowledge from one situation to another, process information, evaluate outcomes, prioritize tasks, </w:t>
      </w:r>
      <w:r w:rsidR="0017136E">
        <w:rPr>
          <w:rFonts w:ascii="Arial" w:eastAsia="Arial" w:hAnsi="Arial" w:cs="Arial"/>
          <w:color w:val="000000"/>
          <w:sz w:val="24"/>
          <w:szCs w:val="24"/>
        </w:rPr>
        <w:t>and problem-solve</w:t>
      </w:r>
      <w:r w:rsidRPr="00BB1213">
        <w:rPr>
          <w:rFonts w:ascii="Arial" w:eastAsia="Arial" w:hAnsi="Arial" w:cs="Arial"/>
          <w:color w:val="000000"/>
          <w:sz w:val="24"/>
          <w:szCs w:val="24"/>
        </w:rPr>
        <w:t xml:space="preserve">. </w:t>
      </w:r>
    </w:p>
    <w:p w14:paraId="2F53594B" w14:textId="77777777" w:rsidR="00BA3AC5" w:rsidRPr="00BB1213" w:rsidRDefault="0009071C" w:rsidP="0004341E">
      <w:pPr>
        <w:numPr>
          <w:ilvl w:val="0"/>
          <w:numId w:val="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u w:val="single"/>
        </w:rPr>
        <w:t>Critical Thinkin</w:t>
      </w:r>
      <w:r w:rsidRPr="00BB1213">
        <w:rPr>
          <w:rFonts w:ascii="Arial" w:eastAsia="Arial" w:hAnsi="Arial" w:cs="Arial"/>
          <w:color w:val="000000"/>
          <w:sz w:val="24"/>
          <w:szCs w:val="24"/>
        </w:rPr>
        <w:t>g: Identify cause</w:t>
      </w:r>
      <w:r w:rsidRPr="00BB1213">
        <w:rPr>
          <w:rFonts w:ascii="Cambria Math" w:eastAsia="Cambria Math" w:hAnsi="Cambria Math" w:cs="Cambria Math"/>
          <w:color w:val="000000"/>
          <w:sz w:val="24"/>
          <w:szCs w:val="24"/>
        </w:rPr>
        <w:t>‐</w:t>
      </w:r>
      <w:r w:rsidRPr="00BB1213">
        <w:rPr>
          <w:rFonts w:ascii="Arial" w:eastAsia="Arial" w:hAnsi="Arial" w:cs="Arial"/>
          <w:color w:val="000000"/>
          <w:sz w:val="24"/>
          <w:szCs w:val="24"/>
        </w:rPr>
        <w:t xml:space="preserve">effect relationships, plan/control activities for others, synthesize knowledge and skills, and sequence information. </w:t>
      </w:r>
    </w:p>
    <w:p w14:paraId="2B954D24" w14:textId="67D13FDB" w:rsidR="00BA3AC5" w:rsidRPr="00BB1213" w:rsidRDefault="0009071C" w:rsidP="0004341E">
      <w:pPr>
        <w:numPr>
          <w:ilvl w:val="0"/>
          <w:numId w:val="5"/>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u w:val="single"/>
        </w:rPr>
        <w:t xml:space="preserve">Interpersonal Skills: </w:t>
      </w:r>
      <w:r w:rsidRPr="00BB1213">
        <w:rPr>
          <w:rFonts w:ascii="Arial" w:eastAsia="Arial" w:hAnsi="Arial" w:cs="Arial"/>
          <w:color w:val="000000"/>
          <w:sz w:val="24"/>
          <w:szCs w:val="24"/>
        </w:rPr>
        <w:t xml:space="preserve">Negotiate interpersonal conflict, respect </w:t>
      </w:r>
      <w:r w:rsidR="0017136E">
        <w:rPr>
          <w:rFonts w:ascii="Arial" w:eastAsia="Arial" w:hAnsi="Arial" w:cs="Arial"/>
          <w:color w:val="000000"/>
          <w:sz w:val="24"/>
          <w:szCs w:val="24"/>
        </w:rPr>
        <w:t>clients' differences, establish rapport with clients and coworkers, explain procedures, and educate clients and their families</w:t>
      </w:r>
      <w:r w:rsidRPr="00BB1213">
        <w:rPr>
          <w:rFonts w:ascii="Arial" w:eastAsia="Arial" w:hAnsi="Arial" w:cs="Arial"/>
          <w:color w:val="000000"/>
          <w:sz w:val="24"/>
          <w:szCs w:val="24"/>
        </w:rPr>
        <w:t>.</w:t>
      </w:r>
    </w:p>
    <w:p w14:paraId="37A45399" w14:textId="77777777" w:rsidR="00CF7678" w:rsidRPr="00BB1213" w:rsidRDefault="00CF7678">
      <w:pPr>
        <w:rPr>
          <w:rFonts w:ascii="Arial" w:eastAsia="Arial" w:hAnsi="Arial" w:cs="Arial"/>
          <w:b/>
          <w:sz w:val="24"/>
          <w:szCs w:val="24"/>
        </w:rPr>
      </w:pPr>
    </w:p>
    <w:p w14:paraId="19BD2F14" w14:textId="2557E2CB" w:rsidR="00BA3AC5" w:rsidRPr="00BB1213" w:rsidRDefault="0009071C">
      <w:pPr>
        <w:rPr>
          <w:rFonts w:ascii="Arial" w:eastAsia="Arial" w:hAnsi="Arial" w:cs="Arial"/>
          <w:b/>
          <w:sz w:val="24"/>
          <w:szCs w:val="24"/>
        </w:rPr>
      </w:pPr>
      <w:r w:rsidRPr="00BB1213">
        <w:rPr>
          <w:rFonts w:ascii="Arial" w:eastAsia="Arial" w:hAnsi="Arial" w:cs="Arial"/>
          <w:b/>
          <w:sz w:val="24"/>
          <w:szCs w:val="24"/>
        </w:rPr>
        <w:t>Assumption of Risk</w:t>
      </w:r>
    </w:p>
    <w:p w14:paraId="09C3D34F" w14:textId="62DDF961"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Students are required to practice safely in </w:t>
      </w:r>
      <w:r w:rsidR="0017136E">
        <w:rPr>
          <w:rFonts w:ascii="Arial" w:eastAsia="Arial" w:hAnsi="Arial" w:cs="Arial"/>
          <w:sz w:val="24"/>
          <w:szCs w:val="24"/>
        </w:rPr>
        <w:t>clinical and laboratory settings. At the beginning of each semester, each student will read, understand, and sign the Assumption of Risk form, which denotes</w:t>
      </w:r>
      <w:r w:rsidRPr="00BB1213">
        <w:rPr>
          <w:rFonts w:ascii="Arial" w:eastAsia="Arial" w:hAnsi="Arial" w:cs="Arial"/>
          <w:sz w:val="24"/>
          <w:szCs w:val="24"/>
        </w:rPr>
        <w:t xml:space="preserve"> that the student assumes all the risks inherent </w:t>
      </w:r>
      <w:r w:rsidR="0017136E">
        <w:rPr>
          <w:rFonts w:ascii="Arial" w:eastAsia="Arial" w:hAnsi="Arial" w:cs="Arial"/>
          <w:sz w:val="24"/>
          <w:szCs w:val="24"/>
        </w:rPr>
        <w:t>in</w:t>
      </w:r>
      <w:r w:rsidRPr="00BB1213">
        <w:rPr>
          <w:rFonts w:ascii="Arial" w:eastAsia="Arial" w:hAnsi="Arial" w:cs="Arial"/>
          <w:sz w:val="24"/>
          <w:szCs w:val="24"/>
        </w:rPr>
        <w:t xml:space="preserve"> clinical practice. This form will be maintained in the student file throughout the program. </w:t>
      </w:r>
    </w:p>
    <w:p w14:paraId="388E244A"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lastRenderedPageBreak/>
        <w:t>Administration of Medications by Students in Clinical Practice</w:t>
      </w:r>
    </w:p>
    <w:p w14:paraId="4012F344" w14:textId="5002A435" w:rsidR="00BA3AC5" w:rsidRPr="00BB1213" w:rsidRDefault="0009071C" w:rsidP="0004341E">
      <w:pPr>
        <w:numPr>
          <w:ilvl w:val="0"/>
          <w:numId w:val="1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In the clinical setting, all medications will be administered </w:t>
      </w:r>
      <w:r w:rsidR="0017136E">
        <w:rPr>
          <w:rFonts w:ascii="Arial" w:eastAsia="Arial" w:hAnsi="Arial" w:cs="Arial"/>
          <w:color w:val="000000"/>
          <w:sz w:val="24"/>
          <w:szCs w:val="24"/>
        </w:rPr>
        <w:t>according to</w:t>
      </w:r>
      <w:r w:rsidRPr="00BB1213">
        <w:rPr>
          <w:rFonts w:ascii="Arial" w:eastAsia="Arial" w:hAnsi="Arial" w:cs="Arial"/>
          <w:color w:val="000000"/>
          <w:sz w:val="24"/>
          <w:szCs w:val="24"/>
        </w:rPr>
        <w:t xml:space="preserve"> the policies of the clinical facility.</w:t>
      </w:r>
    </w:p>
    <w:p w14:paraId="320B3D03" w14:textId="1B67A75F" w:rsidR="00BA3AC5" w:rsidRPr="0017136E" w:rsidRDefault="0009071C" w:rsidP="0004341E">
      <w:pPr>
        <w:numPr>
          <w:ilvl w:val="0"/>
          <w:numId w:val="1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No medication administration </w:t>
      </w:r>
      <w:r w:rsidR="0017136E">
        <w:rPr>
          <w:rFonts w:ascii="Arial" w:eastAsia="Arial" w:hAnsi="Arial" w:cs="Arial"/>
          <w:color w:val="000000"/>
          <w:sz w:val="24"/>
          <w:szCs w:val="24"/>
        </w:rPr>
        <w:t xml:space="preserve">is to be done in the </w:t>
      </w:r>
      <w:r w:rsidRPr="0017136E">
        <w:rPr>
          <w:rFonts w:ascii="Arial" w:eastAsia="Arial" w:hAnsi="Arial" w:cs="Arial"/>
          <w:b/>
          <w:color w:val="000000"/>
          <w:sz w:val="24"/>
          <w:szCs w:val="24"/>
        </w:rPr>
        <w:t>first</w:t>
      </w:r>
      <w:r w:rsidRPr="00BB1213">
        <w:rPr>
          <w:rFonts w:ascii="Arial" w:eastAsia="Arial" w:hAnsi="Arial" w:cs="Arial"/>
          <w:color w:val="000000"/>
          <w:sz w:val="24"/>
          <w:szCs w:val="24"/>
        </w:rPr>
        <w:t xml:space="preserve"> semester.</w:t>
      </w:r>
      <w:r w:rsidR="0017136E">
        <w:rPr>
          <w:rFonts w:ascii="Arial" w:eastAsia="Arial" w:hAnsi="Arial" w:cs="Arial"/>
          <w:color w:val="000000"/>
          <w:sz w:val="24"/>
          <w:szCs w:val="24"/>
        </w:rPr>
        <w:t xml:space="preserve"> Students must pass the drug dosage calculation examination with a score of 90% or higher to be able to administer medications. </w:t>
      </w:r>
    </w:p>
    <w:p w14:paraId="728CA4F3" w14:textId="28E2C6A6" w:rsidR="0017136E" w:rsidRDefault="0017136E" w:rsidP="0004341E">
      <w:pPr>
        <w:numPr>
          <w:ilvl w:val="0"/>
          <w:numId w:val="11"/>
        </w:numPr>
        <w:pBdr>
          <w:top w:val="nil"/>
          <w:left w:val="nil"/>
          <w:bottom w:val="nil"/>
          <w:right w:val="nil"/>
          <w:between w:val="nil"/>
        </w:pBdr>
        <w:spacing w:after="0"/>
        <w:rPr>
          <w:rFonts w:ascii="Arial" w:hAnsi="Arial" w:cs="Arial"/>
          <w:color w:val="000000"/>
          <w:sz w:val="24"/>
          <w:szCs w:val="24"/>
        </w:rPr>
      </w:pPr>
      <w:r w:rsidRPr="00F30B8B">
        <w:rPr>
          <w:rFonts w:ascii="Arial" w:hAnsi="Arial" w:cs="Arial"/>
          <w:b/>
          <w:color w:val="000000"/>
          <w:sz w:val="24"/>
          <w:szCs w:val="24"/>
        </w:rPr>
        <w:t>The dosage calculation assessment is given during the first semester</w:t>
      </w:r>
      <w:r>
        <w:rPr>
          <w:rFonts w:ascii="Arial" w:hAnsi="Arial" w:cs="Arial"/>
          <w:color w:val="000000"/>
          <w:sz w:val="24"/>
          <w:szCs w:val="24"/>
        </w:rPr>
        <w:t xml:space="preserve">. </w:t>
      </w:r>
      <w:r w:rsidR="00E65294">
        <w:rPr>
          <w:rFonts w:ascii="Arial" w:hAnsi="Arial" w:cs="Arial"/>
          <w:color w:val="000000"/>
          <w:sz w:val="24"/>
          <w:szCs w:val="24"/>
        </w:rPr>
        <w:t xml:space="preserve">Students have three </w:t>
      </w:r>
      <w:r w:rsidR="00E65294" w:rsidRPr="00F30B8B">
        <w:rPr>
          <w:rFonts w:ascii="Arial" w:hAnsi="Arial" w:cs="Arial"/>
          <w:b/>
          <w:color w:val="000000"/>
          <w:sz w:val="24"/>
          <w:szCs w:val="24"/>
        </w:rPr>
        <w:t>(3)</w:t>
      </w:r>
      <w:r w:rsidR="00E65294">
        <w:rPr>
          <w:rFonts w:ascii="Arial" w:hAnsi="Arial" w:cs="Arial"/>
          <w:color w:val="000000"/>
          <w:sz w:val="24"/>
          <w:szCs w:val="24"/>
        </w:rPr>
        <w:t xml:space="preserve"> attempts to pass the exam successfully. If they do not</w:t>
      </w:r>
      <w:r>
        <w:rPr>
          <w:rFonts w:ascii="Arial" w:hAnsi="Arial" w:cs="Arial"/>
          <w:color w:val="000000"/>
          <w:sz w:val="24"/>
          <w:szCs w:val="24"/>
        </w:rPr>
        <w:t xml:space="preserve">, </w:t>
      </w:r>
      <w:r w:rsidR="00E12A33">
        <w:rPr>
          <w:rFonts w:ascii="Arial" w:hAnsi="Arial" w:cs="Arial"/>
          <w:color w:val="000000"/>
          <w:sz w:val="24"/>
          <w:szCs w:val="24"/>
        </w:rPr>
        <w:t xml:space="preserve">an “F” grade </w:t>
      </w:r>
      <w:r>
        <w:rPr>
          <w:rFonts w:ascii="Arial" w:hAnsi="Arial" w:cs="Arial"/>
          <w:color w:val="000000"/>
          <w:sz w:val="24"/>
          <w:szCs w:val="24"/>
        </w:rPr>
        <w:t xml:space="preserve">will be given in the course (PNE 174). </w:t>
      </w:r>
    </w:p>
    <w:p w14:paraId="5C9FF1FC" w14:textId="0EBCE986" w:rsidR="0017136E" w:rsidRPr="00BB1213" w:rsidRDefault="0017136E" w:rsidP="0004341E">
      <w:pPr>
        <w:numPr>
          <w:ilvl w:val="0"/>
          <w:numId w:val="11"/>
        </w:numPr>
        <w:pBdr>
          <w:top w:val="nil"/>
          <w:left w:val="nil"/>
          <w:bottom w:val="nil"/>
          <w:right w:val="nil"/>
          <w:between w:val="nil"/>
        </w:pBdr>
        <w:spacing w:after="0"/>
        <w:rPr>
          <w:rFonts w:ascii="Arial" w:hAnsi="Arial" w:cs="Arial"/>
          <w:color w:val="000000"/>
          <w:sz w:val="24"/>
          <w:szCs w:val="24"/>
        </w:rPr>
      </w:pPr>
      <w:r>
        <w:rPr>
          <w:rFonts w:ascii="Arial" w:hAnsi="Arial" w:cs="Arial"/>
          <w:color w:val="000000"/>
          <w:sz w:val="24"/>
          <w:szCs w:val="24"/>
        </w:rPr>
        <w:t xml:space="preserve">Students who are unsuccessful </w:t>
      </w:r>
      <w:r w:rsidR="00E65294">
        <w:rPr>
          <w:rFonts w:ascii="Arial" w:hAnsi="Arial" w:cs="Arial"/>
          <w:color w:val="000000"/>
          <w:sz w:val="24"/>
          <w:szCs w:val="24"/>
        </w:rPr>
        <w:t>in the dosage assessment</w:t>
      </w:r>
      <w:r>
        <w:rPr>
          <w:rFonts w:ascii="Arial" w:hAnsi="Arial" w:cs="Arial"/>
          <w:color w:val="000000"/>
          <w:sz w:val="24"/>
          <w:szCs w:val="24"/>
        </w:rPr>
        <w:t xml:space="preserve"> may withdraw from the course</w:t>
      </w:r>
      <w:r w:rsidR="00E65294">
        <w:rPr>
          <w:rFonts w:ascii="Arial" w:hAnsi="Arial" w:cs="Arial"/>
          <w:color w:val="000000"/>
          <w:sz w:val="24"/>
          <w:szCs w:val="24"/>
        </w:rPr>
        <w:t xml:space="preserve"> by the withdrawal date. </w:t>
      </w:r>
    </w:p>
    <w:p w14:paraId="7430769A" w14:textId="77777777" w:rsidR="00BA3AC5" w:rsidRPr="00BB1213" w:rsidRDefault="0009071C" w:rsidP="0004341E">
      <w:pPr>
        <w:numPr>
          <w:ilvl w:val="0"/>
          <w:numId w:val="1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will be supervised by the clinical faculty or preceptor when preparing and administering medications. </w:t>
      </w:r>
    </w:p>
    <w:p w14:paraId="0242DBF9" w14:textId="77777777" w:rsidR="00BA3AC5" w:rsidRPr="00BB1213" w:rsidRDefault="0009071C" w:rsidP="0004341E">
      <w:pPr>
        <w:numPr>
          <w:ilvl w:val="0"/>
          <w:numId w:val="11"/>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Students may not administer blood, blood products, or chemotherapy. </w:t>
      </w:r>
    </w:p>
    <w:p w14:paraId="59FD93D5" w14:textId="77777777" w:rsidR="00BA3AC5" w:rsidRPr="00BB1213" w:rsidRDefault="0009071C" w:rsidP="0004341E">
      <w:pPr>
        <w:numPr>
          <w:ilvl w:val="0"/>
          <w:numId w:val="11"/>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Students may not obtain nor witness informed consent. </w:t>
      </w:r>
    </w:p>
    <w:p w14:paraId="701D2AF2" w14:textId="77777777" w:rsidR="00BA3AC5" w:rsidRPr="00BB1213" w:rsidRDefault="0009071C" w:rsidP="0004341E">
      <w:pPr>
        <w:numPr>
          <w:ilvl w:val="0"/>
          <w:numId w:val="11"/>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Students may not take verbal or telephone orders.</w:t>
      </w:r>
    </w:p>
    <w:p w14:paraId="2A056B38"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Exposure Guidelines</w:t>
      </w:r>
    </w:p>
    <w:p w14:paraId="2CEF0D00" w14:textId="77777777" w:rsidR="00BA3AC5" w:rsidRPr="00BB1213" w:rsidRDefault="0009071C" w:rsidP="0004341E">
      <w:pPr>
        <w:numPr>
          <w:ilvl w:val="0"/>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Students must wear appropriate protective clothing/equipment when performing any task(s) that may involve exposure to body fluids.</w:t>
      </w:r>
    </w:p>
    <w:p w14:paraId="69D281AE" w14:textId="0054F455" w:rsidR="00BA3AC5" w:rsidRPr="00BB1213" w:rsidRDefault="0009071C" w:rsidP="0004341E">
      <w:pPr>
        <w:numPr>
          <w:ilvl w:val="0"/>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Any direct exposure to body fluids as a nursing student must be reported immediately to the clinical instructor. Students exposed to body fluids shall follow this protocol:</w:t>
      </w:r>
    </w:p>
    <w:p w14:paraId="4BC5D164" w14:textId="67E18751" w:rsidR="00BA3AC5" w:rsidRPr="00BB1213" w:rsidRDefault="0009071C" w:rsidP="0004341E">
      <w:pPr>
        <w:numPr>
          <w:ilvl w:val="1"/>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Wash the area immediately with a disinfectant agent; </w:t>
      </w:r>
      <w:r w:rsidR="00E65294">
        <w:rPr>
          <w:rFonts w:ascii="Arial" w:eastAsia="Arial" w:hAnsi="Arial" w:cs="Arial"/>
          <w:color w:val="000000"/>
          <w:sz w:val="24"/>
          <w:szCs w:val="24"/>
        </w:rPr>
        <w:t>rinse the area with clean water for eye splashes</w:t>
      </w:r>
      <w:r w:rsidRPr="00BB1213">
        <w:rPr>
          <w:rFonts w:ascii="Arial" w:eastAsia="Arial" w:hAnsi="Arial" w:cs="Arial"/>
          <w:color w:val="000000"/>
          <w:sz w:val="24"/>
          <w:szCs w:val="24"/>
        </w:rPr>
        <w:t>.</w:t>
      </w:r>
    </w:p>
    <w:p w14:paraId="7EFED9B8" w14:textId="77777777" w:rsidR="00BA3AC5" w:rsidRPr="00BB1213" w:rsidRDefault="0009071C" w:rsidP="0004341E">
      <w:pPr>
        <w:numPr>
          <w:ilvl w:val="1"/>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Report the incident to the clinical instructor.</w:t>
      </w:r>
    </w:p>
    <w:p w14:paraId="11F3535E" w14:textId="133DEAE8" w:rsidR="00BA3AC5" w:rsidRPr="00BB1213" w:rsidRDefault="0009071C" w:rsidP="0004341E">
      <w:pPr>
        <w:numPr>
          <w:ilvl w:val="1"/>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The student should go to an Emergency Department, Employee Health (if available), or Urgent Care to seek triage and treatment. The student is responsible for all </w:t>
      </w:r>
      <w:r w:rsidR="00E65294">
        <w:rPr>
          <w:rFonts w:ascii="Arial" w:eastAsia="Arial" w:hAnsi="Arial" w:cs="Arial"/>
          <w:color w:val="000000"/>
          <w:sz w:val="24"/>
          <w:szCs w:val="24"/>
        </w:rPr>
        <w:t>exposure, triage, and treatment costs</w:t>
      </w:r>
      <w:r w:rsidRPr="00BB1213">
        <w:rPr>
          <w:rFonts w:ascii="Arial" w:eastAsia="Arial" w:hAnsi="Arial" w:cs="Arial"/>
          <w:color w:val="000000"/>
          <w:sz w:val="24"/>
          <w:szCs w:val="24"/>
        </w:rPr>
        <w:t xml:space="preserve">. </w:t>
      </w:r>
    </w:p>
    <w:p w14:paraId="3ED209CD" w14:textId="43598F3D" w:rsidR="00BA3AC5" w:rsidRPr="00BB1213" w:rsidRDefault="0009071C" w:rsidP="0004341E">
      <w:pPr>
        <w:numPr>
          <w:ilvl w:val="1"/>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The clinical instructor and student will notify the agency department supervisor</w:t>
      </w:r>
      <w:r w:rsidR="00E65294">
        <w:rPr>
          <w:rFonts w:ascii="Arial" w:eastAsia="Arial" w:hAnsi="Arial" w:cs="Arial"/>
          <w:color w:val="000000"/>
          <w:sz w:val="24"/>
          <w:szCs w:val="24"/>
        </w:rPr>
        <w:t>, program coordinator,</w:t>
      </w:r>
      <w:r w:rsidRPr="00BB1213">
        <w:rPr>
          <w:rFonts w:ascii="Arial" w:eastAsia="Arial" w:hAnsi="Arial" w:cs="Arial"/>
          <w:color w:val="000000"/>
          <w:sz w:val="24"/>
          <w:szCs w:val="24"/>
        </w:rPr>
        <w:t xml:space="preserve"> and </w:t>
      </w:r>
      <w:r w:rsidR="00E65294">
        <w:rPr>
          <w:rFonts w:ascii="Arial" w:eastAsia="Arial" w:hAnsi="Arial" w:cs="Arial"/>
          <w:color w:val="000000"/>
          <w:sz w:val="24"/>
          <w:szCs w:val="24"/>
        </w:rPr>
        <w:t xml:space="preserve">the </w:t>
      </w:r>
      <w:r w:rsidRPr="00BB1213">
        <w:rPr>
          <w:rFonts w:ascii="Arial" w:eastAsia="Arial" w:hAnsi="Arial" w:cs="Arial"/>
          <w:color w:val="000000"/>
          <w:sz w:val="24"/>
          <w:szCs w:val="24"/>
        </w:rPr>
        <w:t>Dean</w:t>
      </w:r>
      <w:r w:rsidR="00E65294">
        <w:rPr>
          <w:rFonts w:ascii="Arial" w:eastAsia="Arial" w:hAnsi="Arial" w:cs="Arial"/>
          <w:color w:val="000000"/>
          <w:sz w:val="24"/>
          <w:szCs w:val="24"/>
        </w:rPr>
        <w:t xml:space="preserve"> of Nursing</w:t>
      </w:r>
      <w:r w:rsidRPr="00BB1213">
        <w:rPr>
          <w:rFonts w:ascii="Arial" w:eastAsia="Arial" w:hAnsi="Arial" w:cs="Arial"/>
          <w:color w:val="000000"/>
          <w:sz w:val="24"/>
          <w:szCs w:val="24"/>
        </w:rPr>
        <w:t>.</w:t>
      </w:r>
    </w:p>
    <w:p w14:paraId="1ACED059" w14:textId="015996D9" w:rsidR="00BA3AC5" w:rsidRPr="00BB1213" w:rsidRDefault="0009071C" w:rsidP="0004341E">
      <w:pPr>
        <w:numPr>
          <w:ilvl w:val="1"/>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The student, with faculty assistance, will complete an agency site occurrence report and the </w:t>
      </w:r>
      <w:r w:rsidR="00E17859"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Personal Injury Form.</w:t>
      </w:r>
    </w:p>
    <w:p w14:paraId="0B1B95C4" w14:textId="77777777" w:rsidR="00BA3AC5" w:rsidRPr="00BB1213" w:rsidRDefault="0009071C" w:rsidP="0004341E">
      <w:pPr>
        <w:numPr>
          <w:ilvl w:val="1"/>
          <w:numId w:val="14"/>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Information from the U.S Department of Labor, Occupational Safety &amp; Health Administration (OSHA) is available at </w:t>
      </w:r>
      <w:hyperlink r:id="rId19">
        <w:r w:rsidRPr="00BB1213">
          <w:rPr>
            <w:rFonts w:ascii="Arial" w:eastAsia="Arial" w:hAnsi="Arial" w:cs="Arial"/>
            <w:color w:val="0563C1"/>
            <w:sz w:val="24"/>
            <w:szCs w:val="24"/>
            <w:u w:val="single"/>
          </w:rPr>
          <w:t>http://www.osha.gov/SLTC/bloodbornepathogens/index.html</w:t>
        </w:r>
      </w:hyperlink>
      <w:r w:rsidRPr="00BB1213">
        <w:rPr>
          <w:rFonts w:ascii="Arial" w:eastAsia="Arial" w:hAnsi="Arial" w:cs="Arial"/>
          <w:color w:val="000000"/>
          <w:sz w:val="24"/>
          <w:szCs w:val="24"/>
        </w:rPr>
        <w:t>.</w:t>
      </w:r>
    </w:p>
    <w:p w14:paraId="3C4D32DB" w14:textId="77777777" w:rsidR="00BA3AC5" w:rsidRPr="00BB1213" w:rsidRDefault="00BA3AC5">
      <w:pPr>
        <w:pBdr>
          <w:top w:val="nil"/>
          <w:left w:val="nil"/>
          <w:bottom w:val="nil"/>
          <w:right w:val="nil"/>
          <w:between w:val="nil"/>
        </w:pBdr>
        <w:spacing w:after="0"/>
        <w:ind w:left="1440"/>
        <w:rPr>
          <w:rFonts w:ascii="Arial" w:eastAsia="Arial" w:hAnsi="Arial" w:cs="Arial"/>
          <w:color w:val="000000"/>
          <w:sz w:val="24"/>
          <w:szCs w:val="24"/>
        </w:rPr>
      </w:pPr>
    </w:p>
    <w:p w14:paraId="78A4CD4D" w14:textId="7739B38A" w:rsidR="00BA3AC5" w:rsidRPr="00BB1213" w:rsidRDefault="0009071C">
      <w:pPr>
        <w:rPr>
          <w:rFonts w:ascii="Arial" w:eastAsia="Arial" w:hAnsi="Arial" w:cs="Arial"/>
          <w:b/>
          <w:sz w:val="24"/>
          <w:szCs w:val="24"/>
          <w:u w:val="single"/>
        </w:rPr>
      </w:pPr>
      <w:r w:rsidRPr="00BB1213">
        <w:rPr>
          <w:rFonts w:ascii="Arial" w:eastAsia="Arial" w:hAnsi="Arial" w:cs="Arial"/>
          <w:b/>
          <w:sz w:val="24"/>
          <w:szCs w:val="24"/>
          <w:u w:val="single"/>
        </w:rPr>
        <w:t xml:space="preserve">Please note </w:t>
      </w:r>
      <w:r w:rsidR="00E65294">
        <w:rPr>
          <w:rFonts w:ascii="Arial" w:eastAsia="Arial" w:hAnsi="Arial" w:cs="Arial"/>
          <w:b/>
          <w:sz w:val="24"/>
          <w:szCs w:val="24"/>
          <w:u w:val="single"/>
        </w:rPr>
        <w:t>that students are responsible for all medical expenses related to any exposure or incident they experience</w:t>
      </w:r>
      <w:r w:rsidRPr="00BB1213">
        <w:rPr>
          <w:rFonts w:ascii="Arial" w:eastAsia="Arial" w:hAnsi="Arial" w:cs="Arial"/>
          <w:b/>
          <w:sz w:val="24"/>
          <w:szCs w:val="24"/>
          <w:u w:val="single"/>
        </w:rPr>
        <w:t xml:space="preserve"> in class, skills lab, simulation, or clinical.</w:t>
      </w:r>
    </w:p>
    <w:p w14:paraId="5935171E" w14:textId="77777777" w:rsidR="00CF7678" w:rsidRPr="00BB1213" w:rsidRDefault="00CF7678">
      <w:pPr>
        <w:rPr>
          <w:rFonts w:ascii="Arial" w:eastAsia="Arial" w:hAnsi="Arial" w:cs="Arial"/>
          <w:b/>
          <w:sz w:val="24"/>
          <w:szCs w:val="24"/>
        </w:rPr>
      </w:pPr>
    </w:p>
    <w:p w14:paraId="656509B1" w14:textId="18002917" w:rsidR="00BA3AC5" w:rsidRPr="00BB1213" w:rsidRDefault="0009071C">
      <w:pPr>
        <w:rPr>
          <w:rFonts w:ascii="Arial" w:eastAsia="Arial" w:hAnsi="Arial" w:cs="Arial"/>
          <w:b/>
          <w:sz w:val="24"/>
          <w:szCs w:val="24"/>
        </w:rPr>
      </w:pPr>
      <w:r w:rsidRPr="00BB1213">
        <w:rPr>
          <w:rFonts w:ascii="Arial" w:eastAsia="Arial" w:hAnsi="Arial" w:cs="Arial"/>
          <w:b/>
          <w:sz w:val="24"/>
          <w:szCs w:val="24"/>
        </w:rPr>
        <w:t>Dress Code</w:t>
      </w:r>
    </w:p>
    <w:p w14:paraId="2BBF4DFF" w14:textId="77777777" w:rsidR="00E65294" w:rsidRPr="00E65294" w:rsidRDefault="00861D81" w:rsidP="00E65294">
      <w:pPr>
        <w:rPr>
          <w:rFonts w:ascii="Arial" w:eastAsia="Arial" w:hAnsi="Arial" w:cs="Arial"/>
          <w:sz w:val="24"/>
          <w:szCs w:val="24"/>
        </w:rPr>
      </w:pPr>
      <w:r w:rsidRPr="00BB1213">
        <w:rPr>
          <w:rFonts w:ascii="Arial" w:eastAsia="Arial" w:hAnsi="Arial" w:cs="Arial"/>
          <w:color w:val="000000"/>
          <w:sz w:val="24"/>
          <w:szCs w:val="24"/>
        </w:rPr>
        <w:t>Brightpoint Community College</w:t>
      </w:r>
      <w:r w:rsidR="0009071C" w:rsidRPr="00BB1213">
        <w:rPr>
          <w:rFonts w:ascii="Arial" w:eastAsia="Arial" w:hAnsi="Arial" w:cs="Arial"/>
          <w:sz w:val="24"/>
          <w:szCs w:val="24"/>
        </w:rPr>
        <w:t xml:space="preserve"> nursing students are expected to conform to high standards of personal appearance and hygiene. </w:t>
      </w:r>
      <w:r w:rsidR="00E65294">
        <w:rPr>
          <w:rFonts w:ascii="Arial" w:eastAsia="Arial" w:hAnsi="Arial" w:cs="Arial"/>
          <w:sz w:val="24"/>
          <w:szCs w:val="24"/>
        </w:rPr>
        <w:t>The attire</w:t>
      </w:r>
      <w:r w:rsidR="0009071C" w:rsidRPr="00BB1213">
        <w:rPr>
          <w:rFonts w:ascii="Arial" w:eastAsia="Arial" w:hAnsi="Arial" w:cs="Arial"/>
          <w:sz w:val="24"/>
          <w:szCs w:val="24"/>
        </w:rPr>
        <w:t xml:space="preserve"> worn at the College should reflect a sense of dignity </w:t>
      </w:r>
      <w:r w:rsidR="0009071C" w:rsidRPr="00BB1213">
        <w:rPr>
          <w:rFonts w:ascii="Arial" w:eastAsia="Arial" w:hAnsi="Arial" w:cs="Arial"/>
          <w:sz w:val="24"/>
          <w:szCs w:val="24"/>
        </w:rPr>
        <w:lastRenderedPageBreak/>
        <w:t>and professionalism.</w:t>
      </w:r>
      <w:r w:rsidR="00E65294">
        <w:rPr>
          <w:rFonts w:ascii="Arial" w:eastAsia="Arial" w:hAnsi="Arial" w:cs="Arial"/>
          <w:sz w:val="24"/>
          <w:szCs w:val="24"/>
        </w:rPr>
        <w:t xml:space="preserve"> </w:t>
      </w:r>
      <w:r w:rsidR="00E65294" w:rsidRPr="00E65294">
        <w:rPr>
          <w:rFonts w:ascii="Arial" w:eastAsia="Arial" w:hAnsi="Arial" w:cs="Arial"/>
          <w:sz w:val="24"/>
          <w:szCs w:val="24"/>
        </w:rPr>
        <w:t>Unless otherwise specified by faculty, students must adhere to the uniform guidelines as follows during lab and simulation:</w:t>
      </w:r>
    </w:p>
    <w:p w14:paraId="3F03006F" w14:textId="77777777" w:rsidR="00BA3AC5" w:rsidRPr="00BB1213" w:rsidRDefault="00BA3AC5">
      <w:pPr>
        <w:spacing w:after="0" w:line="240" w:lineRule="auto"/>
        <w:rPr>
          <w:rFonts w:ascii="Arial" w:eastAsia="Arial" w:hAnsi="Arial" w:cs="Arial"/>
          <w:color w:val="000000"/>
          <w:sz w:val="24"/>
          <w:szCs w:val="24"/>
        </w:rPr>
      </w:pPr>
    </w:p>
    <w:p w14:paraId="7134890C" w14:textId="1C7C0D25" w:rsidR="00BA3AC5" w:rsidRPr="00BB1213" w:rsidRDefault="0009071C" w:rsidP="0004341E">
      <w:pPr>
        <w:numPr>
          <w:ilvl w:val="0"/>
          <w:numId w:val="3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must be in full uniform, including their </w:t>
      </w:r>
      <w:r w:rsidR="00861D81" w:rsidRPr="00BB1213">
        <w:rPr>
          <w:rFonts w:ascii="Arial" w:eastAsia="Arial" w:hAnsi="Arial" w:cs="Arial"/>
          <w:color w:val="000000"/>
          <w:sz w:val="24"/>
          <w:szCs w:val="24"/>
        </w:rPr>
        <w:t xml:space="preserve">Brightpoint Community College </w:t>
      </w:r>
      <w:r w:rsidRPr="00BB1213">
        <w:rPr>
          <w:rFonts w:ascii="Arial" w:eastAsia="Arial" w:hAnsi="Arial" w:cs="Arial"/>
          <w:color w:val="000000"/>
          <w:sz w:val="24"/>
          <w:szCs w:val="24"/>
        </w:rPr>
        <w:t>student ID badge, a watch with a second hand, bandage scissors, penlight</w:t>
      </w:r>
      <w:r w:rsidR="008B1348"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and stethoscope during clinical hours in the affiliating agencies. Uniforms are required in the nursing skills lab unless otherwise specified by faculty. </w:t>
      </w:r>
    </w:p>
    <w:p w14:paraId="077A92B0" w14:textId="19613181" w:rsidR="00BA3AC5" w:rsidRPr="00BB1213" w:rsidRDefault="0009071C" w:rsidP="0004341E">
      <w:pPr>
        <w:numPr>
          <w:ilvl w:val="0"/>
          <w:numId w:val="3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highlight w:val="white"/>
        </w:rPr>
        <w:t xml:space="preserve">The student uniform consists of a </w:t>
      </w:r>
      <w:r w:rsidR="00861D81" w:rsidRPr="00BB1213">
        <w:rPr>
          <w:rFonts w:ascii="Arial" w:eastAsia="Arial" w:hAnsi="Arial" w:cs="Arial"/>
          <w:color w:val="000000"/>
          <w:sz w:val="24"/>
          <w:szCs w:val="24"/>
          <w:highlight w:val="white"/>
        </w:rPr>
        <w:t>teal</w:t>
      </w:r>
      <w:r w:rsidRPr="00BB1213">
        <w:rPr>
          <w:rFonts w:ascii="Arial" w:eastAsia="Arial" w:hAnsi="Arial" w:cs="Arial"/>
          <w:color w:val="000000"/>
          <w:sz w:val="24"/>
          <w:szCs w:val="24"/>
          <w:highlight w:val="white"/>
        </w:rPr>
        <w:t xml:space="preserve"> top with the </w:t>
      </w:r>
      <w:r w:rsidR="00861D81" w:rsidRPr="00BB1213">
        <w:rPr>
          <w:rFonts w:ascii="Arial" w:eastAsia="Arial" w:hAnsi="Arial" w:cs="Arial"/>
          <w:color w:val="000000"/>
          <w:sz w:val="24"/>
          <w:szCs w:val="24"/>
        </w:rPr>
        <w:t xml:space="preserve">Brightpoint Community College </w:t>
      </w:r>
      <w:r w:rsidRPr="00BB1213">
        <w:rPr>
          <w:rFonts w:ascii="Arial" w:eastAsia="Arial" w:hAnsi="Arial" w:cs="Arial"/>
          <w:color w:val="000000"/>
          <w:sz w:val="24"/>
          <w:szCs w:val="24"/>
          <w:highlight w:val="white"/>
        </w:rPr>
        <w:t xml:space="preserve">logo embroidered on </w:t>
      </w:r>
      <w:r w:rsidR="00E65294">
        <w:rPr>
          <w:rFonts w:ascii="Arial" w:eastAsia="Arial" w:hAnsi="Arial" w:cs="Arial"/>
          <w:color w:val="000000"/>
          <w:sz w:val="24"/>
          <w:szCs w:val="24"/>
          <w:highlight w:val="white"/>
        </w:rPr>
        <w:t xml:space="preserve">the </w:t>
      </w:r>
      <w:r w:rsidRPr="00BB1213">
        <w:rPr>
          <w:rFonts w:ascii="Arial" w:eastAsia="Arial" w:hAnsi="Arial" w:cs="Arial"/>
          <w:color w:val="000000"/>
          <w:sz w:val="24"/>
          <w:szCs w:val="24"/>
          <w:highlight w:val="white"/>
        </w:rPr>
        <w:t>left upper side</w:t>
      </w:r>
      <w:r w:rsidR="00E65294">
        <w:rPr>
          <w:rFonts w:ascii="Arial" w:eastAsia="Arial" w:hAnsi="Arial" w:cs="Arial"/>
          <w:color w:val="000000"/>
          <w:sz w:val="24"/>
          <w:szCs w:val="24"/>
          <w:highlight w:val="white"/>
        </w:rPr>
        <w:t>, and</w:t>
      </w:r>
      <w:r w:rsidRPr="00BB1213">
        <w:rPr>
          <w:rFonts w:ascii="Arial" w:eastAsia="Arial" w:hAnsi="Arial" w:cs="Arial"/>
          <w:color w:val="000000"/>
          <w:sz w:val="24"/>
          <w:szCs w:val="24"/>
          <w:highlight w:val="white"/>
        </w:rPr>
        <w:t xml:space="preserve"> </w:t>
      </w:r>
      <w:r w:rsidR="00861D81" w:rsidRPr="00BB1213">
        <w:rPr>
          <w:rFonts w:ascii="Arial" w:eastAsia="Arial" w:hAnsi="Arial" w:cs="Arial"/>
          <w:color w:val="000000"/>
          <w:sz w:val="24"/>
          <w:szCs w:val="24"/>
          <w:highlight w:val="white"/>
        </w:rPr>
        <w:t>teal</w:t>
      </w:r>
      <w:r w:rsidRPr="00BB1213">
        <w:rPr>
          <w:rFonts w:ascii="Arial" w:eastAsia="Arial" w:hAnsi="Arial" w:cs="Arial"/>
          <w:color w:val="000000"/>
          <w:sz w:val="24"/>
          <w:szCs w:val="24"/>
          <w:highlight w:val="white"/>
        </w:rPr>
        <w:t xml:space="preserve"> pants or skirt. </w:t>
      </w:r>
      <w:r w:rsidRPr="00BB1213">
        <w:rPr>
          <w:rFonts w:ascii="Arial" w:eastAsia="Arial" w:hAnsi="Arial" w:cs="Arial"/>
          <w:color w:val="000000"/>
          <w:sz w:val="24"/>
          <w:szCs w:val="24"/>
        </w:rPr>
        <w:t xml:space="preserve">All uniforms should be clean and wrinkle-free.  Undergarments must always be worn, be of neutral color, and cannot be visible. Matching </w:t>
      </w:r>
      <w:r w:rsidR="00861D81" w:rsidRPr="00BB1213">
        <w:rPr>
          <w:rFonts w:ascii="Arial" w:eastAsia="Arial" w:hAnsi="Arial" w:cs="Arial"/>
          <w:color w:val="000000"/>
          <w:sz w:val="24"/>
          <w:szCs w:val="24"/>
        </w:rPr>
        <w:t>teal</w:t>
      </w:r>
      <w:r w:rsidRPr="00BB1213">
        <w:rPr>
          <w:rFonts w:ascii="Arial" w:eastAsia="Arial" w:hAnsi="Arial" w:cs="Arial"/>
          <w:color w:val="000000"/>
          <w:sz w:val="24"/>
          <w:szCs w:val="24"/>
        </w:rPr>
        <w:t xml:space="preserve"> scrub jackets are </w:t>
      </w:r>
      <w:r w:rsidR="00861D81" w:rsidRPr="00BB1213">
        <w:rPr>
          <w:rFonts w:ascii="Arial" w:eastAsia="Arial" w:hAnsi="Arial" w:cs="Arial"/>
          <w:color w:val="000000"/>
          <w:sz w:val="24"/>
          <w:szCs w:val="24"/>
        </w:rPr>
        <w:t>optional but recommended</w:t>
      </w:r>
      <w:r w:rsidRPr="00BB1213">
        <w:rPr>
          <w:rFonts w:ascii="Arial" w:eastAsia="Arial" w:hAnsi="Arial" w:cs="Arial"/>
          <w:color w:val="000000"/>
          <w:sz w:val="24"/>
          <w:szCs w:val="24"/>
        </w:rPr>
        <w:t xml:space="preserve">. </w:t>
      </w:r>
    </w:p>
    <w:p w14:paraId="045A3133" w14:textId="393B8E16" w:rsidR="00861D81" w:rsidRPr="00BB1213" w:rsidRDefault="00861D81" w:rsidP="0004341E">
      <w:pPr>
        <w:numPr>
          <w:ilvl w:val="0"/>
          <w:numId w:val="3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Uniforms must be purchased through the Bookstore on the Chester </w:t>
      </w:r>
      <w:r w:rsidR="008B1348" w:rsidRPr="00BB1213">
        <w:rPr>
          <w:rFonts w:ascii="Arial" w:eastAsia="Arial" w:hAnsi="Arial" w:cs="Arial"/>
          <w:color w:val="000000"/>
          <w:sz w:val="24"/>
          <w:szCs w:val="24"/>
        </w:rPr>
        <w:t>C</w:t>
      </w:r>
      <w:r w:rsidRPr="00BB1213">
        <w:rPr>
          <w:rFonts w:ascii="Arial" w:eastAsia="Arial" w:hAnsi="Arial" w:cs="Arial"/>
          <w:color w:val="000000"/>
          <w:sz w:val="24"/>
          <w:szCs w:val="24"/>
        </w:rPr>
        <w:t>ampus</w:t>
      </w:r>
      <w:r w:rsidR="008B1348" w:rsidRPr="00BB1213">
        <w:rPr>
          <w:rFonts w:ascii="Arial" w:eastAsia="Arial" w:hAnsi="Arial" w:cs="Arial"/>
          <w:color w:val="000000"/>
          <w:sz w:val="24"/>
          <w:szCs w:val="24"/>
        </w:rPr>
        <w:t>.</w:t>
      </w:r>
    </w:p>
    <w:p w14:paraId="131E1B0A" w14:textId="77777777" w:rsidR="00BA3AC5" w:rsidRPr="00BB1213" w:rsidRDefault="0009071C" w:rsidP="0004341E">
      <w:pPr>
        <w:numPr>
          <w:ilvl w:val="0"/>
          <w:numId w:val="3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Uniforms should fit so that when the student bends forward, the bottom hem of the top covers the pants’ waistband in the back. Visible chest cleavage or tight clothing is not permitted. </w:t>
      </w:r>
    </w:p>
    <w:p w14:paraId="05001A3D" w14:textId="40B4ED2B" w:rsidR="00BA3AC5" w:rsidRPr="00BB1213" w:rsidRDefault="0009071C" w:rsidP="0004341E">
      <w:pPr>
        <w:numPr>
          <w:ilvl w:val="0"/>
          <w:numId w:val="3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Students should wear white nurse’s shoes or solid white</w:t>
      </w:r>
      <w:r w:rsidR="00861D81" w:rsidRPr="00BB1213">
        <w:rPr>
          <w:rFonts w:ascii="Arial" w:eastAsia="Arial" w:hAnsi="Arial" w:cs="Arial"/>
          <w:color w:val="000000"/>
          <w:sz w:val="24"/>
          <w:szCs w:val="24"/>
        </w:rPr>
        <w:t>, gray</w:t>
      </w:r>
      <w:r w:rsidR="008B1348"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or black leather athletic shoes with backs and no open holes. Shoes should be clean; </w:t>
      </w:r>
      <w:r w:rsidRPr="00BB1213">
        <w:rPr>
          <w:rFonts w:ascii="Arial" w:eastAsia="Arial" w:hAnsi="Arial" w:cs="Arial"/>
          <w:b/>
          <w:bCs/>
          <w:color w:val="000000"/>
          <w:sz w:val="24"/>
          <w:szCs w:val="24"/>
        </w:rPr>
        <w:t>canvas tennis shoes are not appropriate</w:t>
      </w:r>
      <w:r w:rsidRPr="00BB1213">
        <w:rPr>
          <w:rFonts w:ascii="Arial" w:eastAsia="Arial" w:hAnsi="Arial" w:cs="Arial"/>
          <w:color w:val="000000"/>
          <w:sz w:val="24"/>
          <w:szCs w:val="24"/>
        </w:rPr>
        <w:t xml:space="preserve">. Colors on the shoes are not acceptable. Sock colors must match </w:t>
      </w:r>
      <w:r w:rsidR="00E65294">
        <w:rPr>
          <w:rFonts w:ascii="Arial" w:eastAsia="Arial" w:hAnsi="Arial" w:cs="Arial"/>
          <w:color w:val="000000"/>
          <w:sz w:val="24"/>
          <w:szCs w:val="24"/>
        </w:rPr>
        <w:t xml:space="preserve">the </w:t>
      </w:r>
      <w:r w:rsidRPr="00BB1213">
        <w:rPr>
          <w:rFonts w:ascii="Arial" w:eastAsia="Arial" w:hAnsi="Arial" w:cs="Arial"/>
          <w:color w:val="000000"/>
          <w:sz w:val="24"/>
          <w:szCs w:val="24"/>
        </w:rPr>
        <w:t>shoe color.</w:t>
      </w:r>
    </w:p>
    <w:p w14:paraId="6FFB5433" w14:textId="6C63E733" w:rsidR="00BA3AC5" w:rsidRPr="00BB1213" w:rsidRDefault="0009071C" w:rsidP="0004341E">
      <w:pPr>
        <w:numPr>
          <w:ilvl w:val="0"/>
          <w:numId w:val="3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Hair must be natural (not </w:t>
      </w:r>
      <w:r w:rsidR="0022091D" w:rsidRPr="00BB1213">
        <w:rPr>
          <w:rFonts w:ascii="Arial" w:eastAsia="Arial" w:hAnsi="Arial" w:cs="Arial"/>
          <w:color w:val="000000"/>
          <w:sz w:val="24"/>
          <w:szCs w:val="24"/>
        </w:rPr>
        <w:t>pink</w:t>
      </w:r>
      <w:r w:rsidRPr="00BB1213">
        <w:rPr>
          <w:rFonts w:ascii="Arial" w:eastAsia="Arial" w:hAnsi="Arial" w:cs="Arial"/>
          <w:color w:val="000000"/>
          <w:sz w:val="24"/>
          <w:szCs w:val="24"/>
        </w:rPr>
        <w:t>, blue, purple</w:t>
      </w:r>
      <w:r w:rsidR="00E65294">
        <w:rPr>
          <w:rFonts w:ascii="Arial" w:eastAsia="Arial" w:hAnsi="Arial" w:cs="Arial"/>
          <w:color w:val="000000"/>
          <w:sz w:val="24"/>
          <w:szCs w:val="24"/>
        </w:rPr>
        <w:t>, etc.), clean, neat, and off the collar. It must also be secured off the face and collar with an appropriate band or device and in</w:t>
      </w:r>
      <w:r w:rsidRPr="00BB1213">
        <w:rPr>
          <w:rFonts w:ascii="Arial" w:eastAsia="Arial" w:hAnsi="Arial" w:cs="Arial"/>
          <w:color w:val="000000"/>
          <w:sz w:val="24"/>
          <w:szCs w:val="24"/>
        </w:rPr>
        <w:t xml:space="preserve"> a professional style (no Mohawks, shaved designs, etc.). </w:t>
      </w:r>
    </w:p>
    <w:p w14:paraId="17DA11A8" w14:textId="6FFAE302" w:rsidR="00BA3AC5" w:rsidRPr="00BB1213" w:rsidRDefault="0009071C" w:rsidP="0004341E">
      <w:pPr>
        <w:numPr>
          <w:ilvl w:val="0"/>
          <w:numId w:val="30"/>
        </w:numPr>
        <w:pBdr>
          <w:top w:val="nil"/>
          <w:left w:val="nil"/>
          <w:bottom w:val="nil"/>
          <w:right w:val="nil"/>
          <w:between w:val="nil"/>
        </w:pBdr>
        <w:spacing w:after="0"/>
        <w:rPr>
          <w:rFonts w:ascii="Arial" w:hAnsi="Arial" w:cs="Arial"/>
          <w:b/>
          <w:bCs/>
          <w:color w:val="000000"/>
          <w:sz w:val="24"/>
          <w:szCs w:val="24"/>
        </w:rPr>
      </w:pPr>
      <w:r w:rsidRPr="00BB1213">
        <w:rPr>
          <w:rFonts w:ascii="Arial" w:eastAsia="Arial" w:hAnsi="Arial" w:cs="Arial"/>
          <w:b/>
          <w:bCs/>
          <w:color w:val="000000"/>
          <w:sz w:val="24"/>
          <w:szCs w:val="24"/>
        </w:rPr>
        <w:t>Fingernails must be clean and kept short. Nail polish (including clear), gel, acrylic</w:t>
      </w:r>
      <w:r w:rsidR="0022091D" w:rsidRPr="00BB1213">
        <w:rPr>
          <w:rFonts w:ascii="Arial" w:eastAsia="Arial" w:hAnsi="Arial" w:cs="Arial"/>
          <w:b/>
          <w:bCs/>
          <w:color w:val="000000"/>
          <w:sz w:val="24"/>
          <w:szCs w:val="24"/>
        </w:rPr>
        <w:t>,</w:t>
      </w:r>
      <w:r w:rsidRPr="00BB1213">
        <w:rPr>
          <w:rFonts w:ascii="Arial" w:eastAsia="Arial" w:hAnsi="Arial" w:cs="Arial"/>
          <w:b/>
          <w:bCs/>
          <w:color w:val="000000"/>
          <w:sz w:val="24"/>
          <w:szCs w:val="24"/>
        </w:rPr>
        <w:t xml:space="preserve"> and </w:t>
      </w:r>
      <w:r w:rsidR="00E65294">
        <w:rPr>
          <w:rFonts w:ascii="Arial" w:eastAsia="Arial" w:hAnsi="Arial" w:cs="Arial"/>
          <w:b/>
          <w:bCs/>
          <w:color w:val="000000"/>
          <w:sz w:val="24"/>
          <w:szCs w:val="24"/>
        </w:rPr>
        <w:t>other artificial nails are prohibited</w:t>
      </w:r>
      <w:r w:rsidRPr="00BB1213">
        <w:rPr>
          <w:rFonts w:ascii="Arial" w:eastAsia="Arial" w:hAnsi="Arial" w:cs="Arial"/>
          <w:b/>
          <w:bCs/>
          <w:color w:val="000000"/>
          <w:sz w:val="24"/>
          <w:szCs w:val="24"/>
        </w:rPr>
        <w:t xml:space="preserve">. </w:t>
      </w:r>
    </w:p>
    <w:p w14:paraId="23E40784" w14:textId="56FEB9E8" w:rsidR="00BA3AC5" w:rsidRPr="00BB1213" w:rsidRDefault="0009071C" w:rsidP="0004341E">
      <w:pPr>
        <w:numPr>
          <w:ilvl w:val="0"/>
          <w:numId w:val="3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Jewelry should be kept to a minimum. Wedding rings (band only) are acceptable. A pair of small stud earrings worn in the lowest hole in the ear lobe(s) is acceptable. All other jewelry, including ear gauges and spacers in </w:t>
      </w:r>
      <w:r w:rsidR="00E65294">
        <w:rPr>
          <w:rFonts w:ascii="Arial" w:eastAsia="Arial" w:hAnsi="Arial" w:cs="Arial"/>
          <w:color w:val="000000"/>
          <w:sz w:val="24"/>
          <w:szCs w:val="24"/>
        </w:rPr>
        <w:t>other pierced areas, is prohibited</w:t>
      </w:r>
      <w:r w:rsidRPr="00BB1213">
        <w:rPr>
          <w:rFonts w:ascii="Arial" w:eastAsia="Arial" w:hAnsi="Arial" w:cs="Arial"/>
          <w:color w:val="000000"/>
          <w:sz w:val="24"/>
          <w:szCs w:val="24"/>
        </w:rPr>
        <w:t xml:space="preserve"> in the lab or clinical setting. </w:t>
      </w:r>
    </w:p>
    <w:p w14:paraId="7E01103E" w14:textId="2E2881CA"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Perfumes, colognes, aftershave lotions, and other strong fragrances are </w:t>
      </w:r>
      <w:r w:rsidR="00E65294">
        <w:rPr>
          <w:rFonts w:ascii="Arial" w:eastAsia="Arial" w:hAnsi="Arial" w:cs="Arial"/>
          <w:color w:val="000000"/>
          <w:sz w:val="24"/>
          <w:szCs w:val="24"/>
        </w:rPr>
        <w:t>uniformly prohibited</w:t>
      </w:r>
      <w:r w:rsidRPr="00BB1213">
        <w:rPr>
          <w:rFonts w:ascii="Arial" w:eastAsia="Arial" w:hAnsi="Arial" w:cs="Arial"/>
          <w:color w:val="000000"/>
          <w:sz w:val="24"/>
          <w:szCs w:val="24"/>
        </w:rPr>
        <w:t xml:space="preserve">. Deodorant must be unscented or mild. </w:t>
      </w:r>
    </w:p>
    <w:p w14:paraId="09D90AB2" w14:textId="77777777"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All visible tattoos must be </w:t>
      </w:r>
      <w:r w:rsidR="00861D81" w:rsidRPr="00BB1213">
        <w:rPr>
          <w:rFonts w:ascii="Arial" w:eastAsia="Arial" w:hAnsi="Arial" w:cs="Arial"/>
          <w:color w:val="000000"/>
          <w:sz w:val="24"/>
          <w:szCs w:val="24"/>
        </w:rPr>
        <w:t>non-offensive (no naked bodies, hate symbols, etc.)</w:t>
      </w:r>
    </w:p>
    <w:p w14:paraId="667BFEFE" w14:textId="77777777"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Make-up must be discreet and natural in appearance.</w:t>
      </w:r>
    </w:p>
    <w:p w14:paraId="3DF2362F" w14:textId="79443B56"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All students must be clean, neat</w:t>
      </w:r>
      <w:r w:rsidR="0022091D"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and free of odor.</w:t>
      </w:r>
    </w:p>
    <w:p w14:paraId="10156FBC" w14:textId="77777777"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Smoking in uniform is not permitted.</w:t>
      </w:r>
    </w:p>
    <w:p w14:paraId="216C3DCA" w14:textId="44A32589"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Drinking alcoholic beverages while in </w:t>
      </w:r>
      <w:r w:rsidR="00E65294">
        <w:rPr>
          <w:rFonts w:ascii="Arial" w:eastAsia="Arial" w:hAnsi="Arial" w:cs="Arial"/>
          <w:color w:val="000000"/>
          <w:sz w:val="24"/>
          <w:szCs w:val="24"/>
        </w:rPr>
        <w:t>uniform</w:t>
      </w:r>
      <w:r w:rsidRPr="00BB1213">
        <w:rPr>
          <w:rFonts w:ascii="Arial" w:eastAsia="Arial" w:hAnsi="Arial" w:cs="Arial"/>
          <w:color w:val="000000"/>
          <w:sz w:val="24"/>
          <w:szCs w:val="24"/>
        </w:rPr>
        <w:t xml:space="preserve"> is forbidden.</w:t>
      </w:r>
    </w:p>
    <w:p w14:paraId="508B3497" w14:textId="32FBBF44"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Unprofessional language or actions in uniform, class</w:t>
      </w:r>
      <w:r w:rsidR="0022091D" w:rsidRPr="00BB1213">
        <w:rPr>
          <w:rFonts w:ascii="Arial" w:eastAsia="Arial" w:hAnsi="Arial" w:cs="Arial"/>
          <w:color w:val="000000"/>
          <w:sz w:val="24"/>
          <w:szCs w:val="24"/>
        </w:rPr>
        <w:t>,</w:t>
      </w:r>
      <w:r w:rsidRPr="00BB1213">
        <w:rPr>
          <w:rFonts w:ascii="Arial" w:eastAsia="Arial" w:hAnsi="Arial" w:cs="Arial"/>
          <w:color w:val="000000"/>
          <w:sz w:val="24"/>
          <w:szCs w:val="24"/>
        </w:rPr>
        <w:t xml:space="preserve"> or clinical are unacceptable and can be grounds for dismissal from the program.</w:t>
      </w:r>
    </w:p>
    <w:p w14:paraId="076D6644" w14:textId="77777777"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Gum is not permitted while in uniform.</w:t>
      </w:r>
    </w:p>
    <w:p w14:paraId="0AF8F747" w14:textId="6BD1D84D" w:rsidR="00BA3AC5" w:rsidRPr="00BB1213" w:rsidRDefault="0022091D"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If worn, b</w:t>
      </w:r>
      <w:r w:rsidR="0009071C" w:rsidRPr="00BB1213">
        <w:rPr>
          <w:rFonts w:ascii="Arial" w:eastAsia="Arial" w:hAnsi="Arial" w:cs="Arial"/>
          <w:color w:val="000000"/>
          <w:sz w:val="24"/>
          <w:szCs w:val="24"/>
        </w:rPr>
        <w:t>eards, mustaches</w:t>
      </w:r>
      <w:r w:rsidRPr="00BB1213">
        <w:rPr>
          <w:rFonts w:ascii="Arial" w:eastAsia="Arial" w:hAnsi="Arial" w:cs="Arial"/>
          <w:color w:val="000000"/>
          <w:sz w:val="24"/>
          <w:szCs w:val="24"/>
        </w:rPr>
        <w:t>,</w:t>
      </w:r>
      <w:r w:rsidR="0009071C" w:rsidRPr="00BB1213">
        <w:rPr>
          <w:rFonts w:ascii="Arial" w:eastAsia="Arial" w:hAnsi="Arial" w:cs="Arial"/>
          <w:color w:val="000000"/>
          <w:sz w:val="24"/>
          <w:szCs w:val="24"/>
        </w:rPr>
        <w:t xml:space="preserve"> and sideburns must be neat, closely trimmed</w:t>
      </w:r>
      <w:r w:rsidRPr="00BB1213">
        <w:rPr>
          <w:rFonts w:ascii="Arial" w:eastAsia="Arial" w:hAnsi="Arial" w:cs="Arial"/>
          <w:color w:val="000000"/>
          <w:sz w:val="24"/>
          <w:szCs w:val="24"/>
        </w:rPr>
        <w:t>,</w:t>
      </w:r>
      <w:r w:rsidR="0009071C" w:rsidRPr="00BB1213">
        <w:rPr>
          <w:rFonts w:ascii="Arial" w:eastAsia="Arial" w:hAnsi="Arial" w:cs="Arial"/>
          <w:color w:val="000000"/>
          <w:sz w:val="24"/>
          <w:szCs w:val="24"/>
        </w:rPr>
        <w:t xml:space="preserve"> and </w:t>
      </w:r>
      <w:r w:rsidR="00E12A33">
        <w:rPr>
          <w:rFonts w:ascii="Arial" w:eastAsia="Arial" w:hAnsi="Arial" w:cs="Arial"/>
          <w:color w:val="000000"/>
          <w:sz w:val="24"/>
          <w:szCs w:val="24"/>
        </w:rPr>
        <w:t>in accordance with</w:t>
      </w:r>
      <w:r w:rsidR="0009071C" w:rsidRPr="00BB1213">
        <w:rPr>
          <w:rFonts w:ascii="Arial" w:eastAsia="Arial" w:hAnsi="Arial" w:cs="Arial"/>
          <w:color w:val="000000"/>
          <w:sz w:val="24"/>
          <w:szCs w:val="24"/>
        </w:rPr>
        <w:t xml:space="preserve"> facility policy for client safety.</w:t>
      </w:r>
    </w:p>
    <w:p w14:paraId="0C331798" w14:textId="715239D8" w:rsidR="00BA3AC5" w:rsidRPr="00BB1213" w:rsidRDefault="00E12A33" w:rsidP="0004341E">
      <w:pPr>
        <w:numPr>
          <w:ilvl w:val="0"/>
          <w:numId w:val="23"/>
        </w:numPr>
        <w:pBdr>
          <w:top w:val="nil"/>
          <w:left w:val="nil"/>
          <w:bottom w:val="nil"/>
          <w:right w:val="nil"/>
          <w:between w:val="nil"/>
        </w:pBdr>
        <w:spacing w:after="0"/>
        <w:rPr>
          <w:rFonts w:ascii="Arial" w:hAnsi="Arial" w:cs="Arial"/>
          <w:color w:val="000000"/>
          <w:sz w:val="24"/>
          <w:szCs w:val="24"/>
        </w:rPr>
      </w:pPr>
      <w:r>
        <w:rPr>
          <w:rFonts w:ascii="Arial" w:eastAsia="Arial" w:hAnsi="Arial" w:cs="Arial"/>
          <w:color w:val="000000"/>
          <w:sz w:val="24"/>
          <w:szCs w:val="24"/>
        </w:rPr>
        <w:t>The dress code may be modified during maternity, pediatrics, psychiatric, surgical, or community rotations if instructed by the course faculty</w:t>
      </w:r>
      <w:r w:rsidR="0009071C" w:rsidRPr="00BB1213">
        <w:rPr>
          <w:rFonts w:ascii="Arial" w:eastAsia="Arial" w:hAnsi="Arial" w:cs="Arial"/>
          <w:color w:val="000000"/>
          <w:sz w:val="24"/>
          <w:szCs w:val="24"/>
        </w:rPr>
        <w:t xml:space="preserve">. </w:t>
      </w:r>
    </w:p>
    <w:p w14:paraId="1F1CC98F" w14:textId="77777777" w:rsidR="00BA3AC5" w:rsidRPr="00BB1213" w:rsidRDefault="0009071C" w:rsidP="0004341E">
      <w:pPr>
        <w:numPr>
          <w:ilvl w:val="0"/>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When assigned to a clinical agency where the uniform is not required, the following guidelines apply:</w:t>
      </w:r>
    </w:p>
    <w:p w14:paraId="2E6D344A" w14:textId="72D2C3B6" w:rsidR="00BA3AC5" w:rsidRPr="00BB1213" w:rsidRDefault="00861D81" w:rsidP="0004341E">
      <w:pPr>
        <w:numPr>
          <w:ilvl w:val="1"/>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lastRenderedPageBreak/>
        <w:t xml:space="preserve">Business Casual </w:t>
      </w:r>
      <w:r w:rsidR="0009071C" w:rsidRPr="00BB1213">
        <w:rPr>
          <w:rFonts w:ascii="Arial" w:eastAsia="Arial" w:hAnsi="Arial" w:cs="Arial"/>
          <w:color w:val="000000"/>
          <w:sz w:val="24"/>
          <w:szCs w:val="24"/>
        </w:rPr>
        <w:t xml:space="preserve">Street clothes – no jeans, tee shirts, tank tops, spaghetti straps, sweatshirts, </w:t>
      </w:r>
      <w:r w:rsidR="0022091D" w:rsidRPr="00BB1213">
        <w:rPr>
          <w:rFonts w:ascii="Arial" w:eastAsia="Arial" w:hAnsi="Arial" w:cs="Arial"/>
          <w:color w:val="000000"/>
          <w:sz w:val="24"/>
          <w:szCs w:val="24"/>
        </w:rPr>
        <w:t xml:space="preserve">hoodies, </w:t>
      </w:r>
      <w:r w:rsidR="0009071C" w:rsidRPr="00BB1213">
        <w:rPr>
          <w:rFonts w:ascii="Arial" w:eastAsia="Arial" w:hAnsi="Arial" w:cs="Arial"/>
          <w:color w:val="000000"/>
          <w:sz w:val="24"/>
          <w:szCs w:val="24"/>
        </w:rPr>
        <w:t>provocative clothing, damaged or soiled clothing</w:t>
      </w:r>
      <w:r w:rsidR="0022091D" w:rsidRPr="00BB1213">
        <w:rPr>
          <w:rFonts w:ascii="Arial" w:eastAsia="Arial" w:hAnsi="Arial" w:cs="Arial"/>
          <w:color w:val="000000"/>
          <w:sz w:val="24"/>
          <w:szCs w:val="24"/>
        </w:rPr>
        <w:t>,</w:t>
      </w:r>
      <w:r w:rsidR="0009071C" w:rsidRPr="00BB1213">
        <w:rPr>
          <w:rFonts w:ascii="Arial" w:eastAsia="Arial" w:hAnsi="Arial" w:cs="Arial"/>
          <w:color w:val="000000"/>
          <w:sz w:val="24"/>
          <w:szCs w:val="24"/>
        </w:rPr>
        <w:t xml:space="preserve"> or stenciled writing. No sandals, </w:t>
      </w:r>
      <w:r w:rsidR="000B2427">
        <w:rPr>
          <w:rFonts w:ascii="Arial" w:eastAsia="Arial" w:hAnsi="Arial" w:cs="Arial"/>
          <w:color w:val="000000"/>
          <w:sz w:val="24"/>
          <w:szCs w:val="24"/>
        </w:rPr>
        <w:t>flip-flops, or beach-type</w:t>
      </w:r>
      <w:r w:rsidR="0009071C" w:rsidRPr="00BB1213">
        <w:rPr>
          <w:rFonts w:ascii="Arial" w:eastAsia="Arial" w:hAnsi="Arial" w:cs="Arial"/>
          <w:color w:val="000000"/>
          <w:sz w:val="24"/>
          <w:szCs w:val="24"/>
        </w:rPr>
        <w:t xml:space="preserve"> footwear. The same jewelry and tattoo regulations (above) apply.</w:t>
      </w:r>
    </w:p>
    <w:p w14:paraId="2E7BBD58" w14:textId="77777777" w:rsidR="00BA3AC5" w:rsidRPr="00BB1213" w:rsidRDefault="0009071C" w:rsidP="0004341E">
      <w:pPr>
        <w:numPr>
          <w:ilvl w:val="1"/>
          <w:numId w:val="2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Students will wear a lab coat/scrub jacket and display their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Student ID badge.</w:t>
      </w:r>
    </w:p>
    <w:p w14:paraId="5C1BB73A" w14:textId="2AAB7779" w:rsidR="00BA3AC5" w:rsidRPr="00BB1213" w:rsidRDefault="0009071C" w:rsidP="0004341E">
      <w:pPr>
        <w:numPr>
          <w:ilvl w:val="1"/>
          <w:numId w:val="23"/>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Hair will be neat and styled. Long hair must be secured with an appropriate band or device</w:t>
      </w:r>
      <w:r w:rsidR="00861D81" w:rsidRPr="00BB1213">
        <w:rPr>
          <w:rFonts w:ascii="Arial" w:eastAsia="Arial" w:hAnsi="Arial" w:cs="Arial"/>
          <w:color w:val="000000"/>
          <w:sz w:val="24"/>
          <w:szCs w:val="24"/>
        </w:rPr>
        <w:t xml:space="preserve"> </w:t>
      </w:r>
      <w:r w:rsidR="000B2427">
        <w:rPr>
          <w:rFonts w:ascii="Arial" w:eastAsia="Arial" w:hAnsi="Arial" w:cs="Arial"/>
          <w:color w:val="000000"/>
          <w:sz w:val="24"/>
          <w:szCs w:val="24"/>
        </w:rPr>
        <w:t>so as not to</w:t>
      </w:r>
      <w:r w:rsidR="00861D81" w:rsidRPr="00BB1213">
        <w:rPr>
          <w:rFonts w:ascii="Arial" w:eastAsia="Arial" w:hAnsi="Arial" w:cs="Arial"/>
          <w:color w:val="000000"/>
          <w:sz w:val="24"/>
          <w:szCs w:val="24"/>
        </w:rPr>
        <w:t xml:space="preserve"> be below the collar</w:t>
      </w:r>
      <w:r w:rsidR="0022091D" w:rsidRPr="00BB1213">
        <w:rPr>
          <w:rFonts w:ascii="Arial" w:eastAsia="Arial" w:hAnsi="Arial" w:cs="Arial"/>
          <w:color w:val="000000"/>
          <w:sz w:val="24"/>
          <w:szCs w:val="24"/>
        </w:rPr>
        <w:t>.</w:t>
      </w:r>
    </w:p>
    <w:p w14:paraId="2E51193E" w14:textId="33867284" w:rsidR="00BA3AC5" w:rsidRDefault="0009071C">
      <w:pPr>
        <w:rPr>
          <w:rFonts w:ascii="Arial" w:eastAsia="Arial" w:hAnsi="Arial" w:cs="Arial"/>
          <w:b/>
          <w:i/>
          <w:sz w:val="24"/>
          <w:szCs w:val="24"/>
        </w:rPr>
      </w:pPr>
      <w:r w:rsidRPr="00BB1213">
        <w:rPr>
          <w:rFonts w:ascii="Arial" w:eastAsia="Arial" w:hAnsi="Arial" w:cs="Arial"/>
          <w:b/>
          <w:i/>
          <w:sz w:val="24"/>
          <w:szCs w:val="24"/>
        </w:rPr>
        <w:t xml:space="preserve">Clinical faculty </w:t>
      </w:r>
      <w:r w:rsidR="00E12A33">
        <w:rPr>
          <w:rFonts w:ascii="Arial" w:eastAsia="Arial" w:hAnsi="Arial" w:cs="Arial"/>
          <w:b/>
          <w:i/>
          <w:sz w:val="24"/>
          <w:szCs w:val="24"/>
        </w:rPr>
        <w:t>reserves</w:t>
      </w:r>
      <w:r w:rsidRPr="00BB1213">
        <w:rPr>
          <w:rFonts w:ascii="Arial" w:eastAsia="Arial" w:hAnsi="Arial" w:cs="Arial"/>
          <w:b/>
          <w:i/>
          <w:sz w:val="24"/>
          <w:szCs w:val="24"/>
        </w:rPr>
        <w:t xml:space="preserve"> the right to dismiss students </w:t>
      </w:r>
      <w:r w:rsidR="000B2427">
        <w:rPr>
          <w:rFonts w:ascii="Arial" w:eastAsia="Arial" w:hAnsi="Arial" w:cs="Arial"/>
          <w:b/>
          <w:i/>
          <w:sz w:val="24"/>
          <w:szCs w:val="24"/>
        </w:rPr>
        <w:t>who violate the dress code policy from the clinical area for the day</w:t>
      </w:r>
      <w:r w:rsidRPr="00BB1213">
        <w:rPr>
          <w:rFonts w:ascii="Arial" w:eastAsia="Arial" w:hAnsi="Arial" w:cs="Arial"/>
          <w:b/>
          <w:i/>
          <w:sz w:val="24"/>
          <w:szCs w:val="24"/>
        </w:rPr>
        <w:t>. If dismissed, the student accrues a clinical absence.</w:t>
      </w:r>
    </w:p>
    <w:p w14:paraId="78422BF2"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Student ID Badges</w:t>
      </w:r>
    </w:p>
    <w:p w14:paraId="1D9CED9C" w14:textId="41EA5691" w:rsidR="00BA3AC5" w:rsidRPr="00BB1213" w:rsidRDefault="0009071C">
      <w:pPr>
        <w:rPr>
          <w:rFonts w:ascii="Arial" w:eastAsia="Arial" w:hAnsi="Arial" w:cs="Arial"/>
          <w:sz w:val="24"/>
          <w:szCs w:val="24"/>
        </w:rPr>
      </w:pPr>
      <w:r w:rsidRPr="00BB1213">
        <w:rPr>
          <w:rFonts w:ascii="Arial" w:eastAsia="Arial" w:hAnsi="Arial" w:cs="Arial"/>
          <w:sz w:val="24"/>
          <w:szCs w:val="24"/>
        </w:rPr>
        <w:t>Student ID badges will be available after the first mandatory orientation. Student ID badges must always be worn in the Nursing Education Center and every clinical session. If you do not have your ID badge, you will be sent home by your course instructor or the security officer. Students sent home for non-compliance may accrue a class or clinical absence. If students are sent home on a quiz day, the quiz may not be made up. If the student is sent home on a</w:t>
      </w:r>
      <w:r w:rsidR="0022091D" w:rsidRPr="00BB1213">
        <w:rPr>
          <w:rFonts w:ascii="Arial" w:eastAsia="Arial" w:hAnsi="Arial" w:cs="Arial"/>
          <w:sz w:val="24"/>
          <w:szCs w:val="24"/>
        </w:rPr>
        <w:t>n exam</w:t>
      </w:r>
      <w:r w:rsidRPr="00BB1213">
        <w:rPr>
          <w:rFonts w:ascii="Arial" w:eastAsia="Arial" w:hAnsi="Arial" w:cs="Arial"/>
          <w:sz w:val="24"/>
          <w:szCs w:val="24"/>
        </w:rPr>
        <w:t xml:space="preserve"> day, the student will make up the </w:t>
      </w:r>
      <w:r w:rsidR="0022091D" w:rsidRPr="00BB1213">
        <w:rPr>
          <w:rFonts w:ascii="Arial" w:eastAsia="Arial" w:hAnsi="Arial" w:cs="Arial"/>
          <w:sz w:val="24"/>
          <w:szCs w:val="24"/>
        </w:rPr>
        <w:t>exam</w:t>
      </w:r>
      <w:r w:rsidRPr="00BB1213">
        <w:rPr>
          <w:rFonts w:ascii="Arial" w:eastAsia="Arial" w:hAnsi="Arial" w:cs="Arial"/>
          <w:sz w:val="24"/>
          <w:szCs w:val="24"/>
        </w:rPr>
        <w:t xml:space="preserve"> per syllabi requirements and will forfeit collaborative </w:t>
      </w:r>
      <w:r w:rsidR="0022091D" w:rsidRPr="00BB1213">
        <w:rPr>
          <w:rFonts w:ascii="Arial" w:eastAsia="Arial" w:hAnsi="Arial" w:cs="Arial"/>
          <w:sz w:val="24"/>
          <w:szCs w:val="24"/>
        </w:rPr>
        <w:t>exam</w:t>
      </w:r>
      <w:r w:rsidRPr="00BB1213">
        <w:rPr>
          <w:rFonts w:ascii="Arial" w:eastAsia="Arial" w:hAnsi="Arial" w:cs="Arial"/>
          <w:sz w:val="24"/>
          <w:szCs w:val="24"/>
        </w:rPr>
        <w:t xml:space="preserve"> points.</w:t>
      </w:r>
    </w:p>
    <w:p w14:paraId="2854358B"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Health Requirements</w:t>
      </w:r>
    </w:p>
    <w:p w14:paraId="4196CDFE" w14:textId="5E524DAA" w:rsidR="00BA3AC5" w:rsidRPr="00BB1213" w:rsidRDefault="0009071C">
      <w:pPr>
        <w:rPr>
          <w:rFonts w:ascii="Arial" w:eastAsia="Arial" w:hAnsi="Arial" w:cs="Arial"/>
          <w:color w:val="000000"/>
          <w:sz w:val="24"/>
          <w:szCs w:val="24"/>
        </w:rPr>
      </w:pPr>
      <w:r w:rsidRPr="00BB1213">
        <w:rPr>
          <w:rFonts w:ascii="Arial" w:eastAsia="Arial" w:hAnsi="Arial" w:cs="Arial"/>
          <w:color w:val="000000"/>
          <w:sz w:val="24"/>
          <w:szCs w:val="24"/>
        </w:rPr>
        <w:t xml:space="preserve">All health requirements for admission must be maintained throughout the Practical Nursing Program. </w:t>
      </w:r>
      <w:r w:rsidR="000B2427">
        <w:rPr>
          <w:rFonts w:ascii="Arial" w:eastAsia="Arial" w:hAnsi="Arial" w:cs="Arial"/>
          <w:b/>
          <w:bCs/>
          <w:color w:val="000000"/>
          <w:sz w:val="24"/>
          <w:szCs w:val="24"/>
        </w:rPr>
        <w:t xml:space="preserve">Noncompliant students will not be permitted to attend clinical and may incur a clinical failure. </w:t>
      </w:r>
      <w:r w:rsidR="00E12A33">
        <w:rPr>
          <w:rFonts w:ascii="Arial" w:eastAsia="Arial" w:hAnsi="Arial" w:cs="Arial"/>
          <w:b/>
          <w:bCs/>
          <w:color w:val="000000"/>
          <w:sz w:val="24"/>
          <w:szCs w:val="24"/>
        </w:rPr>
        <w:t>Castle Branch will be reviewed for compliance before starting the clinical rotation during any given semester</w:t>
      </w:r>
      <w:r w:rsidR="000B2427">
        <w:rPr>
          <w:rFonts w:ascii="Arial" w:eastAsia="Arial" w:hAnsi="Arial" w:cs="Arial"/>
          <w:b/>
          <w:bCs/>
          <w:color w:val="000000"/>
          <w:sz w:val="24"/>
          <w:szCs w:val="24"/>
        </w:rPr>
        <w:t xml:space="preserve">. </w:t>
      </w:r>
      <w:r w:rsidRPr="00BB1213">
        <w:rPr>
          <w:rFonts w:ascii="Arial" w:eastAsia="Arial" w:hAnsi="Arial" w:cs="Arial"/>
          <w:color w:val="000000"/>
          <w:sz w:val="24"/>
          <w:szCs w:val="24"/>
        </w:rPr>
        <w:t xml:space="preserve">Clinical agencies </w:t>
      </w:r>
      <w:r w:rsidR="000B2427">
        <w:rPr>
          <w:rFonts w:ascii="Arial" w:eastAsia="Arial" w:hAnsi="Arial" w:cs="Arial"/>
          <w:color w:val="000000"/>
          <w:sz w:val="24"/>
          <w:szCs w:val="24"/>
        </w:rPr>
        <w:t>can</w:t>
      </w:r>
      <w:r w:rsidRPr="00BB1213">
        <w:rPr>
          <w:rFonts w:ascii="Arial" w:eastAsia="Arial" w:hAnsi="Arial" w:cs="Arial"/>
          <w:color w:val="000000"/>
          <w:sz w:val="24"/>
          <w:szCs w:val="24"/>
        </w:rPr>
        <w:t xml:space="preserve"> change clinical requirements for students/faculty at any time</w:t>
      </w:r>
      <w:r w:rsidR="000B2427">
        <w:rPr>
          <w:rFonts w:ascii="Arial" w:eastAsia="Arial" w:hAnsi="Arial" w:cs="Arial"/>
          <w:color w:val="000000"/>
          <w:sz w:val="24"/>
          <w:szCs w:val="24"/>
        </w:rPr>
        <w:t>,</w:t>
      </w:r>
      <w:r w:rsidRPr="00BB1213">
        <w:rPr>
          <w:rFonts w:ascii="Arial" w:eastAsia="Arial" w:hAnsi="Arial" w:cs="Arial"/>
          <w:color w:val="000000"/>
          <w:sz w:val="24"/>
          <w:szCs w:val="24"/>
        </w:rPr>
        <w:t xml:space="preserve"> and compliance is expected. </w:t>
      </w:r>
    </w:p>
    <w:p w14:paraId="51696177" w14:textId="6EFB82AE" w:rsidR="00BA3AC5" w:rsidRPr="00BB1213" w:rsidRDefault="0009071C">
      <w:pPr>
        <w:rPr>
          <w:rFonts w:ascii="Arial" w:eastAsia="Arial" w:hAnsi="Arial" w:cs="Arial"/>
          <w:sz w:val="24"/>
          <w:szCs w:val="24"/>
        </w:rPr>
      </w:pPr>
      <w:r w:rsidRPr="00BB1213">
        <w:rPr>
          <w:rFonts w:ascii="Arial" w:eastAsia="Arial" w:hAnsi="Arial" w:cs="Arial"/>
          <w:sz w:val="24"/>
          <w:szCs w:val="24"/>
        </w:rPr>
        <w:br/>
        <w:t xml:space="preserve">Students who </w:t>
      </w:r>
      <w:r w:rsidR="000B2427">
        <w:rPr>
          <w:rFonts w:ascii="Arial" w:eastAsia="Arial" w:hAnsi="Arial" w:cs="Arial"/>
          <w:sz w:val="24"/>
          <w:szCs w:val="24"/>
        </w:rPr>
        <w:t>cannot</w:t>
      </w:r>
      <w:r w:rsidRPr="00BB1213">
        <w:rPr>
          <w:rFonts w:ascii="Arial" w:eastAsia="Arial" w:hAnsi="Arial" w:cs="Arial"/>
          <w:sz w:val="24"/>
          <w:szCs w:val="24"/>
        </w:rPr>
        <w:t xml:space="preserve"> perform the essential functions will be removed from clinical until </w:t>
      </w:r>
      <w:r w:rsidR="00E12A33">
        <w:rPr>
          <w:rFonts w:ascii="Arial" w:eastAsia="Arial" w:hAnsi="Arial" w:cs="Arial"/>
          <w:sz w:val="24"/>
          <w:szCs w:val="24"/>
        </w:rPr>
        <w:t xml:space="preserve">they obtain a letter from their healthcare provider stating they can return to unrestricted activity. Accrued clinical absences may result in </w:t>
      </w:r>
      <w:r w:rsidRPr="00BB1213">
        <w:rPr>
          <w:rFonts w:ascii="Arial" w:eastAsia="Arial" w:hAnsi="Arial" w:cs="Arial"/>
          <w:sz w:val="24"/>
          <w:szCs w:val="24"/>
        </w:rPr>
        <w:t xml:space="preserve">clinical failure.  </w:t>
      </w:r>
    </w:p>
    <w:p w14:paraId="15C9FE4C" w14:textId="77777777" w:rsidR="00BA0EDA" w:rsidRDefault="00BA0EDA">
      <w:pPr>
        <w:jc w:val="center"/>
        <w:rPr>
          <w:rFonts w:ascii="Arial" w:eastAsia="Arial" w:hAnsi="Arial" w:cs="Arial"/>
          <w:b/>
          <w:sz w:val="24"/>
          <w:szCs w:val="24"/>
        </w:rPr>
      </w:pPr>
    </w:p>
    <w:p w14:paraId="2BB05480" w14:textId="77777777" w:rsidR="00BA0EDA" w:rsidRDefault="00BA0EDA">
      <w:pPr>
        <w:jc w:val="center"/>
        <w:rPr>
          <w:rFonts w:ascii="Arial" w:eastAsia="Arial" w:hAnsi="Arial" w:cs="Arial"/>
          <w:b/>
          <w:sz w:val="24"/>
          <w:szCs w:val="24"/>
        </w:rPr>
      </w:pPr>
    </w:p>
    <w:p w14:paraId="52CCE40D" w14:textId="0118B3A4" w:rsidR="00BA3AC5" w:rsidRPr="00BB1213" w:rsidRDefault="0009071C">
      <w:pPr>
        <w:jc w:val="center"/>
        <w:rPr>
          <w:rFonts w:ascii="Arial" w:eastAsia="Arial" w:hAnsi="Arial" w:cs="Arial"/>
          <w:b/>
          <w:sz w:val="24"/>
          <w:szCs w:val="24"/>
        </w:rPr>
      </w:pPr>
      <w:r w:rsidRPr="00BB1213">
        <w:rPr>
          <w:rFonts w:ascii="Arial" w:eastAsia="Arial" w:hAnsi="Arial" w:cs="Arial"/>
          <w:b/>
          <w:sz w:val="24"/>
          <w:szCs w:val="24"/>
        </w:rPr>
        <w:t xml:space="preserve">ADDITIONAL POLICIES </w:t>
      </w:r>
    </w:p>
    <w:p w14:paraId="1955AE0D" w14:textId="77777777" w:rsidR="00BA3AC5" w:rsidRPr="00BB1213" w:rsidRDefault="00BA3AC5">
      <w:pPr>
        <w:spacing w:after="0"/>
        <w:rPr>
          <w:rFonts w:ascii="Arial" w:eastAsia="Arial" w:hAnsi="Arial" w:cs="Arial"/>
          <w:color w:val="000000"/>
          <w:sz w:val="24"/>
          <w:szCs w:val="24"/>
        </w:rPr>
      </w:pPr>
    </w:p>
    <w:p w14:paraId="0702EEB6" w14:textId="11E145B7" w:rsidR="00BA3AC5" w:rsidRPr="00BB1213" w:rsidRDefault="000B2427">
      <w:pPr>
        <w:rPr>
          <w:rFonts w:ascii="Arial" w:eastAsia="Arial" w:hAnsi="Arial" w:cs="Arial"/>
          <w:b/>
          <w:sz w:val="24"/>
          <w:szCs w:val="24"/>
        </w:rPr>
      </w:pPr>
      <w:r>
        <w:rPr>
          <w:rFonts w:ascii="Arial" w:eastAsia="Arial" w:hAnsi="Arial" w:cs="Arial"/>
          <w:b/>
          <w:sz w:val="24"/>
          <w:szCs w:val="24"/>
        </w:rPr>
        <w:t>Americans</w:t>
      </w:r>
      <w:r w:rsidR="0009071C" w:rsidRPr="00BB1213">
        <w:rPr>
          <w:rFonts w:ascii="Arial" w:eastAsia="Arial" w:hAnsi="Arial" w:cs="Arial"/>
          <w:b/>
          <w:sz w:val="24"/>
          <w:szCs w:val="24"/>
        </w:rPr>
        <w:t xml:space="preserve"> with Disabilities Act (ADA)</w:t>
      </w:r>
    </w:p>
    <w:p w14:paraId="168C6242" w14:textId="688B6C6B"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Students who have a documented disability need to register with Disability Support Services at the Midlothian or Chester Campus. Refer to the </w:t>
      </w:r>
      <w:r w:rsidR="00861D81"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 xml:space="preserve">Student Handbook for more information. </w:t>
      </w:r>
      <w:r w:rsidR="000B2427">
        <w:rPr>
          <w:rFonts w:ascii="Arial" w:eastAsia="Arial" w:hAnsi="Arial" w:cs="Arial"/>
          <w:sz w:val="24"/>
          <w:szCs w:val="24"/>
        </w:rPr>
        <w:t xml:space="preserve">The </w:t>
      </w:r>
      <w:r w:rsidR="00E12A33">
        <w:rPr>
          <w:rFonts w:ascii="Arial" w:eastAsia="Arial" w:hAnsi="Arial" w:cs="Arial"/>
          <w:sz w:val="24"/>
          <w:szCs w:val="24"/>
        </w:rPr>
        <w:t>student is</w:t>
      </w:r>
      <w:r w:rsidR="000B2427">
        <w:rPr>
          <w:rFonts w:ascii="Arial" w:eastAsia="Arial" w:hAnsi="Arial" w:cs="Arial"/>
          <w:sz w:val="24"/>
          <w:szCs w:val="24"/>
        </w:rPr>
        <w:t xml:space="preserve"> responsible for providing</w:t>
      </w:r>
      <w:r w:rsidRPr="00BB1213">
        <w:rPr>
          <w:rFonts w:ascii="Arial" w:eastAsia="Arial" w:hAnsi="Arial" w:cs="Arial"/>
          <w:sz w:val="24"/>
          <w:szCs w:val="24"/>
        </w:rPr>
        <w:t xml:space="preserve"> their IAP (Instructional Accommodations Plan) to </w:t>
      </w:r>
      <w:r w:rsidR="00E12A33">
        <w:rPr>
          <w:rFonts w:ascii="Arial" w:eastAsia="Arial" w:hAnsi="Arial" w:cs="Arial"/>
          <w:sz w:val="24"/>
          <w:szCs w:val="24"/>
        </w:rPr>
        <w:t xml:space="preserve">the </w:t>
      </w:r>
      <w:r w:rsidRPr="00BB1213">
        <w:rPr>
          <w:rFonts w:ascii="Arial" w:eastAsia="Arial" w:hAnsi="Arial" w:cs="Arial"/>
          <w:sz w:val="24"/>
          <w:szCs w:val="24"/>
        </w:rPr>
        <w:t xml:space="preserve">course faculty. </w:t>
      </w:r>
      <w:r w:rsidR="000B2427">
        <w:rPr>
          <w:rFonts w:ascii="Arial" w:eastAsia="Arial" w:hAnsi="Arial" w:cs="Arial"/>
          <w:sz w:val="24"/>
          <w:szCs w:val="24"/>
        </w:rPr>
        <w:t>IAPs</w:t>
      </w:r>
      <w:r w:rsidRPr="00BB1213">
        <w:rPr>
          <w:rFonts w:ascii="Arial" w:eastAsia="Arial" w:hAnsi="Arial" w:cs="Arial"/>
          <w:sz w:val="24"/>
          <w:szCs w:val="24"/>
        </w:rPr>
        <w:t xml:space="preserve"> are not retroactive. </w:t>
      </w:r>
      <w:r w:rsidRPr="00BB1213">
        <w:rPr>
          <w:rFonts w:ascii="Arial" w:eastAsia="Arial" w:hAnsi="Arial" w:cs="Arial"/>
          <w:b/>
          <w:i/>
          <w:sz w:val="24"/>
          <w:szCs w:val="24"/>
        </w:rPr>
        <w:t>Students must meet the essential functional abilities with or without accommodation to be admitted to or continue in the Nursing Program.</w:t>
      </w:r>
      <w:r w:rsidRPr="00BB1213">
        <w:rPr>
          <w:rFonts w:ascii="Arial" w:eastAsia="Arial" w:hAnsi="Arial" w:cs="Arial"/>
          <w:sz w:val="24"/>
          <w:szCs w:val="24"/>
        </w:rPr>
        <w:t xml:space="preserve"> </w:t>
      </w:r>
    </w:p>
    <w:p w14:paraId="6C80252E" w14:textId="77777777" w:rsidR="00CF7678" w:rsidRPr="00BB1213" w:rsidRDefault="00CF7678">
      <w:pPr>
        <w:rPr>
          <w:rFonts w:ascii="Arial" w:eastAsia="Arial" w:hAnsi="Arial" w:cs="Arial"/>
          <w:b/>
          <w:sz w:val="24"/>
          <w:szCs w:val="24"/>
        </w:rPr>
      </w:pPr>
    </w:p>
    <w:p w14:paraId="22A242EA" w14:textId="64C4C9D7" w:rsidR="00BA3AC5" w:rsidRPr="00BB1213" w:rsidRDefault="0009071C">
      <w:pPr>
        <w:rPr>
          <w:rFonts w:ascii="Arial" w:eastAsia="Arial" w:hAnsi="Arial" w:cs="Arial"/>
          <w:b/>
          <w:sz w:val="24"/>
          <w:szCs w:val="24"/>
        </w:rPr>
      </w:pPr>
      <w:r w:rsidRPr="00BB1213">
        <w:rPr>
          <w:rFonts w:ascii="Arial" w:eastAsia="Arial" w:hAnsi="Arial" w:cs="Arial"/>
          <w:b/>
          <w:sz w:val="24"/>
          <w:szCs w:val="24"/>
        </w:rPr>
        <w:lastRenderedPageBreak/>
        <w:t>Pregnancy</w:t>
      </w:r>
    </w:p>
    <w:p w14:paraId="4FEA03D4" w14:textId="5FA1C9EF" w:rsidR="002218EF" w:rsidRPr="00BB1213" w:rsidRDefault="002218EF">
      <w:pPr>
        <w:rPr>
          <w:rFonts w:ascii="Arial" w:eastAsia="Arial" w:hAnsi="Arial" w:cs="Arial"/>
          <w:b/>
          <w:sz w:val="24"/>
          <w:szCs w:val="24"/>
        </w:rPr>
      </w:pPr>
      <w:r w:rsidRPr="00BB1213">
        <w:rPr>
          <w:rFonts w:ascii="Arial" w:eastAsia="Arial" w:hAnsi="Arial" w:cs="Arial"/>
          <w:b/>
          <w:sz w:val="24"/>
          <w:szCs w:val="24"/>
        </w:rPr>
        <w:t xml:space="preserve">Title IX: </w:t>
      </w:r>
    </w:p>
    <w:p w14:paraId="362ADF86" w14:textId="35AC7F1D" w:rsidR="002218EF" w:rsidRPr="00BB1213" w:rsidRDefault="002218EF">
      <w:pPr>
        <w:rPr>
          <w:rFonts w:ascii="Arial" w:eastAsia="Arial" w:hAnsi="Arial" w:cs="Arial"/>
          <w:sz w:val="24"/>
          <w:szCs w:val="24"/>
        </w:rPr>
      </w:pPr>
      <w:r w:rsidRPr="00BB1213">
        <w:rPr>
          <w:rFonts w:ascii="Arial" w:eastAsia="Arial" w:hAnsi="Arial" w:cs="Arial"/>
          <w:sz w:val="24"/>
          <w:szCs w:val="24"/>
        </w:rPr>
        <w:t xml:space="preserve">“No person in the United States shall, </w:t>
      </w:r>
      <w:r w:rsidR="000B2427">
        <w:rPr>
          <w:rFonts w:ascii="Arial" w:eastAsia="Arial" w:hAnsi="Arial" w:cs="Arial"/>
          <w:sz w:val="24"/>
          <w:szCs w:val="24"/>
        </w:rPr>
        <w:t>based on</w:t>
      </w:r>
      <w:r w:rsidRPr="00BB1213">
        <w:rPr>
          <w:rFonts w:ascii="Arial" w:eastAsia="Arial" w:hAnsi="Arial" w:cs="Arial"/>
          <w:sz w:val="24"/>
          <w:szCs w:val="24"/>
        </w:rPr>
        <w:t xml:space="preserve"> sex, be excluded from participation in, be denied benefits of, or be subjected to discrimination under any education program or activity receiving financial assistance.” </w:t>
      </w:r>
    </w:p>
    <w:p w14:paraId="64C65A61" w14:textId="47CB4453" w:rsidR="002218EF" w:rsidRPr="00BB1213" w:rsidRDefault="002218EF">
      <w:pPr>
        <w:rPr>
          <w:rFonts w:ascii="Arial" w:eastAsia="Arial" w:hAnsi="Arial" w:cs="Arial"/>
          <w:sz w:val="24"/>
          <w:szCs w:val="24"/>
        </w:rPr>
      </w:pPr>
      <w:r w:rsidRPr="00BB1213">
        <w:rPr>
          <w:rFonts w:ascii="Arial" w:eastAsia="Arial" w:hAnsi="Arial" w:cs="Arial"/>
          <w:sz w:val="24"/>
          <w:szCs w:val="24"/>
        </w:rPr>
        <w:t xml:space="preserve">Title IX is a civil rights law passed in 1972 </w:t>
      </w:r>
      <w:r w:rsidR="000B2427">
        <w:rPr>
          <w:rFonts w:ascii="Arial" w:eastAsia="Arial" w:hAnsi="Arial" w:cs="Arial"/>
          <w:sz w:val="24"/>
          <w:szCs w:val="24"/>
        </w:rPr>
        <w:t>prohibiting</w:t>
      </w:r>
      <w:r w:rsidRPr="00BB1213">
        <w:rPr>
          <w:rFonts w:ascii="Arial" w:eastAsia="Arial" w:hAnsi="Arial" w:cs="Arial"/>
          <w:sz w:val="24"/>
          <w:szCs w:val="24"/>
        </w:rPr>
        <w:t xml:space="preserve"> gender discrimination in educational settings that receive federal funding. Sexual harassment, sexual assault, sexual misconduct</w:t>
      </w:r>
      <w:r w:rsidR="000B2427">
        <w:rPr>
          <w:rFonts w:ascii="Arial" w:eastAsia="Arial" w:hAnsi="Arial" w:cs="Arial"/>
          <w:sz w:val="24"/>
          <w:szCs w:val="24"/>
        </w:rPr>
        <w:t>,</w:t>
      </w:r>
      <w:r w:rsidRPr="00BB1213">
        <w:rPr>
          <w:rFonts w:ascii="Arial" w:eastAsia="Arial" w:hAnsi="Arial" w:cs="Arial"/>
          <w:sz w:val="24"/>
          <w:szCs w:val="24"/>
        </w:rPr>
        <w:t xml:space="preserve"> and other gender-based conduct violations are all considered discrimination, regardless of the gender and orientation of the reporting party and the accused. Gender discrimination impacts a student’s or employee’s ability </w:t>
      </w:r>
      <w:r w:rsidR="00E12A33">
        <w:rPr>
          <w:rFonts w:ascii="Arial" w:eastAsia="Arial" w:hAnsi="Arial" w:cs="Arial"/>
          <w:sz w:val="24"/>
          <w:szCs w:val="24"/>
        </w:rPr>
        <w:t>to benefit from Brightpoint's program and services fully</w:t>
      </w:r>
      <w:r w:rsidRPr="00BB1213">
        <w:rPr>
          <w:rFonts w:ascii="Arial" w:eastAsia="Arial" w:hAnsi="Arial" w:cs="Arial"/>
          <w:sz w:val="24"/>
          <w:szCs w:val="24"/>
        </w:rPr>
        <w:t xml:space="preserve">. Brightpoint is committed to maintaining an environment free from sexual harassment, sexual violence, domestic violence, dating violence, and stalking. </w:t>
      </w:r>
    </w:p>
    <w:p w14:paraId="2E3BB4C4" w14:textId="77777777" w:rsidR="002218EF" w:rsidRPr="00BB1213" w:rsidRDefault="002218EF">
      <w:pPr>
        <w:rPr>
          <w:rFonts w:ascii="Arial" w:eastAsia="Arial" w:hAnsi="Arial" w:cs="Arial"/>
          <w:sz w:val="24"/>
          <w:szCs w:val="24"/>
        </w:rPr>
      </w:pPr>
      <w:r w:rsidRPr="00BB1213">
        <w:rPr>
          <w:rFonts w:ascii="Arial" w:eastAsia="Arial" w:hAnsi="Arial" w:cs="Arial"/>
          <w:sz w:val="24"/>
          <w:szCs w:val="24"/>
        </w:rPr>
        <w:t>Title IX includes protections for pregnant students.</w:t>
      </w:r>
    </w:p>
    <w:p w14:paraId="16FA07B1" w14:textId="3A95B150" w:rsidR="002218EF" w:rsidRPr="00BB1213" w:rsidRDefault="000B2427">
      <w:pPr>
        <w:rPr>
          <w:rFonts w:ascii="Arial" w:eastAsia="Arial" w:hAnsi="Arial" w:cs="Arial"/>
          <w:sz w:val="24"/>
          <w:szCs w:val="24"/>
        </w:rPr>
      </w:pPr>
      <w:r>
        <w:rPr>
          <w:rFonts w:ascii="Arial" w:eastAsia="Arial" w:hAnsi="Arial" w:cs="Arial"/>
          <w:sz w:val="24"/>
          <w:szCs w:val="24"/>
        </w:rPr>
        <w:t>For more information, contact Sandra Kirkland, the Title IX Officer</w:t>
      </w:r>
      <w:r w:rsidR="00E12A33">
        <w:rPr>
          <w:rFonts w:ascii="Arial" w:eastAsia="Arial" w:hAnsi="Arial" w:cs="Arial"/>
          <w:sz w:val="24"/>
          <w:szCs w:val="24"/>
        </w:rPr>
        <w:t xml:space="preserve"> and Dean of Students, or Michelle Spencer, the Deputy Title IX Officer and</w:t>
      </w:r>
      <w:r>
        <w:rPr>
          <w:rFonts w:ascii="Arial" w:eastAsia="Arial" w:hAnsi="Arial" w:cs="Arial"/>
          <w:sz w:val="24"/>
          <w:szCs w:val="24"/>
        </w:rPr>
        <w:t xml:space="preserve"> Associate Dean</w:t>
      </w:r>
      <w:r w:rsidR="002218EF" w:rsidRPr="00BB1213">
        <w:rPr>
          <w:rFonts w:ascii="Arial" w:eastAsia="Arial" w:hAnsi="Arial" w:cs="Arial"/>
          <w:sz w:val="24"/>
          <w:szCs w:val="24"/>
        </w:rPr>
        <w:t>.</w:t>
      </w:r>
    </w:p>
    <w:p w14:paraId="45EDC2AE" w14:textId="527672FF"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While it is recognized that pregnancy is a normal condition, there are </w:t>
      </w:r>
      <w:r w:rsidR="000B2427">
        <w:rPr>
          <w:rFonts w:ascii="Arial" w:eastAsia="Arial" w:hAnsi="Arial" w:cs="Arial"/>
          <w:sz w:val="24"/>
          <w:szCs w:val="24"/>
        </w:rPr>
        <w:t>specific</w:t>
      </w:r>
      <w:r w:rsidRPr="00BB1213">
        <w:rPr>
          <w:rFonts w:ascii="Arial" w:eastAsia="Arial" w:hAnsi="Arial" w:cs="Arial"/>
          <w:sz w:val="24"/>
          <w:szCs w:val="24"/>
        </w:rPr>
        <w:t xml:space="preserve"> legitimate concerns regarding the pregnant student. If there are limitations, they must be documented. Pregnant students </w:t>
      </w:r>
      <w:r w:rsidR="000B2427">
        <w:rPr>
          <w:rFonts w:ascii="Arial" w:eastAsia="Arial" w:hAnsi="Arial" w:cs="Arial"/>
          <w:sz w:val="24"/>
          <w:szCs w:val="24"/>
        </w:rPr>
        <w:t>must</w:t>
      </w:r>
      <w:r w:rsidRPr="00BB1213">
        <w:rPr>
          <w:rFonts w:ascii="Arial" w:eastAsia="Arial" w:hAnsi="Arial" w:cs="Arial"/>
          <w:sz w:val="24"/>
          <w:szCs w:val="24"/>
        </w:rPr>
        <w:t xml:space="preserve"> meet all the Essential Functional Abilities without restrictions to remain in clinicals. (See Essential Functional Abilities). Should delivery or hospitalization occur while actively enrolled, the student must submit a medical release provided by the physician </w:t>
      </w:r>
      <w:r w:rsidR="000B2427">
        <w:rPr>
          <w:rFonts w:ascii="Arial" w:eastAsia="Arial" w:hAnsi="Arial" w:cs="Arial"/>
          <w:sz w:val="24"/>
          <w:szCs w:val="24"/>
        </w:rPr>
        <w:t>before</w:t>
      </w:r>
      <w:r w:rsidRPr="00BB1213">
        <w:rPr>
          <w:rFonts w:ascii="Arial" w:eastAsia="Arial" w:hAnsi="Arial" w:cs="Arial"/>
          <w:sz w:val="24"/>
          <w:szCs w:val="24"/>
        </w:rPr>
        <w:t xml:space="preserve"> resuming classes </w:t>
      </w:r>
      <w:r w:rsidR="000B2427">
        <w:rPr>
          <w:rFonts w:ascii="Arial" w:eastAsia="Arial" w:hAnsi="Arial" w:cs="Arial"/>
          <w:sz w:val="24"/>
          <w:szCs w:val="24"/>
        </w:rPr>
        <w:t>and</w:t>
      </w:r>
      <w:r w:rsidRPr="00BB1213">
        <w:rPr>
          <w:rFonts w:ascii="Arial" w:eastAsia="Arial" w:hAnsi="Arial" w:cs="Arial"/>
          <w:sz w:val="24"/>
          <w:szCs w:val="24"/>
        </w:rPr>
        <w:t xml:space="preserve"> </w:t>
      </w:r>
      <w:r w:rsidR="000B2427">
        <w:rPr>
          <w:rFonts w:ascii="Arial" w:eastAsia="Arial" w:hAnsi="Arial" w:cs="Arial"/>
          <w:sz w:val="24"/>
          <w:szCs w:val="24"/>
        </w:rPr>
        <w:t>clinicals</w:t>
      </w:r>
      <w:r w:rsidRPr="00BB1213">
        <w:rPr>
          <w:rFonts w:ascii="Arial" w:eastAsia="Arial" w:hAnsi="Arial" w:cs="Arial"/>
          <w:sz w:val="24"/>
          <w:szCs w:val="24"/>
        </w:rPr>
        <w:t>.</w:t>
      </w:r>
    </w:p>
    <w:p w14:paraId="4D52657A"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Change in Health Status </w:t>
      </w:r>
    </w:p>
    <w:p w14:paraId="6E253B59" w14:textId="39BCB0CE" w:rsidR="00682F25" w:rsidRPr="00BB1213" w:rsidRDefault="00735F70">
      <w:pPr>
        <w:rPr>
          <w:rFonts w:ascii="Arial" w:eastAsia="Arial" w:hAnsi="Arial" w:cs="Arial"/>
          <w:sz w:val="24"/>
          <w:szCs w:val="24"/>
        </w:rPr>
      </w:pPr>
      <w:r w:rsidRPr="00BB1213">
        <w:rPr>
          <w:rFonts w:ascii="Arial" w:eastAsia="Arial" w:hAnsi="Arial" w:cs="Arial"/>
          <w:sz w:val="24"/>
          <w:szCs w:val="24"/>
        </w:rPr>
        <w:t>If</w:t>
      </w:r>
      <w:r w:rsidR="0009071C" w:rsidRPr="00BB1213">
        <w:rPr>
          <w:rFonts w:ascii="Arial" w:eastAsia="Arial" w:hAnsi="Arial" w:cs="Arial"/>
          <w:sz w:val="24"/>
          <w:szCs w:val="24"/>
        </w:rPr>
        <w:t xml:space="preserve"> a </w:t>
      </w:r>
      <w:r w:rsidR="000B2427">
        <w:rPr>
          <w:rFonts w:ascii="Arial" w:eastAsia="Arial" w:hAnsi="Arial" w:cs="Arial"/>
          <w:sz w:val="24"/>
          <w:szCs w:val="24"/>
        </w:rPr>
        <w:t>student's health status changes, they need to contact their healthcare provider to determine if clinical practice could potentially endanger themselves</w:t>
      </w:r>
      <w:r w:rsidR="0009071C" w:rsidRPr="00BB1213">
        <w:rPr>
          <w:rFonts w:ascii="Arial" w:eastAsia="Arial" w:hAnsi="Arial" w:cs="Arial"/>
          <w:sz w:val="24"/>
          <w:szCs w:val="24"/>
        </w:rPr>
        <w:t xml:space="preserve"> or others. The student is </w:t>
      </w:r>
      <w:r w:rsidR="000B2427">
        <w:rPr>
          <w:rFonts w:ascii="Arial" w:eastAsia="Arial" w:hAnsi="Arial" w:cs="Arial"/>
          <w:sz w:val="24"/>
          <w:szCs w:val="24"/>
        </w:rPr>
        <w:t>not obligated</w:t>
      </w:r>
      <w:r w:rsidR="0009071C" w:rsidRPr="00BB1213">
        <w:rPr>
          <w:rFonts w:ascii="Arial" w:eastAsia="Arial" w:hAnsi="Arial" w:cs="Arial"/>
          <w:sz w:val="24"/>
          <w:szCs w:val="24"/>
        </w:rPr>
        <w:t xml:space="preserve"> to disclose the nature of the </w:t>
      </w:r>
      <w:r w:rsidR="000B2427">
        <w:rPr>
          <w:rFonts w:ascii="Arial" w:eastAsia="Arial" w:hAnsi="Arial" w:cs="Arial"/>
          <w:sz w:val="24"/>
          <w:szCs w:val="24"/>
        </w:rPr>
        <w:t>change in health status</w:t>
      </w:r>
      <w:r w:rsidR="0009071C" w:rsidRPr="00BB1213">
        <w:rPr>
          <w:rFonts w:ascii="Arial" w:eastAsia="Arial" w:hAnsi="Arial" w:cs="Arial"/>
          <w:sz w:val="24"/>
          <w:szCs w:val="24"/>
        </w:rPr>
        <w:t>. However, the student assumes all associated risks</w:t>
      </w:r>
      <w:r w:rsidR="0009071C" w:rsidRPr="00BB1213">
        <w:rPr>
          <w:rFonts w:ascii="Arial" w:eastAsia="Arial" w:hAnsi="Arial" w:cs="Arial"/>
          <w:b/>
          <w:sz w:val="24"/>
          <w:szCs w:val="24"/>
        </w:rPr>
        <w:t xml:space="preserve">. </w:t>
      </w:r>
      <w:r w:rsidR="000B2427">
        <w:rPr>
          <w:rFonts w:ascii="Arial" w:eastAsia="Arial" w:hAnsi="Arial" w:cs="Arial"/>
          <w:sz w:val="24"/>
          <w:szCs w:val="24"/>
        </w:rPr>
        <w:t>Suppose a change in health condition also causes a change in functional abilities. In that case,</w:t>
      </w:r>
      <w:r w:rsidR="0009071C" w:rsidRPr="00BB1213">
        <w:rPr>
          <w:rFonts w:ascii="Arial" w:eastAsia="Arial" w:hAnsi="Arial" w:cs="Arial"/>
          <w:sz w:val="24"/>
          <w:szCs w:val="24"/>
        </w:rPr>
        <w:t xml:space="preserve"> the student </w:t>
      </w:r>
      <w:r w:rsidR="000B2427">
        <w:rPr>
          <w:rFonts w:ascii="Arial" w:eastAsia="Arial" w:hAnsi="Arial" w:cs="Arial"/>
          <w:sz w:val="24"/>
          <w:szCs w:val="24"/>
        </w:rPr>
        <w:t>must</w:t>
      </w:r>
      <w:r w:rsidR="0009071C" w:rsidRPr="00BB1213">
        <w:rPr>
          <w:rFonts w:ascii="Arial" w:eastAsia="Arial" w:hAnsi="Arial" w:cs="Arial"/>
          <w:sz w:val="24"/>
          <w:szCs w:val="24"/>
        </w:rPr>
        <w:t xml:space="preserve"> submit a health provider statement attesting that the student can perform full clinical duties. </w:t>
      </w:r>
    </w:p>
    <w:p w14:paraId="79885F60" w14:textId="6442B4F6" w:rsidR="00BA3AC5" w:rsidRPr="00BB1213" w:rsidRDefault="0009071C">
      <w:pPr>
        <w:rPr>
          <w:rFonts w:ascii="Arial" w:eastAsia="Arial" w:hAnsi="Arial" w:cs="Arial"/>
          <w:b/>
          <w:sz w:val="24"/>
          <w:szCs w:val="24"/>
        </w:rPr>
      </w:pPr>
      <w:r w:rsidRPr="00BB1213">
        <w:rPr>
          <w:rFonts w:ascii="Arial" w:eastAsia="Arial" w:hAnsi="Arial" w:cs="Arial"/>
          <w:b/>
          <w:sz w:val="24"/>
          <w:szCs w:val="24"/>
        </w:rPr>
        <w:t>Class Outlines, Notes</w:t>
      </w:r>
      <w:r w:rsidR="0022091D" w:rsidRPr="00BB1213">
        <w:rPr>
          <w:rFonts w:ascii="Arial" w:eastAsia="Arial" w:hAnsi="Arial" w:cs="Arial"/>
          <w:b/>
          <w:sz w:val="24"/>
          <w:szCs w:val="24"/>
        </w:rPr>
        <w:t>,</w:t>
      </w:r>
      <w:r w:rsidRPr="00BB1213">
        <w:rPr>
          <w:rFonts w:ascii="Arial" w:eastAsia="Arial" w:hAnsi="Arial" w:cs="Arial"/>
          <w:b/>
          <w:sz w:val="24"/>
          <w:szCs w:val="24"/>
        </w:rPr>
        <w:t xml:space="preserve"> and PowerPoint Presentations</w:t>
      </w:r>
    </w:p>
    <w:p w14:paraId="7CFF00A2" w14:textId="7BB2788C" w:rsidR="00A92313" w:rsidRPr="00BB1213" w:rsidRDefault="0009071C">
      <w:pPr>
        <w:rPr>
          <w:rFonts w:ascii="Arial" w:eastAsia="Arial" w:hAnsi="Arial" w:cs="Arial"/>
          <w:sz w:val="24"/>
          <w:szCs w:val="24"/>
        </w:rPr>
      </w:pPr>
      <w:r w:rsidRPr="00BB1213">
        <w:rPr>
          <w:rFonts w:ascii="Arial" w:eastAsia="Arial" w:hAnsi="Arial" w:cs="Arial"/>
          <w:sz w:val="24"/>
          <w:szCs w:val="24"/>
        </w:rPr>
        <w:t>Class outlines and notes may be available in specific courses. PowerPoint presentations are the intellectual property of individual faculty and may be available in narrated or un-narrated format. This is not a requirement of the faculty. Zoom sessions may be archived at the discretion of each faculty and available for student use. See course syllabi or consult individual faculty for specific course policies.</w:t>
      </w:r>
    </w:p>
    <w:p w14:paraId="5DC84AF3"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Parking</w:t>
      </w:r>
    </w:p>
    <w:p w14:paraId="67F02F1B" w14:textId="0FFF4CC4" w:rsidR="00BA3AC5" w:rsidRPr="00BB1213" w:rsidRDefault="00E12A33" w:rsidP="0022091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Refer to the Brightpoint Community College Student Handbook and Catalog for more information</w:t>
      </w:r>
      <w:r w:rsidR="0009071C" w:rsidRPr="00BB1213">
        <w:rPr>
          <w:rFonts w:ascii="Arial" w:eastAsia="Arial" w:hAnsi="Arial" w:cs="Arial"/>
          <w:color w:val="000000"/>
          <w:sz w:val="24"/>
          <w:szCs w:val="24"/>
        </w:rPr>
        <w:t>.</w:t>
      </w:r>
      <w:r w:rsidR="00BF2D57">
        <w:rPr>
          <w:rFonts w:ascii="Arial" w:eastAsia="Arial" w:hAnsi="Arial" w:cs="Arial"/>
          <w:color w:val="000000"/>
          <w:sz w:val="24"/>
          <w:szCs w:val="24"/>
        </w:rPr>
        <w:t xml:space="preserve"> </w:t>
      </w:r>
      <w:r>
        <w:rPr>
          <w:rFonts w:ascii="Arial" w:eastAsia="Arial" w:hAnsi="Arial" w:cs="Arial"/>
          <w:color w:val="000000"/>
          <w:sz w:val="24"/>
          <w:szCs w:val="24"/>
        </w:rPr>
        <w:t>The clinical faculty will provide information about parking at local area healthcare facilities</w:t>
      </w:r>
      <w:r w:rsidR="00BF2D57">
        <w:rPr>
          <w:rFonts w:ascii="Arial" w:eastAsia="Arial" w:hAnsi="Arial" w:cs="Arial"/>
          <w:color w:val="000000"/>
          <w:sz w:val="24"/>
          <w:szCs w:val="24"/>
        </w:rPr>
        <w:t xml:space="preserve">. Students should check their announcements before attending clinical for details on parking. </w:t>
      </w:r>
    </w:p>
    <w:p w14:paraId="044C0F0E" w14:textId="3A881C52" w:rsidR="00BA3AC5" w:rsidRPr="00BB1213" w:rsidRDefault="0009071C">
      <w:pPr>
        <w:rPr>
          <w:rFonts w:ascii="Arial" w:eastAsia="Arial" w:hAnsi="Arial" w:cs="Arial"/>
          <w:b/>
          <w:sz w:val="24"/>
          <w:szCs w:val="24"/>
        </w:rPr>
      </w:pPr>
      <w:r w:rsidRPr="00BB1213">
        <w:rPr>
          <w:rFonts w:ascii="Arial" w:eastAsia="Arial" w:hAnsi="Arial" w:cs="Arial"/>
          <w:b/>
          <w:sz w:val="24"/>
          <w:szCs w:val="24"/>
        </w:rPr>
        <w:lastRenderedPageBreak/>
        <w:t xml:space="preserve">Alcohol, </w:t>
      </w:r>
      <w:r w:rsidR="00735F70" w:rsidRPr="00BB1213">
        <w:rPr>
          <w:rFonts w:ascii="Arial" w:eastAsia="Arial" w:hAnsi="Arial" w:cs="Arial"/>
          <w:b/>
          <w:sz w:val="24"/>
          <w:szCs w:val="24"/>
        </w:rPr>
        <w:t>Tobacco,</w:t>
      </w:r>
      <w:r w:rsidRPr="00BB1213">
        <w:rPr>
          <w:rFonts w:ascii="Arial" w:eastAsia="Arial" w:hAnsi="Arial" w:cs="Arial"/>
          <w:b/>
          <w:sz w:val="24"/>
          <w:szCs w:val="24"/>
        </w:rPr>
        <w:t xml:space="preserve"> and Drugs</w:t>
      </w:r>
    </w:p>
    <w:p w14:paraId="74EA434E" w14:textId="3941E77B" w:rsidR="00BA3AC5" w:rsidRDefault="0009071C" w:rsidP="0022091D">
      <w:pPr>
        <w:rPr>
          <w:rFonts w:ascii="Arial" w:eastAsia="Arial" w:hAnsi="Arial" w:cs="Arial"/>
          <w:sz w:val="24"/>
          <w:szCs w:val="24"/>
        </w:rPr>
      </w:pPr>
      <w:r w:rsidRPr="00BB1213">
        <w:rPr>
          <w:rFonts w:ascii="Arial" w:eastAsia="Arial" w:hAnsi="Arial" w:cs="Arial"/>
          <w:sz w:val="24"/>
          <w:szCs w:val="24"/>
        </w:rPr>
        <w:t xml:space="preserve">Alcoholic beverages, unlawful drugs, or other illegal substances shall not be consumed, used, carried, or sold on campus and surrounding property or any affiliated clinical site. Students suspected of being impaired will be dismissed from the class/clinical site and required to provide a medical release </w:t>
      </w:r>
      <w:r w:rsidR="000B2427">
        <w:rPr>
          <w:rFonts w:ascii="Arial" w:eastAsia="Arial" w:hAnsi="Arial" w:cs="Arial"/>
          <w:sz w:val="24"/>
          <w:szCs w:val="24"/>
        </w:rPr>
        <w:t>before</w:t>
      </w:r>
      <w:r w:rsidRPr="00BB1213">
        <w:rPr>
          <w:rFonts w:ascii="Arial" w:eastAsia="Arial" w:hAnsi="Arial" w:cs="Arial"/>
          <w:sz w:val="24"/>
          <w:szCs w:val="24"/>
        </w:rPr>
        <w:t xml:space="preserve"> returning to the nursing program. If warranted, they may be required to arrange for safe transportation off-site. Students failing to comply may be dismissed from the nursing program.</w:t>
      </w:r>
    </w:p>
    <w:p w14:paraId="305A2CA1" w14:textId="0E6EF941" w:rsidR="000B2427" w:rsidRDefault="000B2427" w:rsidP="0022091D">
      <w:pPr>
        <w:rPr>
          <w:rFonts w:ascii="Arial" w:eastAsia="Arial" w:hAnsi="Arial" w:cs="Arial"/>
          <w:sz w:val="24"/>
          <w:szCs w:val="24"/>
        </w:rPr>
      </w:pPr>
    </w:p>
    <w:p w14:paraId="525CE125" w14:textId="77777777" w:rsidR="000B2427" w:rsidRPr="00BB1213" w:rsidRDefault="000B2427" w:rsidP="0022091D">
      <w:pPr>
        <w:rPr>
          <w:rFonts w:ascii="Arial" w:eastAsia="Arial" w:hAnsi="Arial" w:cs="Arial"/>
          <w:sz w:val="24"/>
          <w:szCs w:val="24"/>
        </w:rPr>
      </w:pPr>
    </w:p>
    <w:p w14:paraId="5A250284"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Drug Screening</w:t>
      </w:r>
    </w:p>
    <w:p w14:paraId="58DE7378" w14:textId="5A298320" w:rsidR="00BA3AC5" w:rsidRPr="00BB1213" w:rsidRDefault="0009071C" w:rsidP="0022091D">
      <w:pPr>
        <w:spacing w:after="0"/>
        <w:rPr>
          <w:rFonts w:ascii="Arial" w:eastAsia="Arial" w:hAnsi="Arial" w:cs="Arial"/>
          <w:sz w:val="24"/>
          <w:szCs w:val="24"/>
        </w:rPr>
      </w:pPr>
      <w:r w:rsidRPr="00BB1213">
        <w:rPr>
          <w:rFonts w:ascii="Arial" w:eastAsia="Arial" w:hAnsi="Arial" w:cs="Arial"/>
          <w:sz w:val="24"/>
          <w:szCs w:val="24"/>
        </w:rPr>
        <w:t xml:space="preserve">The </w:t>
      </w:r>
      <w:r w:rsidR="00792C77"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 xml:space="preserve">School of Nursing requires a 10-panel urine drug screen on all nursing students upon admission to the </w:t>
      </w:r>
      <w:r w:rsidR="0022091D" w:rsidRPr="00BB1213">
        <w:rPr>
          <w:rFonts w:ascii="Arial" w:eastAsia="Arial" w:hAnsi="Arial" w:cs="Arial"/>
          <w:sz w:val="24"/>
          <w:szCs w:val="24"/>
        </w:rPr>
        <w:t xml:space="preserve">Practical </w:t>
      </w:r>
      <w:r w:rsidRPr="00BB1213">
        <w:rPr>
          <w:rFonts w:ascii="Arial" w:eastAsia="Arial" w:hAnsi="Arial" w:cs="Arial"/>
          <w:sz w:val="24"/>
          <w:szCs w:val="24"/>
        </w:rPr>
        <w:t xml:space="preserve">Nursing </w:t>
      </w:r>
      <w:r w:rsidR="0022091D" w:rsidRPr="00BB1213">
        <w:rPr>
          <w:rFonts w:ascii="Arial" w:eastAsia="Arial" w:hAnsi="Arial" w:cs="Arial"/>
          <w:sz w:val="24"/>
          <w:szCs w:val="24"/>
        </w:rPr>
        <w:t xml:space="preserve">Program </w:t>
      </w:r>
      <w:r w:rsidRPr="00BB1213">
        <w:rPr>
          <w:rFonts w:ascii="Arial" w:eastAsia="Arial" w:hAnsi="Arial" w:cs="Arial"/>
          <w:sz w:val="24"/>
          <w:szCs w:val="24"/>
        </w:rPr>
        <w:t xml:space="preserve">and </w:t>
      </w:r>
      <w:r w:rsidR="00BF2D57">
        <w:rPr>
          <w:rFonts w:ascii="Arial" w:eastAsia="Arial" w:hAnsi="Arial" w:cs="Arial"/>
          <w:sz w:val="24"/>
          <w:szCs w:val="24"/>
        </w:rPr>
        <w:t>when</w:t>
      </w:r>
      <w:r w:rsidRPr="00BB1213">
        <w:rPr>
          <w:rFonts w:ascii="Arial" w:eastAsia="Arial" w:hAnsi="Arial" w:cs="Arial"/>
          <w:sz w:val="24"/>
          <w:szCs w:val="24"/>
        </w:rPr>
        <w:t xml:space="preserve"> a student has been out of the program for one semester. Then, randomly </w:t>
      </w:r>
      <w:r w:rsidR="00BF2D57">
        <w:rPr>
          <w:rFonts w:ascii="Arial" w:eastAsia="Arial" w:hAnsi="Arial" w:cs="Arial"/>
          <w:sz w:val="24"/>
          <w:szCs w:val="24"/>
        </w:rPr>
        <w:t>after that</w:t>
      </w:r>
      <w:r w:rsidRPr="00BB1213">
        <w:rPr>
          <w:rFonts w:ascii="Arial" w:eastAsia="Arial" w:hAnsi="Arial" w:cs="Arial"/>
          <w:sz w:val="24"/>
          <w:szCs w:val="24"/>
        </w:rPr>
        <w:t xml:space="preserve">, if behavior warrants another screening during the student’s tenure in the </w:t>
      </w:r>
      <w:r w:rsidR="0022091D" w:rsidRPr="00BB1213">
        <w:rPr>
          <w:rFonts w:ascii="Arial" w:eastAsia="Arial" w:hAnsi="Arial" w:cs="Arial"/>
          <w:sz w:val="24"/>
          <w:szCs w:val="24"/>
        </w:rPr>
        <w:t xml:space="preserve">Practical </w:t>
      </w:r>
      <w:r w:rsidRPr="00BB1213">
        <w:rPr>
          <w:rFonts w:ascii="Arial" w:eastAsia="Arial" w:hAnsi="Arial" w:cs="Arial"/>
          <w:sz w:val="24"/>
          <w:szCs w:val="24"/>
        </w:rPr>
        <w:t>Nursing Program.</w:t>
      </w:r>
    </w:p>
    <w:p w14:paraId="6900A38C" w14:textId="77777777" w:rsidR="00BA3AC5" w:rsidRPr="00BB1213" w:rsidRDefault="00BA3AC5">
      <w:pPr>
        <w:spacing w:after="0"/>
        <w:ind w:left="720"/>
        <w:rPr>
          <w:rFonts w:ascii="Arial" w:eastAsia="Arial" w:hAnsi="Arial" w:cs="Arial"/>
          <w:i/>
          <w:sz w:val="24"/>
          <w:szCs w:val="24"/>
        </w:rPr>
      </w:pPr>
    </w:p>
    <w:p w14:paraId="588F33B5" w14:textId="77777777" w:rsidR="00BA3AC5" w:rsidRPr="00BB1213" w:rsidRDefault="0009071C" w:rsidP="0022091D">
      <w:pPr>
        <w:spacing w:after="0"/>
        <w:rPr>
          <w:rFonts w:ascii="Arial" w:eastAsia="Arial" w:hAnsi="Arial" w:cs="Arial"/>
          <w:sz w:val="24"/>
          <w:szCs w:val="24"/>
        </w:rPr>
      </w:pPr>
      <w:r w:rsidRPr="00BB1213">
        <w:rPr>
          <w:rFonts w:ascii="Arial" w:eastAsia="Arial" w:hAnsi="Arial" w:cs="Arial"/>
          <w:i/>
          <w:sz w:val="24"/>
          <w:szCs w:val="24"/>
        </w:rPr>
        <w:t>Drug Screen:</w:t>
      </w:r>
      <w:r w:rsidRPr="00BB1213">
        <w:rPr>
          <w:rFonts w:ascii="Arial" w:eastAsia="Arial" w:hAnsi="Arial" w:cs="Arial"/>
          <w:sz w:val="24"/>
          <w:szCs w:val="24"/>
        </w:rPr>
        <w:t xml:space="preserve">  A urine sample provided at a contracted facility that is tested for recognized drugs of abuse</w:t>
      </w:r>
    </w:p>
    <w:p w14:paraId="08BF9EA5" w14:textId="77777777" w:rsidR="00BA3AC5" w:rsidRPr="00BB1213" w:rsidRDefault="00BA3AC5">
      <w:pPr>
        <w:spacing w:after="0"/>
        <w:ind w:left="720"/>
        <w:rPr>
          <w:rFonts w:ascii="Arial" w:eastAsia="Arial" w:hAnsi="Arial" w:cs="Arial"/>
          <w:sz w:val="24"/>
          <w:szCs w:val="24"/>
        </w:rPr>
      </w:pPr>
    </w:p>
    <w:p w14:paraId="3BD49A60" w14:textId="122C9E3D" w:rsidR="00BA3AC5" w:rsidRPr="00BB1213" w:rsidRDefault="0009071C" w:rsidP="0022091D">
      <w:pPr>
        <w:rPr>
          <w:rFonts w:ascii="Arial" w:eastAsia="Arial" w:hAnsi="Arial" w:cs="Arial"/>
          <w:sz w:val="24"/>
          <w:szCs w:val="24"/>
        </w:rPr>
      </w:pPr>
      <w:r w:rsidRPr="00BB1213">
        <w:rPr>
          <w:rFonts w:ascii="Arial" w:eastAsia="Arial" w:hAnsi="Arial" w:cs="Arial"/>
          <w:i/>
          <w:sz w:val="24"/>
          <w:szCs w:val="24"/>
        </w:rPr>
        <w:t>Impaired:</w:t>
      </w:r>
      <w:r w:rsidRPr="00BB1213">
        <w:rPr>
          <w:rFonts w:ascii="Arial" w:eastAsia="Arial" w:hAnsi="Arial" w:cs="Arial"/>
          <w:sz w:val="24"/>
          <w:szCs w:val="24"/>
        </w:rPr>
        <w:t xml:space="preserve"> Under the influence of alcohol, any drug, or the combined influence of alcohol and any drug or substance to a degree that renders the person incapable of safely operating a vehicle </w:t>
      </w:r>
      <w:r w:rsidR="00BF2D57">
        <w:rPr>
          <w:rFonts w:ascii="Arial" w:eastAsia="Arial" w:hAnsi="Arial" w:cs="Arial"/>
          <w:sz w:val="24"/>
          <w:szCs w:val="24"/>
        </w:rPr>
        <w:t>and</w:t>
      </w:r>
      <w:r w:rsidRPr="00BB1213">
        <w:rPr>
          <w:rFonts w:ascii="Arial" w:eastAsia="Arial" w:hAnsi="Arial" w:cs="Arial"/>
          <w:sz w:val="24"/>
          <w:szCs w:val="24"/>
        </w:rPr>
        <w:t xml:space="preserve"> performing the cognitive and physical functions of a student nurse</w:t>
      </w:r>
      <w:r w:rsidR="00BF2D57">
        <w:rPr>
          <w:rFonts w:ascii="Arial" w:eastAsia="Arial" w:hAnsi="Arial" w:cs="Arial"/>
          <w:sz w:val="24"/>
          <w:szCs w:val="24"/>
        </w:rPr>
        <w:t>,</w:t>
      </w:r>
      <w:r w:rsidRPr="00BB1213">
        <w:rPr>
          <w:rFonts w:ascii="Arial" w:eastAsia="Arial" w:hAnsi="Arial" w:cs="Arial"/>
          <w:sz w:val="24"/>
          <w:szCs w:val="24"/>
        </w:rPr>
        <w:t xml:space="preserve"> resulting in risk to the safety of self or others.</w:t>
      </w:r>
      <w:r w:rsidR="00682F25" w:rsidRPr="00BB1213">
        <w:rPr>
          <w:rFonts w:ascii="Arial" w:eastAsia="Arial" w:hAnsi="Arial" w:cs="Arial"/>
          <w:sz w:val="24"/>
          <w:szCs w:val="24"/>
        </w:rPr>
        <w:t xml:space="preserve"> </w:t>
      </w:r>
      <w:r w:rsidRPr="00BB1213">
        <w:rPr>
          <w:rFonts w:ascii="Arial" w:eastAsia="Arial" w:hAnsi="Arial" w:cs="Arial"/>
          <w:sz w:val="24"/>
          <w:szCs w:val="24"/>
        </w:rPr>
        <w:t>Behavior</w:t>
      </w:r>
      <w:r w:rsidR="00682F25" w:rsidRPr="00BB1213">
        <w:rPr>
          <w:rFonts w:ascii="Arial" w:eastAsia="Arial" w:hAnsi="Arial" w:cs="Arial"/>
          <w:sz w:val="24"/>
          <w:szCs w:val="24"/>
        </w:rPr>
        <w:t>s</w:t>
      </w:r>
      <w:r w:rsidRPr="00BB1213">
        <w:rPr>
          <w:rFonts w:ascii="Arial" w:eastAsia="Arial" w:hAnsi="Arial" w:cs="Arial"/>
          <w:sz w:val="24"/>
          <w:szCs w:val="24"/>
        </w:rPr>
        <w:t xml:space="preserve"> that may warrant further drug screens </w:t>
      </w:r>
      <w:r w:rsidR="00BF2D57">
        <w:rPr>
          <w:rFonts w:ascii="Arial" w:eastAsia="Arial" w:hAnsi="Arial" w:cs="Arial"/>
          <w:sz w:val="24"/>
          <w:szCs w:val="24"/>
        </w:rPr>
        <w:t>include</w:t>
      </w:r>
      <w:r w:rsidRPr="00BB1213">
        <w:rPr>
          <w:rFonts w:ascii="Arial" w:eastAsia="Arial" w:hAnsi="Arial" w:cs="Arial"/>
          <w:sz w:val="24"/>
          <w:szCs w:val="24"/>
        </w:rPr>
        <w:t xml:space="preserve"> but </w:t>
      </w:r>
      <w:r w:rsidR="00BF2D57">
        <w:rPr>
          <w:rFonts w:ascii="Arial" w:eastAsia="Arial" w:hAnsi="Arial" w:cs="Arial"/>
          <w:sz w:val="24"/>
          <w:szCs w:val="24"/>
        </w:rPr>
        <w:t>are</w:t>
      </w:r>
      <w:r w:rsidRPr="00BB1213">
        <w:rPr>
          <w:rFonts w:ascii="Arial" w:eastAsia="Arial" w:hAnsi="Arial" w:cs="Arial"/>
          <w:sz w:val="24"/>
          <w:szCs w:val="24"/>
        </w:rPr>
        <w:t xml:space="preserve"> not limited to: </w:t>
      </w:r>
    </w:p>
    <w:p w14:paraId="66331FE0" w14:textId="77777777"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Failure to comply with facility protocols while working in clinical settings.</w:t>
      </w:r>
    </w:p>
    <w:p w14:paraId="525ACDC2"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00946F36" w14:textId="12F7A0A3"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Observable phenomena, such as direct observation of drug use </w:t>
      </w:r>
      <w:r w:rsidR="00BF2D57">
        <w:rPr>
          <w:rFonts w:ascii="Arial" w:eastAsia="Arial" w:hAnsi="Arial" w:cs="Arial"/>
          <w:color w:val="000000"/>
          <w:sz w:val="24"/>
          <w:szCs w:val="24"/>
        </w:rPr>
        <w:t>or</w:t>
      </w:r>
      <w:r w:rsidRPr="00BB1213">
        <w:rPr>
          <w:rFonts w:ascii="Arial" w:eastAsia="Arial" w:hAnsi="Arial" w:cs="Arial"/>
          <w:color w:val="000000"/>
          <w:sz w:val="24"/>
          <w:szCs w:val="24"/>
        </w:rPr>
        <w:t xml:space="preserve"> the physical symptoms or manifestations of being under the influence of a </w:t>
      </w:r>
      <w:r w:rsidR="00146680" w:rsidRPr="00BB1213">
        <w:rPr>
          <w:rFonts w:ascii="Arial" w:eastAsia="Arial" w:hAnsi="Arial" w:cs="Arial"/>
          <w:color w:val="000000"/>
          <w:sz w:val="24"/>
          <w:szCs w:val="24"/>
        </w:rPr>
        <w:t>drug,</w:t>
      </w:r>
      <w:r w:rsidRPr="00BB1213">
        <w:rPr>
          <w:rFonts w:ascii="Arial" w:eastAsia="Arial" w:hAnsi="Arial" w:cs="Arial"/>
          <w:color w:val="000000"/>
          <w:sz w:val="24"/>
          <w:szCs w:val="24"/>
        </w:rPr>
        <w:t xml:space="preserve"> such as but not limited to</w:t>
      </w:r>
      <w:r w:rsidRPr="00BB1213">
        <w:rPr>
          <w:rFonts w:ascii="Arial" w:eastAsia="Arial" w:hAnsi="Arial" w:cs="Arial"/>
          <w:sz w:val="24"/>
          <w:szCs w:val="24"/>
        </w:rPr>
        <w:t>:</w:t>
      </w:r>
    </w:p>
    <w:p w14:paraId="597B1506"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U</w:t>
      </w:r>
      <w:r w:rsidRPr="00BB1213">
        <w:rPr>
          <w:rFonts w:ascii="Arial" w:eastAsia="Arial" w:hAnsi="Arial" w:cs="Arial"/>
          <w:color w:val="000000"/>
          <w:sz w:val="24"/>
          <w:szCs w:val="24"/>
        </w:rPr>
        <w:t>nusual slurred or rapid speech</w:t>
      </w:r>
    </w:p>
    <w:p w14:paraId="61E2800A"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N</w:t>
      </w:r>
      <w:r w:rsidRPr="00BB1213">
        <w:rPr>
          <w:rFonts w:ascii="Arial" w:eastAsia="Arial" w:hAnsi="Arial" w:cs="Arial"/>
          <w:color w:val="000000"/>
          <w:sz w:val="24"/>
          <w:szCs w:val="24"/>
        </w:rPr>
        <w:t>oticeable change in appearance and hygiene</w:t>
      </w:r>
    </w:p>
    <w:p w14:paraId="4956E469"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I</w:t>
      </w:r>
      <w:r w:rsidRPr="00BB1213">
        <w:rPr>
          <w:rFonts w:ascii="Arial" w:eastAsia="Arial" w:hAnsi="Arial" w:cs="Arial"/>
          <w:color w:val="000000"/>
          <w:sz w:val="24"/>
          <w:szCs w:val="24"/>
        </w:rPr>
        <w:t>mpaired physical coordination</w:t>
      </w:r>
    </w:p>
    <w:p w14:paraId="258575C0" w14:textId="0272BD45"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I</w:t>
      </w:r>
      <w:r w:rsidRPr="00BB1213">
        <w:rPr>
          <w:rFonts w:ascii="Arial" w:eastAsia="Arial" w:hAnsi="Arial" w:cs="Arial"/>
          <w:color w:val="000000"/>
          <w:sz w:val="24"/>
          <w:szCs w:val="24"/>
        </w:rPr>
        <w:t xml:space="preserve">nappropriate comments, </w:t>
      </w:r>
      <w:r w:rsidR="00735F70" w:rsidRPr="00BB1213">
        <w:rPr>
          <w:rFonts w:ascii="Arial" w:eastAsia="Arial" w:hAnsi="Arial" w:cs="Arial"/>
          <w:color w:val="000000"/>
          <w:sz w:val="24"/>
          <w:szCs w:val="24"/>
        </w:rPr>
        <w:t>behaviors,</w:t>
      </w:r>
      <w:r w:rsidRPr="00BB1213">
        <w:rPr>
          <w:rFonts w:ascii="Arial" w:eastAsia="Arial" w:hAnsi="Arial" w:cs="Arial"/>
          <w:color w:val="000000"/>
          <w:sz w:val="24"/>
          <w:szCs w:val="24"/>
        </w:rPr>
        <w:t xml:space="preserve"> or responses</w:t>
      </w:r>
    </w:p>
    <w:p w14:paraId="0C0305EB"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T</w:t>
      </w:r>
      <w:r w:rsidRPr="00BB1213">
        <w:rPr>
          <w:rFonts w:ascii="Arial" w:eastAsia="Arial" w:hAnsi="Arial" w:cs="Arial"/>
          <w:color w:val="000000"/>
          <w:sz w:val="24"/>
          <w:szCs w:val="24"/>
        </w:rPr>
        <w:t>rembling hands; persistent diarrhea</w:t>
      </w:r>
    </w:p>
    <w:p w14:paraId="6B06C091"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F</w:t>
      </w:r>
      <w:r w:rsidRPr="00BB1213">
        <w:rPr>
          <w:rFonts w:ascii="Arial" w:eastAsia="Arial" w:hAnsi="Arial" w:cs="Arial"/>
          <w:color w:val="000000"/>
          <w:sz w:val="24"/>
          <w:szCs w:val="24"/>
        </w:rPr>
        <w:t>lushed face</w:t>
      </w:r>
    </w:p>
    <w:p w14:paraId="7D165D5A"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R</w:t>
      </w:r>
      <w:r w:rsidRPr="00BB1213">
        <w:rPr>
          <w:rFonts w:ascii="Arial" w:eastAsia="Arial" w:hAnsi="Arial" w:cs="Arial"/>
          <w:color w:val="000000"/>
          <w:sz w:val="24"/>
          <w:szCs w:val="24"/>
        </w:rPr>
        <w:t>ed eyes</w:t>
      </w:r>
    </w:p>
    <w:p w14:paraId="5E084E70"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U</w:t>
      </w:r>
      <w:r w:rsidRPr="00BB1213">
        <w:rPr>
          <w:rFonts w:ascii="Arial" w:eastAsia="Arial" w:hAnsi="Arial" w:cs="Arial"/>
          <w:color w:val="000000"/>
          <w:sz w:val="24"/>
          <w:szCs w:val="24"/>
        </w:rPr>
        <w:t>nsteady gait</w:t>
      </w:r>
    </w:p>
    <w:p w14:paraId="7FB60B8E"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D</w:t>
      </w:r>
      <w:r w:rsidRPr="00BB1213">
        <w:rPr>
          <w:rFonts w:ascii="Arial" w:eastAsia="Arial" w:hAnsi="Arial" w:cs="Arial"/>
          <w:color w:val="000000"/>
          <w:sz w:val="24"/>
          <w:szCs w:val="24"/>
        </w:rPr>
        <w:t>eclining healt</w:t>
      </w:r>
      <w:r w:rsidRPr="00BB1213">
        <w:rPr>
          <w:rFonts w:ascii="Arial" w:eastAsia="Arial" w:hAnsi="Arial" w:cs="Arial"/>
          <w:sz w:val="24"/>
          <w:szCs w:val="24"/>
        </w:rPr>
        <w:t>h</w:t>
      </w:r>
    </w:p>
    <w:p w14:paraId="05E643DF"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I</w:t>
      </w:r>
      <w:r w:rsidRPr="00BB1213">
        <w:rPr>
          <w:rFonts w:ascii="Arial" w:eastAsia="Arial" w:hAnsi="Arial" w:cs="Arial"/>
          <w:color w:val="000000"/>
          <w:sz w:val="24"/>
          <w:szCs w:val="24"/>
        </w:rPr>
        <w:t>rritability</w:t>
      </w:r>
    </w:p>
    <w:p w14:paraId="6DC66A19"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M</w:t>
      </w:r>
      <w:r w:rsidRPr="00BB1213">
        <w:rPr>
          <w:rFonts w:ascii="Arial" w:eastAsia="Arial" w:hAnsi="Arial" w:cs="Arial"/>
          <w:color w:val="000000"/>
          <w:sz w:val="24"/>
          <w:szCs w:val="24"/>
        </w:rPr>
        <w:t>ood swings</w:t>
      </w:r>
    </w:p>
    <w:p w14:paraId="6FE121BD" w14:textId="568219B9"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I</w:t>
      </w:r>
      <w:r w:rsidRPr="00BB1213">
        <w:rPr>
          <w:rFonts w:ascii="Arial" w:eastAsia="Arial" w:hAnsi="Arial" w:cs="Arial"/>
          <w:color w:val="000000"/>
          <w:sz w:val="24"/>
          <w:szCs w:val="24"/>
        </w:rPr>
        <w:t xml:space="preserve">solation </w:t>
      </w:r>
    </w:p>
    <w:p w14:paraId="2AD835CA"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Decreased</w:t>
      </w:r>
      <w:r w:rsidRPr="00BB1213">
        <w:rPr>
          <w:rFonts w:ascii="Arial" w:eastAsia="Arial" w:hAnsi="Arial" w:cs="Arial"/>
          <w:color w:val="000000"/>
          <w:sz w:val="24"/>
          <w:szCs w:val="24"/>
        </w:rPr>
        <w:t xml:space="preserve"> alertness</w:t>
      </w:r>
    </w:p>
    <w:p w14:paraId="4394500A" w14:textId="77777777" w:rsidR="00BA3AC5" w:rsidRPr="00BB1213" w:rsidRDefault="0009071C" w:rsidP="0004341E">
      <w:pPr>
        <w:numPr>
          <w:ilvl w:val="1"/>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Pupillary</w:t>
      </w:r>
      <w:r w:rsidRPr="00BB1213">
        <w:rPr>
          <w:rFonts w:ascii="Arial" w:eastAsia="Arial" w:hAnsi="Arial" w:cs="Arial"/>
          <w:color w:val="000000"/>
          <w:sz w:val="24"/>
          <w:szCs w:val="24"/>
        </w:rPr>
        <w:t xml:space="preserve"> changes.</w:t>
      </w:r>
    </w:p>
    <w:p w14:paraId="2BCF5851"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4C7BD63E" w14:textId="4B301F68"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lastRenderedPageBreak/>
        <w:t xml:space="preserve">Suspected of being impaired by clinical faculty </w:t>
      </w:r>
      <w:r w:rsidR="00BF2D57">
        <w:rPr>
          <w:rFonts w:ascii="Arial" w:eastAsia="Arial" w:hAnsi="Arial" w:cs="Arial"/>
          <w:color w:val="000000"/>
          <w:sz w:val="24"/>
          <w:szCs w:val="24"/>
        </w:rPr>
        <w:t>or</w:t>
      </w:r>
      <w:r w:rsidRPr="00BB1213">
        <w:rPr>
          <w:rFonts w:ascii="Arial" w:eastAsia="Arial" w:hAnsi="Arial" w:cs="Arial"/>
          <w:color w:val="000000"/>
          <w:sz w:val="24"/>
          <w:szCs w:val="24"/>
        </w:rPr>
        <w:t xml:space="preserve"> clinical staff.</w:t>
      </w:r>
    </w:p>
    <w:p w14:paraId="45D6F8EA"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63181487" w14:textId="69622ACA"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Suspicion of drug use during school and abnormal conduct or erratic behavior </w:t>
      </w:r>
      <w:r w:rsidR="00BF2D57">
        <w:rPr>
          <w:rFonts w:ascii="Arial" w:eastAsia="Arial" w:hAnsi="Arial" w:cs="Arial"/>
          <w:color w:val="000000"/>
          <w:sz w:val="24"/>
          <w:szCs w:val="24"/>
        </w:rPr>
        <w:t>in the clinical unit or classroom setting, including</w:t>
      </w:r>
      <w:r w:rsidRPr="00BB1213">
        <w:rPr>
          <w:rFonts w:ascii="Arial" w:eastAsia="Arial" w:hAnsi="Arial" w:cs="Arial"/>
          <w:color w:val="000000"/>
          <w:sz w:val="24"/>
          <w:szCs w:val="24"/>
        </w:rPr>
        <w:t xml:space="preserve"> absenteeism, </w:t>
      </w:r>
      <w:r w:rsidR="00735F70" w:rsidRPr="00BB1213">
        <w:rPr>
          <w:rFonts w:ascii="Arial" w:eastAsia="Arial" w:hAnsi="Arial" w:cs="Arial"/>
          <w:color w:val="000000"/>
          <w:sz w:val="24"/>
          <w:szCs w:val="24"/>
        </w:rPr>
        <w:t>tardiness,</w:t>
      </w:r>
      <w:r w:rsidRPr="00BB1213">
        <w:rPr>
          <w:rFonts w:ascii="Arial" w:eastAsia="Arial" w:hAnsi="Arial" w:cs="Arial"/>
          <w:color w:val="000000"/>
          <w:sz w:val="24"/>
          <w:szCs w:val="24"/>
        </w:rPr>
        <w:t xml:space="preserve"> or deterioration in performance. </w:t>
      </w:r>
    </w:p>
    <w:p w14:paraId="2DD871FC"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63999C73" w14:textId="77777777"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sz w:val="24"/>
          <w:szCs w:val="24"/>
        </w:rPr>
        <w:t>Evidence of tampering with a drug test.</w:t>
      </w:r>
    </w:p>
    <w:p w14:paraId="1713C1B2"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6BFA7BF0" w14:textId="77777777"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Information that the individual has caused or contributed to an incident in the clinical agency. </w:t>
      </w:r>
    </w:p>
    <w:p w14:paraId="0371A1D3"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3959C40A" w14:textId="6599E7AC"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Evidence of involvement in the use, possession, sale, </w:t>
      </w:r>
      <w:r w:rsidR="00735F70" w:rsidRPr="00BB1213">
        <w:rPr>
          <w:rFonts w:ascii="Arial" w:eastAsia="Arial" w:hAnsi="Arial" w:cs="Arial"/>
          <w:color w:val="000000"/>
          <w:sz w:val="24"/>
          <w:szCs w:val="24"/>
        </w:rPr>
        <w:t>solicitation,</w:t>
      </w:r>
      <w:r w:rsidRPr="00BB1213">
        <w:rPr>
          <w:rFonts w:ascii="Arial" w:eastAsia="Arial" w:hAnsi="Arial" w:cs="Arial"/>
          <w:color w:val="000000"/>
          <w:sz w:val="24"/>
          <w:szCs w:val="24"/>
        </w:rPr>
        <w:t xml:space="preserve"> or transfer of drugs while enrolled in the nursing program. </w:t>
      </w:r>
    </w:p>
    <w:p w14:paraId="43C289CD" w14:textId="77777777" w:rsidR="00BA3AC5" w:rsidRPr="00BB1213" w:rsidRDefault="00BA3AC5">
      <w:pPr>
        <w:pBdr>
          <w:top w:val="nil"/>
          <w:left w:val="nil"/>
          <w:bottom w:val="nil"/>
          <w:right w:val="nil"/>
          <w:between w:val="nil"/>
        </w:pBdr>
        <w:spacing w:after="0"/>
        <w:ind w:left="1440"/>
        <w:rPr>
          <w:rFonts w:ascii="Arial" w:eastAsia="Arial" w:hAnsi="Arial" w:cs="Arial"/>
          <w:sz w:val="24"/>
          <w:szCs w:val="24"/>
        </w:rPr>
      </w:pPr>
    </w:p>
    <w:p w14:paraId="192D52F8" w14:textId="77777777" w:rsidR="00BA3AC5" w:rsidRPr="00BB1213" w:rsidRDefault="0009071C" w:rsidP="0004341E">
      <w:pPr>
        <w:numPr>
          <w:ilvl w:val="0"/>
          <w:numId w:val="2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Suspicion of alcohol consumption (odor/smell).</w:t>
      </w:r>
    </w:p>
    <w:p w14:paraId="7AD4B13B" w14:textId="77777777" w:rsidR="00BA3AC5" w:rsidRPr="00BB1213" w:rsidRDefault="00BA3AC5">
      <w:pPr>
        <w:rPr>
          <w:rFonts w:ascii="Arial" w:eastAsia="Arial" w:hAnsi="Arial" w:cs="Arial"/>
          <w:sz w:val="24"/>
          <w:szCs w:val="24"/>
        </w:rPr>
      </w:pPr>
    </w:p>
    <w:p w14:paraId="4CA02D07" w14:textId="107D86A0"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Admission and continuing status in the nursing program </w:t>
      </w:r>
      <w:r w:rsidR="00BF2D57">
        <w:rPr>
          <w:rFonts w:ascii="Arial" w:eastAsia="Arial" w:hAnsi="Arial" w:cs="Arial"/>
          <w:sz w:val="24"/>
          <w:szCs w:val="24"/>
        </w:rPr>
        <w:t xml:space="preserve">are contingent upon satisfactory results of initial and subsequent drug screens. Failure to submit to a requested drug screen may result in immediate dismissal from the </w:t>
      </w:r>
      <w:r w:rsidRPr="00BB1213">
        <w:rPr>
          <w:rFonts w:ascii="Arial" w:eastAsia="Arial" w:hAnsi="Arial" w:cs="Arial"/>
          <w:sz w:val="24"/>
          <w:szCs w:val="24"/>
        </w:rPr>
        <w:t xml:space="preserve">program. </w:t>
      </w:r>
    </w:p>
    <w:p w14:paraId="37EC447A" w14:textId="5CEC552B" w:rsidR="00BA3AC5" w:rsidRPr="00BB1213" w:rsidRDefault="00BF2D57">
      <w:pPr>
        <w:rPr>
          <w:rFonts w:ascii="Arial" w:eastAsia="Arial" w:hAnsi="Arial" w:cs="Arial"/>
          <w:sz w:val="24"/>
          <w:szCs w:val="24"/>
        </w:rPr>
      </w:pPr>
      <w:r>
        <w:rPr>
          <w:rFonts w:ascii="Arial" w:eastAsia="Arial" w:hAnsi="Arial" w:cs="Arial"/>
          <w:sz w:val="24"/>
          <w:szCs w:val="24"/>
        </w:rPr>
        <w:t>If a faculty member or clinical agency staff member observes or suspects such behavior, the faculty member must dismiss the student from the educational or clinical setting immediately and contact the Practical Nurse Coordinator,</w:t>
      </w:r>
      <w:r w:rsidR="0009071C" w:rsidRPr="00BB1213">
        <w:rPr>
          <w:rFonts w:ascii="Arial" w:eastAsia="Arial" w:hAnsi="Arial" w:cs="Arial"/>
          <w:sz w:val="24"/>
          <w:szCs w:val="24"/>
        </w:rPr>
        <w:t xml:space="preserve"> who will determine if there is reasonable suspicion to screen the student. </w:t>
      </w:r>
    </w:p>
    <w:p w14:paraId="7EEF40F5" w14:textId="57E8F78F" w:rsidR="003F581E" w:rsidRPr="00BB1213" w:rsidRDefault="0009071C">
      <w:pPr>
        <w:rPr>
          <w:rFonts w:ascii="Arial" w:eastAsia="Arial" w:hAnsi="Arial" w:cs="Arial"/>
          <w:sz w:val="24"/>
          <w:szCs w:val="24"/>
        </w:rPr>
      </w:pPr>
      <w:r w:rsidRPr="00BB1213">
        <w:rPr>
          <w:rFonts w:ascii="Arial" w:eastAsia="Arial" w:hAnsi="Arial" w:cs="Arial"/>
          <w:sz w:val="24"/>
          <w:szCs w:val="24"/>
        </w:rPr>
        <w:t xml:space="preserve">If the decision is made to screen the </w:t>
      </w:r>
      <w:r w:rsidR="003F581E" w:rsidRPr="00BB1213">
        <w:rPr>
          <w:rFonts w:ascii="Arial" w:eastAsia="Arial" w:hAnsi="Arial" w:cs="Arial"/>
          <w:sz w:val="24"/>
          <w:szCs w:val="24"/>
        </w:rPr>
        <w:t>student,</w:t>
      </w:r>
      <w:r w:rsidRPr="00BB1213">
        <w:rPr>
          <w:rFonts w:ascii="Arial" w:eastAsia="Arial" w:hAnsi="Arial" w:cs="Arial"/>
          <w:sz w:val="24"/>
          <w:szCs w:val="24"/>
        </w:rPr>
        <w:t xml:space="preserve"> the faculty member will be directed to </w:t>
      </w:r>
      <w:r w:rsidR="00146680" w:rsidRPr="00BB1213">
        <w:rPr>
          <w:rFonts w:ascii="Arial" w:eastAsia="Arial" w:hAnsi="Arial" w:cs="Arial"/>
          <w:sz w:val="24"/>
          <w:szCs w:val="24"/>
        </w:rPr>
        <w:t>plan</w:t>
      </w:r>
      <w:r w:rsidRPr="00BB1213">
        <w:rPr>
          <w:rFonts w:ascii="Arial" w:eastAsia="Arial" w:hAnsi="Arial" w:cs="Arial"/>
          <w:sz w:val="24"/>
          <w:szCs w:val="24"/>
        </w:rPr>
        <w:t xml:space="preserve"> to have the screening performed immediately. The student will be responsible for obtaining transportation to the designated lab for screening; the student will not be allowed to drive to the </w:t>
      </w:r>
      <w:r w:rsidR="00BF2D57">
        <w:rPr>
          <w:rFonts w:ascii="Arial" w:eastAsia="Arial" w:hAnsi="Arial" w:cs="Arial"/>
          <w:sz w:val="24"/>
          <w:szCs w:val="24"/>
        </w:rPr>
        <w:t>selected</w:t>
      </w:r>
      <w:r w:rsidRPr="00BB1213">
        <w:rPr>
          <w:rFonts w:ascii="Arial" w:eastAsia="Arial" w:hAnsi="Arial" w:cs="Arial"/>
          <w:sz w:val="24"/>
          <w:szCs w:val="24"/>
        </w:rPr>
        <w:t xml:space="preserve"> lab. Any incurred cost will be the responsibility of the student</w:t>
      </w:r>
      <w:r w:rsidR="00BF2D57">
        <w:rPr>
          <w:rFonts w:ascii="Arial" w:eastAsia="Arial" w:hAnsi="Arial" w:cs="Arial"/>
          <w:sz w:val="24"/>
          <w:szCs w:val="24"/>
        </w:rPr>
        <w:t>.</w:t>
      </w:r>
    </w:p>
    <w:p w14:paraId="27EFCB63" w14:textId="766AEC11" w:rsidR="00BA3AC5" w:rsidRPr="00BB1213" w:rsidRDefault="0009071C">
      <w:pPr>
        <w:rPr>
          <w:rFonts w:ascii="Arial" w:eastAsia="Arial" w:hAnsi="Arial" w:cs="Arial"/>
          <w:b/>
          <w:sz w:val="24"/>
          <w:szCs w:val="24"/>
        </w:rPr>
      </w:pPr>
      <w:r w:rsidRPr="00BB1213">
        <w:rPr>
          <w:rFonts w:ascii="Arial" w:eastAsia="Arial" w:hAnsi="Arial" w:cs="Arial"/>
          <w:b/>
          <w:sz w:val="24"/>
          <w:szCs w:val="24"/>
        </w:rPr>
        <w:t>Smoking</w:t>
      </w:r>
    </w:p>
    <w:p w14:paraId="40D06A81" w14:textId="5B22E8E8" w:rsidR="00682F25" w:rsidRPr="00BB1213" w:rsidRDefault="0009071C">
      <w:pPr>
        <w:rPr>
          <w:rFonts w:ascii="Arial" w:eastAsia="Arial" w:hAnsi="Arial" w:cs="Arial"/>
          <w:sz w:val="24"/>
          <w:szCs w:val="24"/>
        </w:rPr>
      </w:pPr>
      <w:r w:rsidRPr="00BB1213">
        <w:rPr>
          <w:rFonts w:ascii="Arial" w:eastAsia="Arial" w:hAnsi="Arial" w:cs="Arial"/>
          <w:sz w:val="24"/>
          <w:szCs w:val="24"/>
        </w:rPr>
        <w:t xml:space="preserve">Refer to the </w:t>
      </w:r>
      <w:r w:rsidR="00792C77"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Student Handbook and Catalog</w:t>
      </w:r>
      <w:r w:rsidR="003F581E" w:rsidRPr="00BB1213">
        <w:rPr>
          <w:rFonts w:ascii="Arial" w:eastAsia="Arial" w:hAnsi="Arial" w:cs="Arial"/>
          <w:sz w:val="24"/>
          <w:szCs w:val="24"/>
        </w:rPr>
        <w:t xml:space="preserve">. </w:t>
      </w:r>
      <w:r w:rsidRPr="00BB1213">
        <w:rPr>
          <w:rFonts w:ascii="Arial" w:eastAsia="Arial" w:hAnsi="Arial" w:cs="Arial"/>
          <w:color w:val="000000"/>
          <w:sz w:val="24"/>
          <w:szCs w:val="24"/>
        </w:rPr>
        <w:t xml:space="preserve">Nursing students </w:t>
      </w:r>
      <w:r w:rsidR="00BF2D57">
        <w:rPr>
          <w:rFonts w:ascii="Arial" w:eastAsia="Arial" w:hAnsi="Arial" w:cs="Arial"/>
          <w:color w:val="000000"/>
          <w:sz w:val="24"/>
          <w:szCs w:val="24"/>
        </w:rPr>
        <w:t>cannot</w:t>
      </w:r>
      <w:r w:rsidRPr="00BB1213">
        <w:rPr>
          <w:rFonts w:ascii="Arial" w:eastAsia="Arial" w:hAnsi="Arial" w:cs="Arial"/>
          <w:color w:val="000000"/>
          <w:sz w:val="24"/>
          <w:szCs w:val="24"/>
        </w:rPr>
        <w:t xml:space="preserve"> smoke while wearing the </w:t>
      </w:r>
      <w:r w:rsidR="00792C77" w:rsidRPr="00BB1213">
        <w:rPr>
          <w:rFonts w:ascii="Arial" w:eastAsia="Arial" w:hAnsi="Arial" w:cs="Arial"/>
          <w:color w:val="000000"/>
          <w:sz w:val="24"/>
          <w:szCs w:val="24"/>
        </w:rPr>
        <w:t xml:space="preserve">Brightpoint Community College </w:t>
      </w:r>
      <w:r w:rsidRPr="00BB1213">
        <w:rPr>
          <w:rFonts w:ascii="Arial" w:eastAsia="Arial" w:hAnsi="Arial" w:cs="Arial"/>
          <w:color w:val="000000"/>
          <w:sz w:val="24"/>
          <w:szCs w:val="24"/>
        </w:rPr>
        <w:t xml:space="preserve">nursing student uniform. </w:t>
      </w:r>
    </w:p>
    <w:p w14:paraId="41AACA43" w14:textId="3184702E" w:rsidR="00BA3AC5" w:rsidRPr="00BB1213" w:rsidRDefault="0009071C">
      <w:pPr>
        <w:rPr>
          <w:rFonts w:ascii="Arial" w:eastAsia="Arial" w:hAnsi="Arial" w:cs="Arial"/>
          <w:b/>
          <w:sz w:val="24"/>
          <w:szCs w:val="24"/>
        </w:rPr>
      </w:pPr>
      <w:r w:rsidRPr="00BB1213">
        <w:rPr>
          <w:rFonts w:ascii="Arial" w:eastAsia="Arial" w:hAnsi="Arial" w:cs="Arial"/>
          <w:b/>
          <w:sz w:val="24"/>
          <w:szCs w:val="24"/>
        </w:rPr>
        <w:t>Children and Family members</w:t>
      </w:r>
    </w:p>
    <w:p w14:paraId="501E3385" w14:textId="5C18DBDB"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Children or family members are </w:t>
      </w:r>
      <w:r w:rsidR="00BF2D57">
        <w:rPr>
          <w:rFonts w:ascii="Arial" w:eastAsia="Arial" w:hAnsi="Arial" w:cs="Arial"/>
          <w:sz w:val="24"/>
          <w:szCs w:val="24"/>
        </w:rPr>
        <w:t xml:space="preserve">prohibited in </w:t>
      </w:r>
      <w:r w:rsidRPr="00BB1213">
        <w:rPr>
          <w:rFonts w:ascii="Arial" w:eastAsia="Arial" w:hAnsi="Arial" w:cs="Arial"/>
          <w:sz w:val="24"/>
          <w:szCs w:val="24"/>
        </w:rPr>
        <w:t>classrooms, computer labs, or clinical areas. Children under 18 must be accompanied by an adult when in the College. Family members are not allowed in the clinical area.</w:t>
      </w:r>
    </w:p>
    <w:p w14:paraId="31AB6496"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Social Media </w:t>
      </w:r>
    </w:p>
    <w:p w14:paraId="173E9E38" w14:textId="0EDBB58F" w:rsidR="00BA3AC5" w:rsidRPr="00BB1213" w:rsidRDefault="00BF2D57">
      <w:pPr>
        <w:rPr>
          <w:rFonts w:ascii="Arial" w:eastAsia="Arial" w:hAnsi="Arial" w:cs="Arial"/>
          <w:sz w:val="24"/>
          <w:szCs w:val="24"/>
        </w:rPr>
      </w:pPr>
      <w:r>
        <w:rPr>
          <w:rFonts w:ascii="Arial" w:eastAsia="Arial" w:hAnsi="Arial" w:cs="Arial"/>
          <w:sz w:val="24"/>
          <w:szCs w:val="24"/>
        </w:rPr>
        <w:t xml:space="preserve">This policy provides guidelines for </w:t>
      </w:r>
      <w:r w:rsidR="00E12A33">
        <w:rPr>
          <w:rFonts w:ascii="Arial" w:eastAsia="Arial" w:hAnsi="Arial" w:cs="Arial"/>
          <w:sz w:val="24"/>
          <w:szCs w:val="24"/>
        </w:rPr>
        <w:t>using and conducting</w:t>
      </w:r>
      <w:r>
        <w:rPr>
          <w:rFonts w:ascii="Arial" w:eastAsia="Arial" w:hAnsi="Arial" w:cs="Arial"/>
          <w:sz w:val="24"/>
          <w:szCs w:val="24"/>
        </w:rPr>
        <w:t xml:space="preserve"> social media sites. Examples of social media include, but are not limited to, Wikipedia, blogs, microblogs, wikis, virtual worlds, Facebook, </w:t>
      </w:r>
      <w:proofErr w:type="spellStart"/>
      <w:r>
        <w:rPr>
          <w:rFonts w:ascii="Arial" w:eastAsia="Arial" w:hAnsi="Arial" w:cs="Arial"/>
          <w:sz w:val="24"/>
          <w:szCs w:val="24"/>
        </w:rPr>
        <w:t>MySpace</w:t>
      </w:r>
      <w:proofErr w:type="spellEnd"/>
      <w:r>
        <w:rPr>
          <w:rFonts w:ascii="Arial" w:eastAsia="Arial" w:hAnsi="Arial" w:cs="Arial"/>
          <w:sz w:val="24"/>
          <w:szCs w:val="24"/>
        </w:rPr>
        <w:t>, YouTube, Twitter, Snapchat, Instagram, and Flickr</w:t>
      </w:r>
      <w:r w:rsidR="0009071C" w:rsidRPr="00BB1213">
        <w:rPr>
          <w:rFonts w:ascii="Arial" w:eastAsia="Arial" w:hAnsi="Arial" w:cs="Arial"/>
          <w:sz w:val="24"/>
          <w:szCs w:val="24"/>
        </w:rPr>
        <w:t xml:space="preserve">. Once you become a student in a professional nursing program, your public visibility options on social media may change. You are subject to scrutiny by a wider audience, including future employers. </w:t>
      </w:r>
    </w:p>
    <w:p w14:paraId="58488802" w14:textId="5FD9ACE2" w:rsidR="00BA3AC5" w:rsidRPr="00BB1213" w:rsidRDefault="0009071C" w:rsidP="0004341E">
      <w:pPr>
        <w:numPr>
          <w:ilvl w:val="0"/>
          <w:numId w:val="3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lastRenderedPageBreak/>
        <w:t xml:space="preserve">Do not post confidential or sensitive information about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or its community affiliates</w:t>
      </w:r>
      <w:r w:rsidR="00BF2D57">
        <w:rPr>
          <w:rFonts w:ascii="Arial" w:eastAsia="Arial" w:hAnsi="Arial" w:cs="Arial"/>
          <w:color w:val="000000"/>
          <w:sz w:val="24"/>
          <w:szCs w:val="24"/>
        </w:rPr>
        <w:t>, including patients, other students, faculty, or staff. Also, no</w:t>
      </w:r>
      <w:r w:rsidRPr="00BB1213">
        <w:rPr>
          <w:rFonts w:ascii="Arial" w:eastAsia="Arial" w:hAnsi="Arial" w:cs="Arial"/>
          <w:color w:val="000000"/>
          <w:sz w:val="24"/>
          <w:szCs w:val="24"/>
        </w:rPr>
        <w:t xml:space="preserve"> pictures should be taken while wearing your </w:t>
      </w:r>
      <w:r w:rsidR="00E17859"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Nursing Uniform. </w:t>
      </w:r>
    </w:p>
    <w:p w14:paraId="7196A15F" w14:textId="787E2821" w:rsidR="00BA3AC5" w:rsidRPr="00BB1213" w:rsidRDefault="0009071C" w:rsidP="0004341E">
      <w:pPr>
        <w:numPr>
          <w:ilvl w:val="0"/>
          <w:numId w:val="3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Do not post comments or use language that could reflect poorly on you, the College, or the Nursing Program. Students who participate in social networking represent </w:t>
      </w:r>
      <w:r w:rsidR="00BF2D57">
        <w:rPr>
          <w:rFonts w:ascii="Arial" w:eastAsia="Arial" w:hAnsi="Arial" w:cs="Arial"/>
          <w:color w:val="000000"/>
          <w:sz w:val="24"/>
          <w:szCs w:val="24"/>
        </w:rPr>
        <w:t xml:space="preserve">themselves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and the Nursing Program.</w:t>
      </w:r>
    </w:p>
    <w:p w14:paraId="3AB9A1E3" w14:textId="6C7593B4" w:rsidR="00BA3AC5" w:rsidRPr="00BB1213" w:rsidRDefault="0009071C" w:rsidP="0004341E">
      <w:pPr>
        <w:numPr>
          <w:ilvl w:val="0"/>
          <w:numId w:val="32"/>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Think before you post. Always conduct yourself professionally in all social settings, virtual or otherwise. Use privacy settings when appropriate. You do not have college permission to use the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 name or brand. You </w:t>
      </w:r>
      <w:r w:rsidR="00BF2D57">
        <w:rPr>
          <w:rFonts w:ascii="Arial" w:eastAsia="Arial" w:hAnsi="Arial" w:cs="Arial"/>
          <w:color w:val="000000"/>
          <w:sz w:val="24"/>
          <w:szCs w:val="24"/>
        </w:rPr>
        <w:t>cannot</w:t>
      </w:r>
      <w:r w:rsidRPr="00BB1213">
        <w:rPr>
          <w:rFonts w:ascii="Arial" w:eastAsia="Arial" w:hAnsi="Arial" w:cs="Arial"/>
          <w:color w:val="000000"/>
          <w:sz w:val="24"/>
          <w:szCs w:val="24"/>
        </w:rPr>
        <w:t xml:space="preserve"> discuss faculty, </w:t>
      </w:r>
      <w:r w:rsidR="00735F70" w:rsidRPr="00BB1213">
        <w:rPr>
          <w:rFonts w:ascii="Arial" w:eastAsia="Arial" w:hAnsi="Arial" w:cs="Arial"/>
          <w:color w:val="000000"/>
          <w:sz w:val="24"/>
          <w:szCs w:val="24"/>
        </w:rPr>
        <w:t>clients,</w:t>
      </w:r>
      <w:r w:rsidRPr="00BB1213">
        <w:rPr>
          <w:rFonts w:ascii="Arial" w:eastAsia="Arial" w:hAnsi="Arial" w:cs="Arial"/>
          <w:color w:val="000000"/>
          <w:sz w:val="24"/>
          <w:szCs w:val="24"/>
        </w:rPr>
        <w:t xml:space="preserve"> or other students. You </w:t>
      </w:r>
      <w:r w:rsidR="00BF2D57">
        <w:rPr>
          <w:rFonts w:ascii="Arial" w:eastAsia="Arial" w:hAnsi="Arial" w:cs="Arial"/>
          <w:color w:val="000000"/>
          <w:sz w:val="24"/>
          <w:szCs w:val="24"/>
        </w:rPr>
        <w:t>are not permitted</w:t>
      </w:r>
      <w:r w:rsidRPr="00BB1213">
        <w:rPr>
          <w:rFonts w:ascii="Arial" w:eastAsia="Arial" w:hAnsi="Arial" w:cs="Arial"/>
          <w:color w:val="000000"/>
          <w:sz w:val="24"/>
          <w:szCs w:val="24"/>
        </w:rPr>
        <w:t xml:space="preserve"> to use images of the Nursing Program, the College</w:t>
      </w:r>
      <w:r w:rsidR="00BF2D57">
        <w:rPr>
          <w:rFonts w:ascii="Arial" w:eastAsia="Arial" w:hAnsi="Arial" w:cs="Arial"/>
          <w:color w:val="000000"/>
          <w:sz w:val="24"/>
          <w:szCs w:val="24"/>
        </w:rPr>
        <w:t>,</w:t>
      </w:r>
      <w:r w:rsidRPr="00BB1213">
        <w:rPr>
          <w:rFonts w:ascii="Arial" w:eastAsia="Arial" w:hAnsi="Arial" w:cs="Arial"/>
          <w:color w:val="000000"/>
          <w:sz w:val="24"/>
          <w:szCs w:val="24"/>
        </w:rPr>
        <w:t xml:space="preserve"> or any faculty or staff. What you write, post</w:t>
      </w:r>
      <w:r w:rsidR="00BF2D57">
        <w:rPr>
          <w:rFonts w:ascii="Arial" w:eastAsia="Arial" w:hAnsi="Arial" w:cs="Arial"/>
          <w:color w:val="000000"/>
          <w:sz w:val="24"/>
          <w:szCs w:val="24"/>
        </w:rPr>
        <w:t>,</w:t>
      </w:r>
      <w:r w:rsidRPr="00BB1213">
        <w:rPr>
          <w:rFonts w:ascii="Arial" w:eastAsia="Arial" w:hAnsi="Arial" w:cs="Arial"/>
          <w:color w:val="000000"/>
          <w:sz w:val="24"/>
          <w:szCs w:val="24"/>
        </w:rPr>
        <w:t xml:space="preserve"> or display </w:t>
      </w:r>
      <w:r w:rsidR="00BF2D57">
        <w:rPr>
          <w:rFonts w:ascii="Arial" w:eastAsia="Arial" w:hAnsi="Arial" w:cs="Arial"/>
          <w:color w:val="000000"/>
          <w:sz w:val="24"/>
          <w:szCs w:val="24"/>
        </w:rPr>
        <w:t>and any repercussions are your responsibility</w:t>
      </w:r>
      <w:r w:rsidRPr="00BB1213">
        <w:rPr>
          <w:rFonts w:ascii="Arial" w:eastAsia="Arial" w:hAnsi="Arial" w:cs="Arial"/>
          <w:color w:val="000000"/>
          <w:sz w:val="24"/>
          <w:szCs w:val="24"/>
        </w:rPr>
        <w:t xml:space="preserve">. </w:t>
      </w:r>
    </w:p>
    <w:p w14:paraId="7E845C59" w14:textId="4561FF4D" w:rsidR="00BA3AC5" w:rsidRPr="00BB1213" w:rsidRDefault="00BF2D57">
      <w:pPr>
        <w:rPr>
          <w:rFonts w:ascii="Arial" w:eastAsia="Arial" w:hAnsi="Arial" w:cs="Arial"/>
          <w:sz w:val="24"/>
          <w:szCs w:val="24"/>
        </w:rPr>
      </w:pPr>
      <w:r>
        <w:rPr>
          <w:rFonts w:ascii="Arial" w:eastAsia="Arial" w:hAnsi="Arial" w:cs="Arial"/>
          <w:sz w:val="24"/>
          <w:szCs w:val="24"/>
        </w:rPr>
        <w:t xml:space="preserve">Violation of this policy may result in disciplinary action, up to </w:t>
      </w:r>
      <w:r w:rsidR="00DD51D9">
        <w:rPr>
          <w:rFonts w:ascii="Arial" w:eastAsia="Arial" w:hAnsi="Arial" w:cs="Arial"/>
          <w:sz w:val="24"/>
          <w:szCs w:val="24"/>
        </w:rPr>
        <w:t>or</w:t>
      </w:r>
      <w:r>
        <w:rPr>
          <w:rFonts w:ascii="Arial" w:eastAsia="Arial" w:hAnsi="Arial" w:cs="Arial"/>
          <w:sz w:val="24"/>
          <w:szCs w:val="24"/>
        </w:rPr>
        <w:t xml:space="preserve"> including dismissal from the practical nursing program</w:t>
      </w:r>
      <w:r w:rsidR="0009071C" w:rsidRPr="00BB1213">
        <w:rPr>
          <w:rFonts w:ascii="Arial" w:eastAsia="Arial" w:hAnsi="Arial" w:cs="Arial"/>
          <w:sz w:val="24"/>
          <w:szCs w:val="24"/>
        </w:rPr>
        <w:t>.</w:t>
      </w:r>
    </w:p>
    <w:p w14:paraId="36D7CF33" w14:textId="194AF0F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Additionally, students are legally responsible for individual postings and may be </w:t>
      </w:r>
      <w:r w:rsidR="00DD51D9">
        <w:rPr>
          <w:rFonts w:ascii="Arial" w:eastAsia="Arial" w:hAnsi="Arial" w:cs="Arial"/>
          <w:sz w:val="24"/>
          <w:szCs w:val="24"/>
        </w:rPr>
        <w:t>liable</w:t>
      </w:r>
      <w:r w:rsidRPr="00BB1213">
        <w:rPr>
          <w:rFonts w:ascii="Arial" w:eastAsia="Arial" w:hAnsi="Arial" w:cs="Arial"/>
          <w:sz w:val="24"/>
          <w:szCs w:val="24"/>
        </w:rPr>
        <w:t xml:space="preserve"> if </w:t>
      </w:r>
      <w:r w:rsidR="00BF2D57">
        <w:rPr>
          <w:rFonts w:ascii="Arial" w:eastAsia="Arial" w:hAnsi="Arial" w:cs="Arial"/>
          <w:sz w:val="24"/>
          <w:szCs w:val="24"/>
        </w:rPr>
        <w:t xml:space="preserve">they are found to be defamatory, harassing, or </w:t>
      </w:r>
      <w:r w:rsidR="00DD51D9">
        <w:rPr>
          <w:rFonts w:ascii="Arial" w:eastAsia="Arial" w:hAnsi="Arial" w:cs="Arial"/>
          <w:sz w:val="24"/>
          <w:szCs w:val="24"/>
        </w:rPr>
        <w:t>violating</w:t>
      </w:r>
      <w:r w:rsidR="00BF2D57">
        <w:rPr>
          <w:rFonts w:ascii="Arial" w:eastAsia="Arial" w:hAnsi="Arial" w:cs="Arial"/>
          <w:sz w:val="24"/>
          <w:szCs w:val="24"/>
        </w:rPr>
        <w:t xml:space="preserve"> any other applicable law. Students may also be liable if individual postings include confidential or copyrighted information (music, videos, text, etc.).</w:t>
      </w:r>
    </w:p>
    <w:p w14:paraId="10349D97" w14:textId="77777777" w:rsidR="00BA3AC5" w:rsidRPr="00BB1213" w:rsidRDefault="0009071C" w:rsidP="00146680">
      <w:pPr>
        <w:rPr>
          <w:rFonts w:ascii="Arial" w:eastAsia="Arial" w:hAnsi="Arial" w:cs="Arial"/>
          <w:b/>
          <w:sz w:val="24"/>
          <w:szCs w:val="24"/>
        </w:rPr>
      </w:pPr>
      <w:r w:rsidRPr="00BB1213">
        <w:rPr>
          <w:rFonts w:ascii="Arial" w:eastAsia="Arial" w:hAnsi="Arial" w:cs="Arial"/>
          <w:b/>
          <w:sz w:val="24"/>
          <w:szCs w:val="24"/>
        </w:rPr>
        <w:t>Use of Personal Electronic Devices:</w:t>
      </w:r>
    </w:p>
    <w:p w14:paraId="4D8E56F6" w14:textId="5E612A40" w:rsidR="00BA3AC5" w:rsidRPr="00BB1213" w:rsidRDefault="00BF2D57" w:rsidP="0004341E">
      <w:pPr>
        <w:numPr>
          <w:ilvl w:val="0"/>
          <w:numId w:val="3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Smartphones/tablets and other social media devices are expected to be used only as authorized by faculty and facility policy during clinicals and classes</w:t>
      </w:r>
      <w:r w:rsidR="0009071C" w:rsidRPr="00BB1213">
        <w:rPr>
          <w:rFonts w:ascii="Arial" w:eastAsia="Arial" w:hAnsi="Arial" w:cs="Arial"/>
          <w:color w:val="000000"/>
          <w:sz w:val="24"/>
          <w:szCs w:val="24"/>
        </w:rPr>
        <w:t>.</w:t>
      </w:r>
    </w:p>
    <w:p w14:paraId="68AB028B" w14:textId="542D7E46" w:rsidR="00BA3AC5" w:rsidRDefault="0009071C" w:rsidP="0004341E">
      <w:pPr>
        <w:numPr>
          <w:ilvl w:val="0"/>
          <w:numId w:val="34"/>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No </w:t>
      </w:r>
      <w:r w:rsidR="00BF2D57">
        <w:rPr>
          <w:rFonts w:ascii="Arial" w:eastAsia="Arial" w:hAnsi="Arial" w:cs="Arial"/>
          <w:color w:val="000000"/>
          <w:sz w:val="24"/>
          <w:szCs w:val="24"/>
        </w:rPr>
        <w:t xml:space="preserve">personal phone is allowed for any reason </w:t>
      </w:r>
      <w:r w:rsidRPr="00BB1213">
        <w:rPr>
          <w:rFonts w:ascii="Arial" w:eastAsia="Arial" w:hAnsi="Arial" w:cs="Arial"/>
          <w:color w:val="000000"/>
          <w:sz w:val="24"/>
          <w:szCs w:val="24"/>
        </w:rPr>
        <w:t xml:space="preserve">while in patient/client care areas or on the clinical agency units. </w:t>
      </w:r>
    </w:p>
    <w:p w14:paraId="3DB41483" w14:textId="7093BF34" w:rsidR="00E24FCD" w:rsidRPr="00E24FCD" w:rsidRDefault="00E24FCD" w:rsidP="0004341E">
      <w:pPr>
        <w:numPr>
          <w:ilvl w:val="0"/>
          <w:numId w:val="34"/>
        </w:numPr>
        <w:pBdr>
          <w:top w:val="nil"/>
          <w:left w:val="nil"/>
          <w:bottom w:val="nil"/>
          <w:right w:val="nil"/>
          <w:between w:val="nil"/>
        </w:pBdr>
        <w:spacing w:after="0"/>
        <w:rPr>
          <w:rFonts w:ascii="Arial" w:eastAsia="Arial" w:hAnsi="Arial" w:cs="Arial"/>
          <w:b/>
          <w:color w:val="000000"/>
          <w:sz w:val="24"/>
          <w:szCs w:val="24"/>
          <w:u w:val="single"/>
        </w:rPr>
      </w:pPr>
      <w:r w:rsidRPr="00E24FCD">
        <w:rPr>
          <w:rFonts w:ascii="Arial" w:eastAsia="Arial" w:hAnsi="Arial" w:cs="Arial"/>
          <w:b/>
          <w:color w:val="000000"/>
          <w:sz w:val="24"/>
          <w:szCs w:val="24"/>
          <w:u w:val="single"/>
        </w:rPr>
        <w:t>Students may bring their cellular devices to clinical. Use is restricted to non-patient care areas</w:t>
      </w:r>
      <w:r w:rsidR="00110E37">
        <w:rPr>
          <w:rFonts w:ascii="Arial" w:eastAsia="Arial" w:hAnsi="Arial" w:cs="Arial"/>
          <w:b/>
          <w:color w:val="000000"/>
          <w:sz w:val="24"/>
          <w:szCs w:val="24"/>
          <w:u w:val="single"/>
        </w:rPr>
        <w:t xml:space="preserve"> (breakroom</w:t>
      </w:r>
      <w:r w:rsidR="002C0AC5">
        <w:rPr>
          <w:rFonts w:ascii="Arial" w:eastAsia="Arial" w:hAnsi="Arial" w:cs="Arial"/>
          <w:b/>
          <w:color w:val="000000"/>
          <w:sz w:val="24"/>
          <w:szCs w:val="24"/>
          <w:u w:val="single"/>
        </w:rPr>
        <w:t>/</w:t>
      </w:r>
      <w:r w:rsidR="005F5A43">
        <w:rPr>
          <w:rFonts w:ascii="Arial" w:eastAsia="Arial" w:hAnsi="Arial" w:cs="Arial"/>
          <w:b/>
          <w:color w:val="000000"/>
          <w:sz w:val="24"/>
          <w:szCs w:val="24"/>
          <w:u w:val="single"/>
        </w:rPr>
        <w:t>cafeteria)</w:t>
      </w:r>
      <w:r w:rsidRPr="00E24FCD">
        <w:rPr>
          <w:rFonts w:ascii="Arial" w:eastAsia="Arial" w:hAnsi="Arial" w:cs="Arial"/>
          <w:b/>
          <w:color w:val="000000"/>
          <w:sz w:val="24"/>
          <w:szCs w:val="24"/>
          <w:u w:val="single"/>
        </w:rPr>
        <w:t xml:space="preserve">. Students who have their cellular devices in patient care areas will be given an unsatisfactory for the clinical day. </w:t>
      </w:r>
      <w:r w:rsidR="005F5A43">
        <w:rPr>
          <w:rFonts w:ascii="Arial" w:eastAsia="Arial" w:hAnsi="Arial" w:cs="Arial"/>
          <w:color w:val="000000"/>
          <w:sz w:val="24"/>
          <w:szCs w:val="24"/>
        </w:rPr>
        <w:t xml:space="preserve">Faculty have the right to impose a more stringent policy if cell phone usage distracts students from delivering patient care. Students should only use their cell phones during assigned breaks or with the faculty’s permission. </w:t>
      </w:r>
    </w:p>
    <w:p w14:paraId="29D13903" w14:textId="43310B10" w:rsidR="00E24FCD" w:rsidRPr="00BB1213" w:rsidRDefault="00E24FCD" w:rsidP="0004341E">
      <w:pPr>
        <w:numPr>
          <w:ilvl w:val="0"/>
          <w:numId w:val="34"/>
        </w:numPr>
        <w:pBdr>
          <w:top w:val="nil"/>
          <w:left w:val="nil"/>
          <w:bottom w:val="nil"/>
          <w:right w:val="nil"/>
          <w:between w:val="nil"/>
        </w:pBdr>
        <w:spacing w:after="0"/>
        <w:rPr>
          <w:rFonts w:ascii="Arial" w:eastAsia="Arial" w:hAnsi="Arial" w:cs="Arial"/>
          <w:color w:val="000000"/>
          <w:sz w:val="24"/>
          <w:szCs w:val="24"/>
        </w:rPr>
      </w:pPr>
      <w:r w:rsidRPr="00E24FCD">
        <w:rPr>
          <w:rFonts w:ascii="Arial" w:eastAsia="Arial" w:hAnsi="Arial" w:cs="Arial"/>
          <w:b/>
          <w:color w:val="000000"/>
          <w:sz w:val="24"/>
          <w:szCs w:val="24"/>
          <w:u w:val="single"/>
        </w:rPr>
        <w:t xml:space="preserve">Smartwatches are </w:t>
      </w:r>
      <w:r w:rsidR="00DD51D9">
        <w:rPr>
          <w:rFonts w:ascii="Arial" w:eastAsia="Arial" w:hAnsi="Arial" w:cs="Arial"/>
          <w:b/>
          <w:color w:val="000000"/>
          <w:sz w:val="24"/>
          <w:szCs w:val="24"/>
          <w:u w:val="single"/>
        </w:rPr>
        <w:t>prohibited</w:t>
      </w:r>
      <w:r w:rsidRPr="00E24FCD">
        <w:rPr>
          <w:rFonts w:ascii="Arial" w:eastAsia="Arial" w:hAnsi="Arial" w:cs="Arial"/>
          <w:b/>
          <w:color w:val="000000"/>
          <w:sz w:val="24"/>
          <w:szCs w:val="24"/>
          <w:u w:val="single"/>
        </w:rPr>
        <w:t xml:space="preserve"> in clinical, simulation, or laboratory settings</w:t>
      </w:r>
      <w:r>
        <w:rPr>
          <w:rFonts w:ascii="Arial" w:eastAsia="Arial" w:hAnsi="Arial" w:cs="Arial"/>
          <w:color w:val="000000"/>
          <w:sz w:val="24"/>
          <w:szCs w:val="24"/>
        </w:rPr>
        <w:t xml:space="preserve">. </w:t>
      </w:r>
      <w:r w:rsidR="00DD51D9">
        <w:rPr>
          <w:rFonts w:ascii="Arial" w:eastAsia="Arial" w:hAnsi="Arial" w:cs="Arial"/>
          <w:color w:val="000000"/>
          <w:sz w:val="24"/>
          <w:szCs w:val="24"/>
        </w:rPr>
        <w:t>If worn, one warning will be given</w:t>
      </w:r>
      <w:r>
        <w:rPr>
          <w:rFonts w:ascii="Arial" w:eastAsia="Arial" w:hAnsi="Arial" w:cs="Arial"/>
          <w:color w:val="000000"/>
          <w:sz w:val="24"/>
          <w:szCs w:val="24"/>
        </w:rPr>
        <w:t xml:space="preserve">. Subsequent instances will result in an unsatisfactory. The practical nurse coordinator will review repeated offensives. </w:t>
      </w:r>
    </w:p>
    <w:p w14:paraId="038D6CE9" w14:textId="78171934" w:rsidR="00BA3AC5" w:rsidRPr="00BB1213" w:rsidRDefault="0009071C" w:rsidP="0004341E">
      <w:pPr>
        <w:numPr>
          <w:ilvl w:val="0"/>
          <w:numId w:val="34"/>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No pictures can be taken in the clinical facilities for any reason. Photographs of patient information with or without </w:t>
      </w:r>
      <w:r w:rsidR="00BF2D57">
        <w:rPr>
          <w:rFonts w:ascii="Arial" w:eastAsia="Arial" w:hAnsi="Arial" w:cs="Arial"/>
          <w:color w:val="000000"/>
          <w:sz w:val="24"/>
          <w:szCs w:val="24"/>
        </w:rPr>
        <w:t>visible identifiers violate</w:t>
      </w:r>
      <w:r w:rsidRPr="00BB1213">
        <w:rPr>
          <w:rFonts w:ascii="Arial" w:eastAsia="Arial" w:hAnsi="Arial" w:cs="Arial"/>
          <w:color w:val="000000"/>
          <w:sz w:val="24"/>
          <w:szCs w:val="24"/>
        </w:rPr>
        <w:t xml:space="preserve"> HIPAA guidelines.</w:t>
      </w:r>
    </w:p>
    <w:p w14:paraId="6397D506" w14:textId="78180A52" w:rsidR="00BA3AC5" w:rsidRPr="00BB1213" w:rsidRDefault="0009071C" w:rsidP="0004341E">
      <w:pPr>
        <w:numPr>
          <w:ilvl w:val="0"/>
          <w:numId w:val="34"/>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At</w:t>
      </w:r>
      <w:r w:rsidR="00BF2D57">
        <w:rPr>
          <w:rFonts w:ascii="Arial" w:eastAsia="Arial" w:hAnsi="Arial" w:cs="Arial"/>
          <w:color w:val="000000"/>
          <w:sz w:val="24"/>
          <w:szCs w:val="24"/>
        </w:rPr>
        <w:t xml:space="preserve"> </w:t>
      </w:r>
      <w:r w:rsidR="00E24FCD">
        <w:rPr>
          <w:rFonts w:ascii="Arial" w:eastAsia="Arial" w:hAnsi="Arial" w:cs="Arial"/>
          <w:color w:val="000000"/>
          <w:sz w:val="24"/>
          <w:szCs w:val="24"/>
        </w:rPr>
        <w:t>no</w:t>
      </w:r>
      <w:r w:rsidRPr="00BB1213">
        <w:rPr>
          <w:rFonts w:ascii="Arial" w:eastAsia="Arial" w:hAnsi="Arial" w:cs="Arial"/>
          <w:color w:val="000000"/>
          <w:sz w:val="24"/>
          <w:szCs w:val="24"/>
        </w:rPr>
        <w:t xml:space="preserve"> time shall patients/clients be videotaped, photographed</w:t>
      </w:r>
      <w:r w:rsidR="00E24FCD">
        <w:rPr>
          <w:rFonts w:ascii="Arial" w:eastAsia="Arial" w:hAnsi="Arial" w:cs="Arial"/>
          <w:color w:val="000000"/>
          <w:sz w:val="24"/>
          <w:szCs w:val="24"/>
        </w:rPr>
        <w:t>,</w:t>
      </w:r>
      <w:r w:rsidRPr="00BB1213">
        <w:rPr>
          <w:rFonts w:ascii="Arial" w:eastAsia="Arial" w:hAnsi="Arial" w:cs="Arial"/>
          <w:color w:val="000000"/>
          <w:sz w:val="24"/>
          <w:szCs w:val="24"/>
        </w:rPr>
        <w:t xml:space="preserve"> or voice recorded.</w:t>
      </w:r>
    </w:p>
    <w:p w14:paraId="06302583" w14:textId="6038638C" w:rsidR="003F581E" w:rsidRPr="00BB1213" w:rsidRDefault="00BF2D57" w:rsidP="0004341E">
      <w:pPr>
        <w:numPr>
          <w:ilvl w:val="0"/>
          <w:numId w:val="3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Violating</w:t>
      </w:r>
      <w:r w:rsidR="0009071C" w:rsidRPr="00BB1213">
        <w:rPr>
          <w:rFonts w:ascii="Arial" w:eastAsia="Arial" w:hAnsi="Arial" w:cs="Arial"/>
          <w:color w:val="000000"/>
          <w:sz w:val="24"/>
          <w:szCs w:val="24"/>
        </w:rPr>
        <w:t xml:space="preserve"> patient/client privacy with an electronic device will be subject to </w:t>
      </w:r>
      <w:r w:rsidR="0009071C" w:rsidRPr="00BB1213">
        <w:rPr>
          <w:rFonts w:ascii="Arial" w:eastAsia="Arial" w:hAnsi="Arial" w:cs="Arial"/>
          <w:sz w:val="24"/>
          <w:szCs w:val="24"/>
        </w:rPr>
        <w:t>HIPAA</w:t>
      </w:r>
      <w:r w:rsidR="00E24FCD">
        <w:rPr>
          <w:rFonts w:ascii="Arial" w:eastAsia="Arial" w:hAnsi="Arial" w:cs="Arial"/>
          <w:sz w:val="24"/>
          <w:szCs w:val="24"/>
        </w:rPr>
        <w:t xml:space="preserve"> </w:t>
      </w:r>
      <w:r w:rsidR="0009071C" w:rsidRPr="00BB1213">
        <w:rPr>
          <w:rFonts w:ascii="Arial" w:eastAsia="Arial" w:hAnsi="Arial" w:cs="Arial"/>
          <w:color w:val="000000"/>
          <w:sz w:val="24"/>
          <w:szCs w:val="24"/>
        </w:rPr>
        <w:t>guidelines and consequences.</w:t>
      </w:r>
    </w:p>
    <w:p w14:paraId="318491A6" w14:textId="77777777" w:rsidR="00BA3AC5" w:rsidRPr="00BB1213" w:rsidRDefault="0009071C" w:rsidP="00146680">
      <w:pPr>
        <w:rPr>
          <w:rFonts w:ascii="Arial" w:eastAsia="Arial" w:hAnsi="Arial" w:cs="Arial"/>
          <w:b/>
          <w:sz w:val="24"/>
          <w:szCs w:val="24"/>
        </w:rPr>
      </w:pPr>
      <w:r w:rsidRPr="00BB1213">
        <w:rPr>
          <w:rFonts w:ascii="Arial" w:eastAsia="Arial" w:hAnsi="Arial" w:cs="Arial"/>
          <w:b/>
          <w:sz w:val="24"/>
          <w:szCs w:val="24"/>
        </w:rPr>
        <w:t>CLOSING AND EMERGENCY PROCEDURES</w:t>
      </w:r>
    </w:p>
    <w:p w14:paraId="45D4686B"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Refer to the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Student Handbook and Catalogue for:</w:t>
      </w:r>
    </w:p>
    <w:p w14:paraId="00B6A5EB" w14:textId="77777777" w:rsidR="00BA3AC5" w:rsidRPr="00BB1213" w:rsidRDefault="0009071C" w:rsidP="0004341E">
      <w:pPr>
        <w:numPr>
          <w:ilvl w:val="0"/>
          <w:numId w:val="1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Tyler Alert: www.</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.edu/tyleralert.</w:t>
      </w:r>
    </w:p>
    <w:p w14:paraId="7A07E210" w14:textId="77777777" w:rsidR="00BA3AC5" w:rsidRPr="00BB1213" w:rsidRDefault="0009071C" w:rsidP="0004341E">
      <w:pPr>
        <w:numPr>
          <w:ilvl w:val="0"/>
          <w:numId w:val="16"/>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Closing and Emergency Procedures: www.</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xml:space="preserve">.edu/safety.  </w:t>
      </w:r>
    </w:p>
    <w:p w14:paraId="1B787AC6"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lastRenderedPageBreak/>
        <w:t>Emergency Evacuation Assembly Areas</w:t>
      </w:r>
    </w:p>
    <w:p w14:paraId="7371F078" w14:textId="331A84BC" w:rsidR="00792C77" w:rsidRDefault="0009071C">
      <w:pPr>
        <w:rPr>
          <w:rFonts w:ascii="Arial" w:eastAsia="Arial" w:hAnsi="Arial" w:cs="Arial"/>
          <w:sz w:val="24"/>
          <w:szCs w:val="24"/>
        </w:rPr>
      </w:pPr>
      <w:r w:rsidRPr="00BB1213">
        <w:rPr>
          <w:rFonts w:ascii="Arial" w:eastAsia="Arial" w:hAnsi="Arial" w:cs="Arial"/>
          <w:sz w:val="24"/>
          <w:szCs w:val="24"/>
        </w:rPr>
        <w:t>SEVERE WEATHER/TORNADO WARNING SHELTERS</w:t>
      </w:r>
    </w:p>
    <w:p w14:paraId="1B62F857" w14:textId="3EDDE57E" w:rsidR="00BF2D57" w:rsidRDefault="00BF2D57">
      <w:pPr>
        <w:rPr>
          <w:rFonts w:ascii="Arial" w:eastAsia="Arial" w:hAnsi="Arial" w:cs="Arial"/>
          <w:sz w:val="24"/>
          <w:szCs w:val="24"/>
        </w:rPr>
      </w:pPr>
    </w:p>
    <w:p w14:paraId="61B9DBFA" w14:textId="3238F16B" w:rsidR="00BF2D57" w:rsidRDefault="00BF2D57">
      <w:pPr>
        <w:rPr>
          <w:rFonts w:ascii="Arial" w:eastAsia="Arial" w:hAnsi="Arial" w:cs="Arial"/>
          <w:sz w:val="24"/>
          <w:szCs w:val="24"/>
        </w:rPr>
      </w:pPr>
    </w:p>
    <w:p w14:paraId="4D92696A" w14:textId="04E2F5A8" w:rsidR="00BF2D57" w:rsidRDefault="00BF2D57">
      <w:pPr>
        <w:rPr>
          <w:rFonts w:ascii="Arial" w:eastAsia="Arial" w:hAnsi="Arial" w:cs="Arial"/>
          <w:sz w:val="24"/>
          <w:szCs w:val="24"/>
        </w:rPr>
      </w:pPr>
    </w:p>
    <w:p w14:paraId="11F6E1F6" w14:textId="4747491F" w:rsidR="00BF2D57" w:rsidRDefault="00BF2D57">
      <w:pPr>
        <w:rPr>
          <w:rFonts w:ascii="Arial" w:eastAsia="Arial" w:hAnsi="Arial" w:cs="Arial"/>
          <w:sz w:val="24"/>
          <w:szCs w:val="24"/>
        </w:rPr>
      </w:pPr>
    </w:p>
    <w:p w14:paraId="14CD114B" w14:textId="1A1D145C" w:rsidR="00BF2D57" w:rsidRDefault="00BF2D57">
      <w:pPr>
        <w:rPr>
          <w:rFonts w:ascii="Arial" w:eastAsia="Arial" w:hAnsi="Arial" w:cs="Arial"/>
          <w:sz w:val="24"/>
          <w:szCs w:val="24"/>
        </w:rPr>
      </w:pPr>
    </w:p>
    <w:p w14:paraId="68A2C40B" w14:textId="4747C3CB" w:rsidR="00BF2D57" w:rsidRDefault="00BF2D57">
      <w:pPr>
        <w:rPr>
          <w:rFonts w:ascii="Arial" w:eastAsia="Arial" w:hAnsi="Arial" w:cs="Arial"/>
          <w:sz w:val="24"/>
          <w:szCs w:val="24"/>
        </w:rPr>
      </w:pPr>
    </w:p>
    <w:p w14:paraId="272F2EDF" w14:textId="5825D89B" w:rsidR="00BF2D57" w:rsidRDefault="00BF2D57">
      <w:pPr>
        <w:rPr>
          <w:rFonts w:ascii="Arial" w:eastAsia="Arial" w:hAnsi="Arial" w:cs="Arial"/>
          <w:sz w:val="24"/>
          <w:szCs w:val="24"/>
        </w:rPr>
      </w:pPr>
    </w:p>
    <w:p w14:paraId="75232952" w14:textId="77777777" w:rsidR="00BA3AC5" w:rsidRPr="00BB1213" w:rsidRDefault="0009071C" w:rsidP="00A92313">
      <w:pPr>
        <w:jc w:val="center"/>
        <w:rPr>
          <w:rFonts w:ascii="Arial" w:eastAsia="Arial" w:hAnsi="Arial" w:cs="Arial"/>
          <w:b/>
          <w:sz w:val="24"/>
          <w:szCs w:val="24"/>
        </w:rPr>
      </w:pPr>
      <w:r w:rsidRPr="00BB1213">
        <w:rPr>
          <w:rFonts w:ascii="Arial" w:eastAsia="Arial" w:hAnsi="Arial" w:cs="Arial"/>
          <w:b/>
          <w:sz w:val="24"/>
          <w:szCs w:val="24"/>
        </w:rPr>
        <w:t>Content Disclaimer</w:t>
      </w:r>
    </w:p>
    <w:p w14:paraId="60F52732" w14:textId="4CFBB613" w:rsidR="00BA3AC5" w:rsidRPr="00BB1213" w:rsidRDefault="00C73E51" w:rsidP="00A92313">
      <w:pPr>
        <w:jc w:val="center"/>
        <w:rPr>
          <w:rFonts w:ascii="Arial" w:eastAsia="Arial" w:hAnsi="Arial" w:cs="Arial"/>
          <w:sz w:val="24"/>
          <w:szCs w:val="24"/>
        </w:rPr>
      </w:pPr>
      <w:r w:rsidRPr="00BB1213">
        <w:rPr>
          <w:rFonts w:ascii="Arial" w:eastAsia="Arial" w:hAnsi="Arial" w:cs="Arial"/>
          <w:sz w:val="24"/>
          <w:szCs w:val="24"/>
        </w:rPr>
        <w:t>Brightpoint Community College</w:t>
      </w:r>
      <w:r w:rsidR="0009071C" w:rsidRPr="00BB1213">
        <w:rPr>
          <w:rFonts w:ascii="Arial" w:eastAsia="Arial" w:hAnsi="Arial" w:cs="Arial"/>
          <w:sz w:val="24"/>
          <w:szCs w:val="24"/>
        </w:rPr>
        <w:t xml:space="preserve"> provides its </w:t>
      </w:r>
      <w:r w:rsidR="00E24FCD">
        <w:rPr>
          <w:rFonts w:ascii="Arial" w:eastAsia="Arial" w:hAnsi="Arial" w:cs="Arial"/>
          <w:sz w:val="24"/>
          <w:szCs w:val="24"/>
        </w:rPr>
        <w:t>website, catalog, handbooks,</w:t>
      </w:r>
      <w:r w:rsidR="0009071C" w:rsidRPr="00BB1213">
        <w:rPr>
          <w:rFonts w:ascii="Arial" w:eastAsia="Arial" w:hAnsi="Arial" w:cs="Arial"/>
          <w:sz w:val="24"/>
          <w:szCs w:val="24"/>
        </w:rPr>
        <w:t xml:space="preserve"> and any other printed materials or electronic media for your guidance. The College does not guarantee that the information contained within them, including, but not limited to, the contents of any page that resides under the DNS registration of www.</w:t>
      </w:r>
      <w:r w:rsidRPr="00BB1213">
        <w:rPr>
          <w:rFonts w:ascii="Arial" w:eastAsia="Arial" w:hAnsi="Arial" w:cs="Arial"/>
          <w:sz w:val="24"/>
          <w:szCs w:val="24"/>
        </w:rPr>
        <w:t>Brightpoint Community College</w:t>
      </w:r>
      <w:r w:rsidR="0009071C" w:rsidRPr="00BB1213">
        <w:rPr>
          <w:rFonts w:ascii="Arial" w:eastAsia="Arial" w:hAnsi="Arial" w:cs="Arial"/>
          <w:sz w:val="24"/>
          <w:szCs w:val="24"/>
        </w:rPr>
        <w:t>.edu, and the associated social media sites of www.facebook.com/</w:t>
      </w:r>
      <w:r w:rsidR="00E24FCD">
        <w:rPr>
          <w:rFonts w:ascii="Arial" w:eastAsia="Arial" w:hAnsi="Arial" w:cs="Arial"/>
          <w:sz w:val="24"/>
          <w:szCs w:val="24"/>
        </w:rPr>
        <w:t>brightpointcc</w:t>
      </w:r>
      <w:r w:rsidR="0009071C" w:rsidRPr="00BB1213">
        <w:rPr>
          <w:rFonts w:ascii="Arial" w:eastAsia="Arial" w:hAnsi="Arial" w:cs="Arial"/>
          <w:sz w:val="24"/>
          <w:szCs w:val="24"/>
        </w:rPr>
        <w:t>, www.twitter.com/</w:t>
      </w:r>
      <w:r w:rsidR="00E24FCD">
        <w:rPr>
          <w:rFonts w:ascii="Arial" w:eastAsia="Arial" w:hAnsi="Arial" w:cs="Arial"/>
          <w:sz w:val="24"/>
          <w:szCs w:val="24"/>
        </w:rPr>
        <w:t>brightpointcc</w:t>
      </w:r>
      <w:r w:rsidR="0009071C" w:rsidRPr="00BB1213">
        <w:rPr>
          <w:rFonts w:ascii="Arial" w:eastAsia="Arial" w:hAnsi="Arial" w:cs="Arial"/>
          <w:sz w:val="24"/>
          <w:szCs w:val="24"/>
        </w:rPr>
        <w:t>, www.flickr.com/</w:t>
      </w:r>
      <w:r w:rsidR="00E24FCD">
        <w:rPr>
          <w:rFonts w:ascii="Arial" w:eastAsia="Arial" w:hAnsi="Arial" w:cs="Arial"/>
          <w:sz w:val="24"/>
          <w:szCs w:val="24"/>
        </w:rPr>
        <w:t>brightpointcc,</w:t>
      </w:r>
      <w:r w:rsidR="0009071C" w:rsidRPr="00BB1213">
        <w:rPr>
          <w:rFonts w:ascii="Arial" w:eastAsia="Arial" w:hAnsi="Arial" w:cs="Arial"/>
          <w:sz w:val="24"/>
          <w:szCs w:val="24"/>
        </w:rPr>
        <w:t xml:space="preserve"> and www.youtube.com/</w:t>
      </w:r>
      <w:r w:rsidR="00E24FCD">
        <w:rPr>
          <w:rFonts w:ascii="Arial" w:eastAsia="Arial" w:hAnsi="Arial" w:cs="Arial"/>
          <w:sz w:val="24"/>
          <w:szCs w:val="24"/>
        </w:rPr>
        <w:t>brightpointcommunitycollege</w:t>
      </w:r>
      <w:r w:rsidR="0009071C" w:rsidRPr="00BB1213">
        <w:rPr>
          <w:rFonts w:ascii="Arial" w:eastAsia="Arial" w:hAnsi="Arial" w:cs="Arial"/>
          <w:sz w:val="24"/>
          <w:szCs w:val="24"/>
        </w:rPr>
        <w:t xml:space="preserve"> is up-to-date, complete and accurate, and individuals assume any risks associated with relying upon such information without checking other credible sources, such as a student’s academic program advisor or a member of the counseling office. In addition</w:t>
      </w:r>
      <w:r w:rsidR="00E24FCD">
        <w:rPr>
          <w:rFonts w:ascii="Arial" w:eastAsia="Arial" w:hAnsi="Arial" w:cs="Arial"/>
          <w:sz w:val="24"/>
          <w:szCs w:val="24"/>
        </w:rPr>
        <w:t>, when making academic decisions, a student’s or prospective student’s reliance upon information contained within these sources or individual program catalogs or handbooks</w:t>
      </w:r>
      <w:r w:rsidR="0009071C" w:rsidRPr="00BB1213">
        <w:rPr>
          <w:rFonts w:ascii="Arial" w:eastAsia="Arial" w:hAnsi="Arial" w:cs="Arial"/>
          <w:sz w:val="24"/>
          <w:szCs w:val="24"/>
        </w:rPr>
        <w:t xml:space="preserve"> does not constitute</w:t>
      </w:r>
      <w:r w:rsidR="00DD51D9">
        <w:rPr>
          <w:rFonts w:ascii="Arial" w:eastAsia="Arial" w:hAnsi="Arial" w:cs="Arial"/>
          <w:sz w:val="24"/>
          <w:szCs w:val="24"/>
        </w:rPr>
        <w:t>. It should</w:t>
      </w:r>
      <w:r w:rsidR="0009071C" w:rsidRPr="00BB1213">
        <w:rPr>
          <w:rFonts w:ascii="Arial" w:eastAsia="Arial" w:hAnsi="Arial" w:cs="Arial"/>
          <w:sz w:val="24"/>
          <w:szCs w:val="24"/>
        </w:rPr>
        <w:t xml:space="preserve"> not be construed as a contract with the College. Further, the College reserves the right to </w:t>
      </w:r>
      <w:r w:rsidR="00DD51D9">
        <w:rPr>
          <w:rFonts w:ascii="Arial" w:eastAsia="Arial" w:hAnsi="Arial" w:cs="Arial"/>
          <w:sz w:val="24"/>
          <w:szCs w:val="24"/>
        </w:rPr>
        <w:t>change</w:t>
      </w:r>
      <w:r w:rsidR="0009071C" w:rsidRPr="00BB1213">
        <w:rPr>
          <w:rFonts w:ascii="Arial" w:eastAsia="Arial" w:hAnsi="Arial" w:cs="Arial"/>
          <w:sz w:val="24"/>
          <w:szCs w:val="24"/>
        </w:rPr>
        <w:t xml:space="preserve"> any provision or requirement within these sources</w:t>
      </w:r>
      <w:r w:rsidR="00E24FCD">
        <w:rPr>
          <w:rFonts w:ascii="Arial" w:eastAsia="Arial" w:hAnsi="Arial" w:cs="Arial"/>
          <w:sz w:val="24"/>
          <w:szCs w:val="24"/>
        </w:rPr>
        <w:t xml:space="preserve"> and</w:t>
      </w:r>
      <w:r w:rsidR="0009071C" w:rsidRPr="00BB1213">
        <w:rPr>
          <w:rFonts w:ascii="Arial" w:eastAsia="Arial" w:hAnsi="Arial" w:cs="Arial"/>
          <w:sz w:val="24"/>
          <w:szCs w:val="24"/>
        </w:rPr>
        <w:t xml:space="preserve"> any curriculum or program, whether during a student’s enrollment or otherwise.</w:t>
      </w:r>
    </w:p>
    <w:p w14:paraId="37EDA579" w14:textId="3513E421" w:rsidR="00BA3AC5" w:rsidRPr="00BB1213" w:rsidRDefault="0009071C" w:rsidP="00A92313">
      <w:pPr>
        <w:jc w:val="center"/>
        <w:rPr>
          <w:rFonts w:ascii="Arial" w:eastAsia="Arial" w:hAnsi="Arial" w:cs="Arial"/>
          <w:sz w:val="24"/>
          <w:szCs w:val="24"/>
        </w:rPr>
      </w:pPr>
      <w:r w:rsidRPr="00BB1213">
        <w:rPr>
          <w:rFonts w:ascii="Arial" w:eastAsia="Arial" w:hAnsi="Arial" w:cs="Arial"/>
          <w:sz w:val="24"/>
          <w:szCs w:val="24"/>
        </w:rPr>
        <w:t xml:space="preserve">Links for references to other materials and </w:t>
      </w:r>
      <w:r w:rsidR="00E24FCD">
        <w:rPr>
          <w:rFonts w:ascii="Arial" w:eastAsia="Arial" w:hAnsi="Arial" w:cs="Arial"/>
          <w:sz w:val="24"/>
          <w:szCs w:val="24"/>
        </w:rPr>
        <w:t>websites</w:t>
      </w:r>
      <w:r w:rsidRPr="00BB1213">
        <w:rPr>
          <w:rFonts w:ascii="Arial" w:eastAsia="Arial" w:hAnsi="Arial" w:cs="Arial"/>
          <w:sz w:val="24"/>
          <w:szCs w:val="24"/>
        </w:rPr>
        <w:t xml:space="preserve"> provided in the above-referenced sources are for information purposes only and do not constitute the College’s endorsement of products or services referenced.</w:t>
      </w:r>
    </w:p>
    <w:p w14:paraId="32F1D38C" w14:textId="77777777" w:rsidR="00BA3AC5" w:rsidRPr="00BB1213" w:rsidRDefault="00BA3AC5">
      <w:pPr>
        <w:rPr>
          <w:rFonts w:ascii="Arial" w:eastAsia="Arial" w:hAnsi="Arial" w:cs="Arial"/>
          <w:sz w:val="24"/>
          <w:szCs w:val="24"/>
        </w:rPr>
      </w:pPr>
    </w:p>
    <w:p w14:paraId="70201A38" w14:textId="784A9403" w:rsidR="00682F25" w:rsidRPr="00BB1213" w:rsidRDefault="00682F25" w:rsidP="003F581E">
      <w:pPr>
        <w:rPr>
          <w:rFonts w:ascii="Arial" w:eastAsia="Arial" w:hAnsi="Arial" w:cs="Arial"/>
          <w:sz w:val="24"/>
          <w:szCs w:val="24"/>
        </w:rPr>
      </w:pPr>
    </w:p>
    <w:p w14:paraId="259AE8F0" w14:textId="77777777" w:rsidR="002218EF" w:rsidRPr="00BB1213" w:rsidRDefault="002218EF" w:rsidP="002218EF">
      <w:pPr>
        <w:rPr>
          <w:rFonts w:ascii="Arial" w:eastAsia="Arial" w:hAnsi="Arial" w:cs="Arial"/>
          <w:sz w:val="24"/>
          <w:szCs w:val="24"/>
        </w:rPr>
      </w:pPr>
    </w:p>
    <w:p w14:paraId="5AFBC9F7" w14:textId="77777777" w:rsidR="00BA0EDA" w:rsidRDefault="00BA0EDA" w:rsidP="002218EF">
      <w:pPr>
        <w:jc w:val="center"/>
        <w:rPr>
          <w:rFonts w:ascii="Arial" w:eastAsia="Arial" w:hAnsi="Arial" w:cs="Arial"/>
          <w:sz w:val="24"/>
          <w:szCs w:val="24"/>
        </w:rPr>
      </w:pPr>
    </w:p>
    <w:p w14:paraId="2CAC820B" w14:textId="77777777" w:rsidR="00BA0EDA" w:rsidRDefault="00BA0EDA" w:rsidP="002218EF">
      <w:pPr>
        <w:jc w:val="center"/>
        <w:rPr>
          <w:rFonts w:ascii="Arial" w:eastAsia="Arial" w:hAnsi="Arial" w:cs="Arial"/>
          <w:sz w:val="24"/>
          <w:szCs w:val="24"/>
        </w:rPr>
      </w:pPr>
    </w:p>
    <w:p w14:paraId="00028319" w14:textId="77777777" w:rsidR="00BA0EDA" w:rsidRDefault="00BA0EDA" w:rsidP="002218EF">
      <w:pPr>
        <w:jc w:val="center"/>
        <w:rPr>
          <w:rFonts w:ascii="Arial" w:eastAsia="Arial" w:hAnsi="Arial" w:cs="Arial"/>
          <w:sz w:val="24"/>
          <w:szCs w:val="24"/>
        </w:rPr>
      </w:pPr>
    </w:p>
    <w:p w14:paraId="777BA9DE" w14:textId="77777777" w:rsidR="00BA0EDA" w:rsidRDefault="00BA0EDA" w:rsidP="002218EF">
      <w:pPr>
        <w:jc w:val="center"/>
        <w:rPr>
          <w:rFonts w:ascii="Arial" w:eastAsia="Arial" w:hAnsi="Arial" w:cs="Arial"/>
          <w:sz w:val="24"/>
          <w:szCs w:val="24"/>
        </w:rPr>
      </w:pPr>
    </w:p>
    <w:p w14:paraId="32408912" w14:textId="70D74A7B" w:rsidR="00BF2D57" w:rsidRDefault="00BF2D57" w:rsidP="00D55709">
      <w:pPr>
        <w:rPr>
          <w:rFonts w:ascii="Arial" w:eastAsia="Arial" w:hAnsi="Arial" w:cs="Arial"/>
          <w:sz w:val="24"/>
          <w:szCs w:val="24"/>
        </w:rPr>
      </w:pPr>
    </w:p>
    <w:p w14:paraId="0E5153D0" w14:textId="77777777" w:rsidR="00BF2D57" w:rsidRDefault="00BF2D57" w:rsidP="002218EF">
      <w:pPr>
        <w:jc w:val="center"/>
        <w:rPr>
          <w:rFonts w:ascii="Arial" w:eastAsia="Arial" w:hAnsi="Arial" w:cs="Arial"/>
          <w:sz w:val="24"/>
          <w:szCs w:val="24"/>
        </w:rPr>
      </w:pPr>
    </w:p>
    <w:p w14:paraId="4089FD3F" w14:textId="461C217E" w:rsidR="00BA3AC5" w:rsidRPr="00BB1213" w:rsidRDefault="0009071C" w:rsidP="002218EF">
      <w:pPr>
        <w:jc w:val="center"/>
        <w:rPr>
          <w:rFonts w:ascii="Arial" w:eastAsia="Arial" w:hAnsi="Arial" w:cs="Arial"/>
          <w:sz w:val="24"/>
          <w:szCs w:val="24"/>
        </w:rPr>
      </w:pPr>
      <w:r w:rsidRPr="00BB1213">
        <w:rPr>
          <w:rFonts w:ascii="Arial" w:eastAsia="Arial" w:hAnsi="Arial" w:cs="Arial"/>
          <w:sz w:val="24"/>
          <w:szCs w:val="24"/>
        </w:rPr>
        <w:t>Appendices</w:t>
      </w:r>
    </w:p>
    <w:p w14:paraId="08C538AD" w14:textId="77777777" w:rsidR="00BA3AC5" w:rsidRPr="00BB1213" w:rsidRDefault="00BA3AC5">
      <w:pPr>
        <w:jc w:val="center"/>
        <w:rPr>
          <w:rFonts w:ascii="Arial" w:eastAsia="Arial" w:hAnsi="Arial" w:cs="Arial"/>
          <w:sz w:val="24"/>
          <w:szCs w:val="24"/>
        </w:rPr>
      </w:pPr>
    </w:p>
    <w:p w14:paraId="111BEFB6" w14:textId="77777777" w:rsidR="00BA3AC5" w:rsidRPr="00BB1213" w:rsidRDefault="0009071C">
      <w:pPr>
        <w:spacing w:after="0" w:line="240" w:lineRule="auto"/>
        <w:rPr>
          <w:rFonts w:ascii="Arial" w:eastAsia="Times New Roman" w:hAnsi="Arial" w:cs="Arial"/>
          <w:sz w:val="24"/>
          <w:szCs w:val="24"/>
        </w:rPr>
      </w:pPr>
      <w:r w:rsidRPr="00BB1213">
        <w:rPr>
          <w:rFonts w:ascii="Arial" w:eastAsia="Times New Roman" w:hAnsi="Arial" w:cs="Arial"/>
          <w:sz w:val="24"/>
          <w:szCs w:val="24"/>
        </w:rPr>
        <w:t>Appendix A: Principles of Profession Behavior and Integrity</w:t>
      </w:r>
    </w:p>
    <w:p w14:paraId="77C7C8B2" w14:textId="77777777" w:rsidR="00792C77" w:rsidRPr="00BB1213" w:rsidRDefault="00792C77">
      <w:pPr>
        <w:spacing w:after="0" w:line="240" w:lineRule="auto"/>
        <w:rPr>
          <w:rFonts w:ascii="Arial" w:eastAsia="Times New Roman" w:hAnsi="Arial" w:cs="Arial"/>
          <w:sz w:val="24"/>
          <w:szCs w:val="24"/>
        </w:rPr>
      </w:pPr>
    </w:p>
    <w:p w14:paraId="466B3B9E" w14:textId="77777777" w:rsidR="00BA3AC5" w:rsidRPr="00BB1213" w:rsidRDefault="0009071C">
      <w:pPr>
        <w:spacing w:after="0" w:line="240" w:lineRule="auto"/>
        <w:rPr>
          <w:rFonts w:ascii="Arial" w:eastAsia="Times New Roman" w:hAnsi="Arial" w:cs="Arial"/>
          <w:sz w:val="24"/>
          <w:szCs w:val="24"/>
        </w:rPr>
      </w:pPr>
      <w:r w:rsidRPr="00BB1213">
        <w:rPr>
          <w:rFonts w:ascii="Arial" w:eastAsia="Times New Roman" w:hAnsi="Arial" w:cs="Arial"/>
          <w:sz w:val="24"/>
          <w:szCs w:val="24"/>
        </w:rPr>
        <w:t>Appendix B: Essential Functional Abilities</w:t>
      </w:r>
    </w:p>
    <w:p w14:paraId="1ADAE60E" w14:textId="77777777" w:rsidR="00792C77" w:rsidRPr="00BB1213" w:rsidRDefault="00792C77">
      <w:pPr>
        <w:spacing w:after="0" w:line="240" w:lineRule="auto"/>
        <w:rPr>
          <w:rFonts w:ascii="Arial" w:eastAsia="Times New Roman" w:hAnsi="Arial" w:cs="Arial"/>
          <w:sz w:val="24"/>
          <w:szCs w:val="24"/>
        </w:rPr>
      </w:pPr>
    </w:p>
    <w:p w14:paraId="5AB86FC4" w14:textId="77777777" w:rsidR="00BA3AC5" w:rsidRPr="00BB1213" w:rsidRDefault="0009071C">
      <w:pPr>
        <w:spacing w:after="0" w:line="240" w:lineRule="auto"/>
        <w:rPr>
          <w:rFonts w:ascii="Arial" w:eastAsia="Times New Roman" w:hAnsi="Arial" w:cs="Arial"/>
          <w:sz w:val="24"/>
          <w:szCs w:val="24"/>
        </w:rPr>
      </w:pPr>
      <w:r w:rsidRPr="00BB1213">
        <w:rPr>
          <w:rFonts w:ascii="Arial" w:eastAsia="Times New Roman" w:hAnsi="Arial" w:cs="Arial"/>
          <w:sz w:val="24"/>
          <w:szCs w:val="24"/>
        </w:rPr>
        <w:t>Appendix C: COVID-19 Guidelines</w:t>
      </w:r>
    </w:p>
    <w:p w14:paraId="70A49362" w14:textId="77777777" w:rsidR="00792C77" w:rsidRPr="00BB1213" w:rsidRDefault="00792C77">
      <w:pPr>
        <w:spacing w:after="0" w:line="240" w:lineRule="auto"/>
        <w:rPr>
          <w:rFonts w:ascii="Arial" w:eastAsia="Times New Roman" w:hAnsi="Arial" w:cs="Arial"/>
          <w:sz w:val="24"/>
          <w:szCs w:val="24"/>
        </w:rPr>
      </w:pPr>
    </w:p>
    <w:p w14:paraId="74B706FE" w14:textId="77777777" w:rsidR="00BA3AC5" w:rsidRPr="00BB1213" w:rsidRDefault="00BA3AC5">
      <w:pPr>
        <w:jc w:val="center"/>
        <w:rPr>
          <w:rFonts w:ascii="Arial" w:eastAsia="Times New Roman" w:hAnsi="Arial" w:cs="Arial"/>
          <w:sz w:val="24"/>
          <w:szCs w:val="24"/>
        </w:rPr>
      </w:pPr>
    </w:p>
    <w:p w14:paraId="2C9429CC" w14:textId="77777777" w:rsidR="00792C77" w:rsidRPr="00BB1213" w:rsidRDefault="00792C77">
      <w:pPr>
        <w:jc w:val="center"/>
        <w:rPr>
          <w:rFonts w:ascii="Arial" w:eastAsia="Arial" w:hAnsi="Arial" w:cs="Arial"/>
          <w:b/>
          <w:sz w:val="24"/>
          <w:szCs w:val="24"/>
        </w:rPr>
      </w:pPr>
    </w:p>
    <w:p w14:paraId="4B1443C3" w14:textId="77777777" w:rsidR="00BA3AC5" w:rsidRPr="00BB1213" w:rsidRDefault="00BA3AC5">
      <w:pPr>
        <w:jc w:val="center"/>
        <w:rPr>
          <w:rFonts w:ascii="Arial" w:eastAsia="Arial" w:hAnsi="Arial" w:cs="Arial"/>
          <w:b/>
          <w:sz w:val="24"/>
          <w:szCs w:val="24"/>
        </w:rPr>
      </w:pPr>
    </w:p>
    <w:p w14:paraId="637862B5" w14:textId="77777777" w:rsidR="00BA3AC5" w:rsidRPr="00BB1213" w:rsidRDefault="00BA3AC5">
      <w:pPr>
        <w:jc w:val="center"/>
        <w:rPr>
          <w:rFonts w:ascii="Arial" w:eastAsia="Arial" w:hAnsi="Arial" w:cs="Arial"/>
          <w:b/>
          <w:sz w:val="24"/>
          <w:szCs w:val="24"/>
        </w:rPr>
      </w:pPr>
    </w:p>
    <w:p w14:paraId="1C6FB5EA" w14:textId="77777777" w:rsidR="00BA3AC5" w:rsidRPr="00BB1213" w:rsidRDefault="00BA3AC5">
      <w:pPr>
        <w:jc w:val="center"/>
        <w:rPr>
          <w:rFonts w:ascii="Arial" w:eastAsia="Arial" w:hAnsi="Arial" w:cs="Arial"/>
          <w:b/>
          <w:sz w:val="24"/>
          <w:szCs w:val="24"/>
        </w:rPr>
      </w:pPr>
    </w:p>
    <w:p w14:paraId="04A284AA" w14:textId="77777777" w:rsidR="00BA3AC5" w:rsidRPr="00BB1213" w:rsidRDefault="00BA3AC5">
      <w:pPr>
        <w:jc w:val="center"/>
        <w:rPr>
          <w:rFonts w:ascii="Arial" w:eastAsia="Arial" w:hAnsi="Arial" w:cs="Arial"/>
          <w:b/>
          <w:sz w:val="24"/>
          <w:szCs w:val="24"/>
        </w:rPr>
      </w:pPr>
    </w:p>
    <w:p w14:paraId="69C81924" w14:textId="77777777" w:rsidR="00BA3AC5" w:rsidRPr="00BB1213" w:rsidRDefault="00BA3AC5">
      <w:pPr>
        <w:jc w:val="center"/>
        <w:rPr>
          <w:rFonts w:ascii="Arial" w:eastAsia="Arial" w:hAnsi="Arial" w:cs="Arial"/>
          <w:b/>
          <w:sz w:val="24"/>
          <w:szCs w:val="24"/>
        </w:rPr>
      </w:pPr>
    </w:p>
    <w:p w14:paraId="3C795A70" w14:textId="77777777" w:rsidR="00BA3AC5" w:rsidRPr="00BB1213" w:rsidRDefault="00BA3AC5">
      <w:pPr>
        <w:jc w:val="center"/>
        <w:rPr>
          <w:rFonts w:ascii="Arial" w:eastAsia="Arial" w:hAnsi="Arial" w:cs="Arial"/>
          <w:b/>
          <w:sz w:val="24"/>
          <w:szCs w:val="24"/>
        </w:rPr>
      </w:pPr>
    </w:p>
    <w:p w14:paraId="168F44CB" w14:textId="77777777" w:rsidR="00BA3AC5" w:rsidRPr="00BB1213" w:rsidRDefault="00BA3AC5">
      <w:pPr>
        <w:jc w:val="center"/>
        <w:rPr>
          <w:rFonts w:ascii="Arial" w:eastAsia="Arial" w:hAnsi="Arial" w:cs="Arial"/>
          <w:b/>
          <w:sz w:val="24"/>
          <w:szCs w:val="24"/>
        </w:rPr>
      </w:pPr>
    </w:p>
    <w:p w14:paraId="114EEBE0" w14:textId="77777777" w:rsidR="00BA3AC5" w:rsidRPr="00BB1213" w:rsidRDefault="00BA3AC5">
      <w:pPr>
        <w:jc w:val="center"/>
        <w:rPr>
          <w:rFonts w:ascii="Arial" w:eastAsia="Arial" w:hAnsi="Arial" w:cs="Arial"/>
          <w:b/>
          <w:sz w:val="24"/>
          <w:szCs w:val="24"/>
        </w:rPr>
      </w:pPr>
    </w:p>
    <w:p w14:paraId="1BBBB8D5" w14:textId="77777777" w:rsidR="00BA3AC5" w:rsidRPr="00BB1213" w:rsidRDefault="00BA3AC5">
      <w:pPr>
        <w:jc w:val="center"/>
        <w:rPr>
          <w:rFonts w:ascii="Arial" w:eastAsia="Arial" w:hAnsi="Arial" w:cs="Arial"/>
          <w:b/>
          <w:sz w:val="24"/>
          <w:szCs w:val="24"/>
        </w:rPr>
      </w:pPr>
    </w:p>
    <w:p w14:paraId="0BAE8FA9" w14:textId="77777777" w:rsidR="00BA3AC5" w:rsidRPr="00BB1213" w:rsidRDefault="00BA3AC5">
      <w:pPr>
        <w:rPr>
          <w:rFonts w:ascii="Arial" w:eastAsia="Arial" w:hAnsi="Arial" w:cs="Arial"/>
          <w:b/>
          <w:sz w:val="24"/>
          <w:szCs w:val="24"/>
        </w:rPr>
      </w:pPr>
    </w:p>
    <w:p w14:paraId="42C9F66C" w14:textId="77777777" w:rsidR="00BA3AC5" w:rsidRPr="00BB1213" w:rsidRDefault="00BA3AC5">
      <w:pPr>
        <w:rPr>
          <w:rFonts w:ascii="Arial" w:eastAsia="Arial" w:hAnsi="Arial" w:cs="Arial"/>
          <w:b/>
          <w:sz w:val="24"/>
          <w:szCs w:val="24"/>
        </w:rPr>
      </w:pPr>
    </w:p>
    <w:p w14:paraId="58FF77A2" w14:textId="77777777" w:rsidR="00BA3AC5" w:rsidRPr="00BB1213" w:rsidRDefault="00BA3AC5">
      <w:pPr>
        <w:rPr>
          <w:rFonts w:ascii="Arial" w:eastAsia="Arial" w:hAnsi="Arial" w:cs="Arial"/>
          <w:b/>
          <w:sz w:val="24"/>
          <w:szCs w:val="24"/>
        </w:rPr>
      </w:pPr>
    </w:p>
    <w:p w14:paraId="5B9D58FE" w14:textId="77777777" w:rsidR="00BA3AC5" w:rsidRPr="00BB1213" w:rsidRDefault="00BA3AC5">
      <w:pPr>
        <w:rPr>
          <w:rFonts w:ascii="Arial" w:eastAsia="Arial" w:hAnsi="Arial" w:cs="Arial"/>
          <w:b/>
          <w:sz w:val="24"/>
          <w:szCs w:val="24"/>
        </w:rPr>
      </w:pPr>
    </w:p>
    <w:p w14:paraId="3E6BEBA1" w14:textId="77777777" w:rsidR="00BA3AC5" w:rsidRPr="00BB1213" w:rsidRDefault="00BA3AC5">
      <w:pPr>
        <w:rPr>
          <w:rFonts w:ascii="Arial" w:eastAsia="Arial" w:hAnsi="Arial" w:cs="Arial"/>
          <w:b/>
          <w:sz w:val="24"/>
          <w:szCs w:val="24"/>
        </w:rPr>
      </w:pPr>
    </w:p>
    <w:p w14:paraId="4D3B53C8" w14:textId="77777777" w:rsidR="00BA3AC5" w:rsidRPr="00BB1213" w:rsidRDefault="00BA3AC5">
      <w:pPr>
        <w:rPr>
          <w:rFonts w:ascii="Arial" w:eastAsia="Arial" w:hAnsi="Arial" w:cs="Arial"/>
          <w:b/>
          <w:sz w:val="24"/>
          <w:szCs w:val="24"/>
        </w:rPr>
      </w:pPr>
    </w:p>
    <w:p w14:paraId="780A06C1" w14:textId="5033BE98" w:rsidR="00BA3AC5" w:rsidRPr="00BB1213" w:rsidRDefault="00BA3AC5">
      <w:pPr>
        <w:rPr>
          <w:rFonts w:ascii="Arial" w:eastAsia="Arial" w:hAnsi="Arial" w:cs="Arial"/>
          <w:b/>
          <w:sz w:val="24"/>
          <w:szCs w:val="24"/>
        </w:rPr>
      </w:pPr>
    </w:p>
    <w:p w14:paraId="6C23B239" w14:textId="30791FDB" w:rsidR="00D44612" w:rsidRPr="00BB1213" w:rsidRDefault="00D44612">
      <w:pPr>
        <w:rPr>
          <w:rFonts w:ascii="Arial" w:eastAsia="Arial" w:hAnsi="Arial" w:cs="Arial"/>
          <w:b/>
          <w:sz w:val="24"/>
          <w:szCs w:val="24"/>
        </w:rPr>
      </w:pPr>
    </w:p>
    <w:p w14:paraId="31C7E4CF" w14:textId="5CA1A147" w:rsidR="00D44612" w:rsidRPr="00BB1213" w:rsidRDefault="00D44612">
      <w:pPr>
        <w:rPr>
          <w:rFonts w:ascii="Arial" w:eastAsia="Arial" w:hAnsi="Arial" w:cs="Arial"/>
          <w:b/>
          <w:sz w:val="24"/>
          <w:szCs w:val="24"/>
        </w:rPr>
      </w:pPr>
    </w:p>
    <w:p w14:paraId="3FB516F5" w14:textId="77777777" w:rsidR="00D44612" w:rsidRPr="00BB1213" w:rsidRDefault="00D44612">
      <w:pPr>
        <w:rPr>
          <w:rFonts w:ascii="Arial" w:eastAsia="Arial" w:hAnsi="Arial" w:cs="Arial"/>
          <w:b/>
          <w:sz w:val="24"/>
          <w:szCs w:val="24"/>
        </w:rPr>
      </w:pPr>
    </w:p>
    <w:p w14:paraId="0B7CA820" w14:textId="7DF57EA2" w:rsidR="00BA3AC5" w:rsidRPr="00BB1213" w:rsidRDefault="00BA3AC5" w:rsidP="00682F25">
      <w:pPr>
        <w:rPr>
          <w:rFonts w:ascii="Arial" w:eastAsia="Arial" w:hAnsi="Arial" w:cs="Arial"/>
          <w:sz w:val="24"/>
          <w:szCs w:val="24"/>
        </w:rPr>
      </w:pPr>
    </w:p>
    <w:p w14:paraId="4E080A5B" w14:textId="77777777" w:rsidR="00682F25" w:rsidRPr="00BB1213" w:rsidRDefault="00682F25" w:rsidP="00682F25">
      <w:pPr>
        <w:rPr>
          <w:rFonts w:ascii="Arial" w:eastAsia="Arial" w:hAnsi="Arial" w:cs="Arial"/>
          <w:sz w:val="24"/>
          <w:szCs w:val="24"/>
        </w:rPr>
      </w:pPr>
    </w:p>
    <w:p w14:paraId="1276464B" w14:textId="77777777" w:rsidR="00BA0EDA" w:rsidRDefault="00BA0EDA">
      <w:pPr>
        <w:jc w:val="center"/>
        <w:rPr>
          <w:rFonts w:ascii="Arial" w:eastAsia="Arial" w:hAnsi="Arial" w:cs="Arial"/>
          <w:sz w:val="24"/>
          <w:szCs w:val="24"/>
        </w:rPr>
      </w:pPr>
    </w:p>
    <w:p w14:paraId="484A77D1" w14:textId="184B0E74" w:rsidR="00BA3AC5" w:rsidRPr="00BB1213" w:rsidRDefault="0009071C">
      <w:pPr>
        <w:jc w:val="center"/>
        <w:rPr>
          <w:rFonts w:ascii="Arial" w:eastAsia="Arial" w:hAnsi="Arial" w:cs="Arial"/>
          <w:sz w:val="24"/>
          <w:szCs w:val="24"/>
        </w:rPr>
      </w:pPr>
      <w:r w:rsidRPr="00BB1213">
        <w:rPr>
          <w:rFonts w:ascii="Arial" w:eastAsia="Arial" w:hAnsi="Arial" w:cs="Arial"/>
          <w:sz w:val="24"/>
          <w:szCs w:val="24"/>
        </w:rPr>
        <w:t>Appendix A</w:t>
      </w:r>
    </w:p>
    <w:p w14:paraId="6BE35C7F"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Principles of professional behavior and integrity</w:t>
      </w:r>
    </w:p>
    <w:p w14:paraId="0C607099" w14:textId="77777777"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Responsibility is the foundation of integrity. </w:t>
      </w:r>
    </w:p>
    <w:p w14:paraId="6ACC45D1" w14:textId="5F6139E0"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We hold ourselves and others responsible for acting </w:t>
      </w:r>
      <w:r w:rsidR="00D55709">
        <w:rPr>
          <w:rFonts w:ascii="Arial" w:eastAsia="Arial" w:hAnsi="Arial" w:cs="Arial"/>
          <w:color w:val="000000"/>
          <w:sz w:val="24"/>
          <w:szCs w:val="24"/>
        </w:rPr>
        <w:t>honestly, respectfully, and fairly</w:t>
      </w:r>
      <w:r w:rsidRPr="00BB1213">
        <w:rPr>
          <w:rFonts w:ascii="Arial" w:eastAsia="Arial" w:hAnsi="Arial" w:cs="Arial"/>
          <w:color w:val="000000"/>
          <w:sz w:val="24"/>
          <w:szCs w:val="24"/>
        </w:rPr>
        <w:t>.</w:t>
      </w:r>
    </w:p>
    <w:p w14:paraId="399F5185" w14:textId="77777777"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Honesty is fundamental in learning, teaching, and research. </w:t>
      </w:r>
    </w:p>
    <w:p w14:paraId="3007390E" w14:textId="2FF622C3"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We act honestly and do not tolerate or justify dishonest conduct.</w:t>
      </w:r>
    </w:p>
    <w:p w14:paraId="20248A7B" w14:textId="77777777"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Respect is the foundation of our academic community.</w:t>
      </w:r>
    </w:p>
    <w:p w14:paraId="34E15398" w14:textId="1AEA36CD"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We use appropriate speech and behaviors to demonstrate respect for one another and the educational process.</w:t>
      </w:r>
    </w:p>
    <w:p w14:paraId="4350CFED" w14:textId="10A06B42"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Fairness is essential for the evaluations of the educational process. </w:t>
      </w:r>
    </w:p>
    <w:p w14:paraId="0E458B8C" w14:textId="7DDCCE7B" w:rsidR="00BA3AC5" w:rsidRPr="00BB1213" w:rsidRDefault="0009071C" w:rsidP="0004341E">
      <w:pPr>
        <w:numPr>
          <w:ilvl w:val="0"/>
          <w:numId w:val="1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We strive to achieve fairness in our standards and procedures </w:t>
      </w:r>
      <w:r w:rsidR="00D55709">
        <w:rPr>
          <w:rFonts w:ascii="Arial" w:eastAsia="Arial" w:hAnsi="Arial" w:cs="Arial"/>
          <w:color w:val="000000"/>
          <w:sz w:val="24"/>
          <w:szCs w:val="24"/>
        </w:rPr>
        <w:t>and</w:t>
      </w:r>
      <w:r w:rsidRPr="00BB1213">
        <w:rPr>
          <w:rFonts w:ascii="Arial" w:eastAsia="Arial" w:hAnsi="Arial" w:cs="Arial"/>
          <w:color w:val="000000"/>
          <w:sz w:val="24"/>
          <w:szCs w:val="24"/>
        </w:rPr>
        <w:t xml:space="preserve"> our evaluation of the work of others.</w:t>
      </w:r>
    </w:p>
    <w:p w14:paraId="1D07222C" w14:textId="7AF7574B" w:rsidR="00BA3AC5" w:rsidRPr="00BB1213" w:rsidRDefault="0009071C" w:rsidP="0004341E">
      <w:pPr>
        <w:numPr>
          <w:ilvl w:val="0"/>
          <w:numId w:val="12"/>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Trust is achieved when all involved in the educational process adhere to the principles of integrity.</w:t>
      </w:r>
    </w:p>
    <w:p w14:paraId="35B6C12F" w14:textId="77777777" w:rsidR="00BA3AC5" w:rsidRPr="00BB1213" w:rsidRDefault="0009071C">
      <w:pPr>
        <w:ind w:left="720"/>
        <w:rPr>
          <w:rFonts w:ascii="Arial" w:eastAsia="Arial" w:hAnsi="Arial" w:cs="Arial"/>
          <w:b/>
          <w:i/>
          <w:sz w:val="24"/>
          <w:szCs w:val="24"/>
        </w:rPr>
      </w:pPr>
      <w:r w:rsidRPr="00BB1213">
        <w:rPr>
          <w:rFonts w:ascii="Arial" w:eastAsia="Arial" w:hAnsi="Arial" w:cs="Arial"/>
          <w:b/>
          <w:i/>
          <w:sz w:val="24"/>
          <w:szCs w:val="24"/>
        </w:rPr>
        <w:t>*The American Heritage Dictionary defines integrity as the “steadfast adherence to a strict moral or ethical code.”</w:t>
      </w:r>
    </w:p>
    <w:p w14:paraId="3F1E01B0"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Expectations for Professional Behavior</w:t>
      </w:r>
    </w:p>
    <w:p w14:paraId="7D33A010" w14:textId="77777777" w:rsidR="00BA3AC5" w:rsidRPr="00BB1213" w:rsidRDefault="0009071C" w:rsidP="0004341E">
      <w:pPr>
        <w:numPr>
          <w:ilvl w:val="0"/>
          <w:numId w:val="2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Standards of professional/safe conduct and academic honesty are based on the following: </w:t>
      </w:r>
    </w:p>
    <w:p w14:paraId="409091EE" w14:textId="77777777" w:rsidR="00BA3AC5" w:rsidRPr="00BB1213" w:rsidRDefault="0009071C" w:rsidP="0004341E">
      <w:pPr>
        <w:numPr>
          <w:ilvl w:val="0"/>
          <w:numId w:val="13"/>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Virginia Nurse Practice Act. </w:t>
      </w:r>
    </w:p>
    <w:p w14:paraId="053B24B7" w14:textId="77777777" w:rsidR="00BA3AC5" w:rsidRPr="00BB1213" w:rsidRDefault="0009071C" w:rsidP="0004341E">
      <w:pPr>
        <w:numPr>
          <w:ilvl w:val="0"/>
          <w:numId w:val="13"/>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American Nurses Association (ANA) Code of Ethics. </w:t>
      </w:r>
    </w:p>
    <w:p w14:paraId="48FC3E5F" w14:textId="454A5688" w:rsidR="00BA3AC5" w:rsidRPr="00BB1213" w:rsidRDefault="0009071C" w:rsidP="0004341E">
      <w:pPr>
        <w:numPr>
          <w:ilvl w:val="0"/>
          <w:numId w:val="13"/>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National Student </w:t>
      </w:r>
      <w:r w:rsidR="00D55709">
        <w:rPr>
          <w:rFonts w:ascii="Arial" w:eastAsia="Arial" w:hAnsi="Arial" w:cs="Arial"/>
          <w:color w:val="000000"/>
          <w:sz w:val="24"/>
          <w:szCs w:val="24"/>
        </w:rPr>
        <w:t>Nurses</w:t>
      </w:r>
      <w:r w:rsidRPr="00BB1213">
        <w:rPr>
          <w:rFonts w:ascii="Arial" w:eastAsia="Arial" w:hAnsi="Arial" w:cs="Arial"/>
          <w:color w:val="000000"/>
          <w:sz w:val="24"/>
          <w:szCs w:val="24"/>
        </w:rPr>
        <w:t xml:space="preserve"> Association (NSNA), Code of Academic and Clinical Conduct.</w:t>
      </w:r>
    </w:p>
    <w:p w14:paraId="0FF19DB4" w14:textId="77777777" w:rsidR="00BA3AC5" w:rsidRPr="00BB1213" w:rsidRDefault="00792C77" w:rsidP="0004341E">
      <w:pPr>
        <w:numPr>
          <w:ilvl w:val="0"/>
          <w:numId w:val="13"/>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Brightpoint Community College </w:t>
      </w:r>
      <w:r w:rsidR="0009071C" w:rsidRPr="00BB1213">
        <w:rPr>
          <w:rFonts w:ascii="Arial" w:eastAsia="Arial" w:hAnsi="Arial" w:cs="Arial"/>
          <w:color w:val="000000"/>
          <w:sz w:val="24"/>
          <w:szCs w:val="24"/>
        </w:rPr>
        <w:t>Nursing Student Handbook.</w:t>
      </w:r>
    </w:p>
    <w:p w14:paraId="433BB80A" w14:textId="77777777" w:rsidR="00BA3AC5" w:rsidRPr="00BB1213" w:rsidRDefault="0009071C" w:rsidP="0004341E">
      <w:pPr>
        <w:numPr>
          <w:ilvl w:val="0"/>
          <w:numId w:val="13"/>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The </w:t>
      </w:r>
      <w:r w:rsidR="00792C77" w:rsidRPr="00BB1213">
        <w:rPr>
          <w:rFonts w:ascii="Arial" w:eastAsia="Arial" w:hAnsi="Arial" w:cs="Arial"/>
          <w:color w:val="000000"/>
          <w:sz w:val="24"/>
          <w:szCs w:val="24"/>
        </w:rPr>
        <w:t xml:space="preserve">Brightpoint Community College </w:t>
      </w:r>
      <w:r w:rsidRPr="00BB1213">
        <w:rPr>
          <w:rFonts w:ascii="Arial" w:eastAsia="Arial" w:hAnsi="Arial" w:cs="Arial"/>
          <w:color w:val="000000"/>
          <w:sz w:val="24"/>
          <w:szCs w:val="24"/>
        </w:rPr>
        <w:t>Student Catalogue and Handbook.</w:t>
      </w:r>
    </w:p>
    <w:p w14:paraId="65103391" w14:textId="3F620967" w:rsidR="00BA3AC5" w:rsidRPr="00BB1213" w:rsidRDefault="00792C77" w:rsidP="0004341E">
      <w:pPr>
        <w:numPr>
          <w:ilvl w:val="0"/>
          <w:numId w:val="13"/>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Brightpoint Community College</w:t>
      </w:r>
      <w:r w:rsidR="0009071C" w:rsidRPr="00BB1213">
        <w:rPr>
          <w:rFonts w:ascii="Arial" w:eastAsia="Arial" w:hAnsi="Arial" w:cs="Arial"/>
          <w:color w:val="000000"/>
          <w:sz w:val="24"/>
          <w:szCs w:val="24"/>
        </w:rPr>
        <w:t xml:space="preserve"> Appeals Policy. </w:t>
      </w:r>
    </w:p>
    <w:p w14:paraId="39973D02" w14:textId="565C07DA" w:rsidR="00BA3AC5" w:rsidRPr="00BB1213" w:rsidRDefault="0009071C" w:rsidP="0004341E">
      <w:pPr>
        <w:numPr>
          <w:ilvl w:val="0"/>
          <w:numId w:val="2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Students </w:t>
      </w:r>
      <w:r w:rsidR="00D55709">
        <w:rPr>
          <w:rFonts w:ascii="Arial" w:eastAsia="Arial" w:hAnsi="Arial" w:cs="Arial"/>
          <w:color w:val="000000"/>
          <w:sz w:val="24"/>
          <w:szCs w:val="24"/>
        </w:rPr>
        <w:t>are responsible for studying, demonstrating understanding, and adhering</w:t>
      </w:r>
      <w:r w:rsidRPr="00BB1213">
        <w:rPr>
          <w:rFonts w:ascii="Arial" w:eastAsia="Arial" w:hAnsi="Arial" w:cs="Arial"/>
          <w:color w:val="000000"/>
          <w:sz w:val="24"/>
          <w:szCs w:val="24"/>
        </w:rPr>
        <w:t xml:space="preserve"> to published guidelines. </w:t>
      </w:r>
    </w:p>
    <w:p w14:paraId="7A0C4ED0" w14:textId="23A6241E" w:rsidR="00BA3AC5" w:rsidRPr="00BB1213" w:rsidRDefault="0009071C" w:rsidP="0004341E">
      <w:pPr>
        <w:numPr>
          <w:ilvl w:val="0"/>
          <w:numId w:val="2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Students have the right to challenge Department of Nursing policies, related regulations, and disciplinary actions according to the established grievance or related policies of the Department of Nursing and the College as outlined in the College Catalogue and Student Handbook. </w:t>
      </w:r>
    </w:p>
    <w:p w14:paraId="453880A4" w14:textId="595C7BF0" w:rsidR="00BA3AC5" w:rsidRPr="00BB1213" w:rsidRDefault="0009071C" w:rsidP="0004341E">
      <w:pPr>
        <w:numPr>
          <w:ilvl w:val="0"/>
          <w:numId w:val="2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Department of Nursing faculty and administration have the responsibility and authority to enforce standards of conduct in clinical and academic settings; report </w:t>
      </w:r>
      <w:r w:rsidR="00D55709">
        <w:rPr>
          <w:rFonts w:ascii="Arial" w:eastAsia="Arial" w:hAnsi="Arial" w:cs="Arial"/>
          <w:color w:val="000000"/>
          <w:sz w:val="24"/>
          <w:szCs w:val="24"/>
        </w:rPr>
        <w:t>and</w:t>
      </w:r>
      <w:r w:rsidRPr="00BB1213">
        <w:rPr>
          <w:rFonts w:ascii="Arial" w:eastAsia="Arial" w:hAnsi="Arial" w:cs="Arial"/>
          <w:color w:val="000000"/>
          <w:sz w:val="24"/>
          <w:szCs w:val="24"/>
        </w:rPr>
        <w:t xml:space="preserve"> document substandard student performance or conduct, dishonesty, and be guided by a commitment to </w:t>
      </w:r>
      <w:r w:rsidR="00D55709">
        <w:rPr>
          <w:rFonts w:ascii="Arial" w:eastAsia="Arial" w:hAnsi="Arial" w:cs="Arial"/>
          <w:color w:val="000000"/>
          <w:sz w:val="24"/>
          <w:szCs w:val="24"/>
        </w:rPr>
        <w:t>safeguarding</w:t>
      </w:r>
      <w:r w:rsidRPr="00BB1213">
        <w:rPr>
          <w:rFonts w:ascii="Arial" w:eastAsia="Arial" w:hAnsi="Arial" w:cs="Arial"/>
          <w:color w:val="000000"/>
          <w:sz w:val="24"/>
          <w:szCs w:val="24"/>
        </w:rPr>
        <w:t xml:space="preserve"> the well-being of those with whom the student comes in contact while performing student nurse functions.</w:t>
      </w:r>
    </w:p>
    <w:p w14:paraId="23ABEFD1" w14:textId="71EA8AD0" w:rsidR="00BA3AC5" w:rsidRPr="00BB1213" w:rsidRDefault="0009071C" w:rsidP="0004341E">
      <w:pPr>
        <w:numPr>
          <w:ilvl w:val="0"/>
          <w:numId w:val="2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Consequences of a student’s failure to comply with professional standards will be based upon the offense or pattern of deficiencies</w:t>
      </w:r>
      <w:r w:rsidR="00D55709">
        <w:rPr>
          <w:rFonts w:ascii="Arial" w:eastAsia="Arial" w:hAnsi="Arial" w:cs="Arial"/>
          <w:color w:val="000000"/>
          <w:sz w:val="24"/>
          <w:szCs w:val="24"/>
        </w:rPr>
        <w:t>. They may</w:t>
      </w:r>
      <w:r w:rsidRPr="00BB1213">
        <w:rPr>
          <w:rFonts w:ascii="Arial" w:eastAsia="Arial" w:hAnsi="Arial" w:cs="Arial"/>
          <w:color w:val="000000"/>
          <w:sz w:val="24"/>
          <w:szCs w:val="24"/>
        </w:rPr>
        <w:t xml:space="preserve"> range from a verbal warning to immediate dismissal from clinical or class as determined by the supervising faculty. Faculty may immediately place a student on a temporary suspension if there is reasonable cause to believe that the student is impaired or is unable to practice nursing with reasonable skill and safety to clients because of illness, lack of preparation, suspected use of alcohol, </w:t>
      </w:r>
      <w:r w:rsidRPr="00BB1213">
        <w:rPr>
          <w:rFonts w:ascii="Arial" w:eastAsia="Arial" w:hAnsi="Arial" w:cs="Arial"/>
          <w:color w:val="000000"/>
          <w:sz w:val="24"/>
          <w:szCs w:val="24"/>
        </w:rPr>
        <w:lastRenderedPageBreak/>
        <w:t xml:space="preserve">drugs, narcotics, chemicals, or any other substances or </w:t>
      </w:r>
      <w:r w:rsidR="00735F70" w:rsidRPr="00BB1213">
        <w:rPr>
          <w:rFonts w:ascii="Arial" w:eastAsia="Arial" w:hAnsi="Arial" w:cs="Arial"/>
          <w:color w:val="000000"/>
          <w:sz w:val="24"/>
          <w:szCs w:val="24"/>
        </w:rPr>
        <w:t>because of</w:t>
      </w:r>
      <w:r w:rsidRPr="00BB1213">
        <w:rPr>
          <w:rFonts w:ascii="Arial" w:eastAsia="Arial" w:hAnsi="Arial" w:cs="Arial"/>
          <w:color w:val="000000"/>
          <w:sz w:val="24"/>
          <w:szCs w:val="24"/>
        </w:rPr>
        <w:t xml:space="preserve"> any mental or physical condition.</w:t>
      </w:r>
    </w:p>
    <w:p w14:paraId="161BEF68" w14:textId="5F901968" w:rsidR="00BA3AC5" w:rsidRPr="00BB1213" w:rsidRDefault="0009071C" w:rsidP="0004341E">
      <w:pPr>
        <w:numPr>
          <w:ilvl w:val="0"/>
          <w:numId w:val="28"/>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Whenever a student’s conduct or pattern of deficiency warrants interim suspension, the circumstances will be reported to and reviewed by the D</w:t>
      </w:r>
      <w:r w:rsidR="00BA0EDA">
        <w:rPr>
          <w:rFonts w:ascii="Arial" w:eastAsia="Arial" w:hAnsi="Arial" w:cs="Arial"/>
          <w:color w:val="000000"/>
          <w:sz w:val="24"/>
          <w:szCs w:val="24"/>
        </w:rPr>
        <w:t>ean of Nursing and Allied Health</w:t>
      </w:r>
      <w:r w:rsidRPr="00BB1213">
        <w:rPr>
          <w:rFonts w:ascii="Arial" w:eastAsia="Arial" w:hAnsi="Arial" w:cs="Arial"/>
          <w:color w:val="000000"/>
          <w:sz w:val="24"/>
          <w:szCs w:val="24"/>
        </w:rPr>
        <w:t xml:space="preserve"> as soon as possible. The Director will review the circumstances and determine</w:t>
      </w:r>
      <w:r w:rsidR="00D55709">
        <w:rPr>
          <w:rFonts w:ascii="Arial" w:eastAsia="Arial" w:hAnsi="Arial" w:cs="Arial"/>
          <w:color w:val="000000"/>
          <w:sz w:val="24"/>
          <w:szCs w:val="24"/>
        </w:rPr>
        <w:t>, by BRIGHTPOINT COMMUNITY COLLEGE and nursing program policies, the</w:t>
      </w:r>
      <w:r w:rsidRPr="00BB1213">
        <w:rPr>
          <w:rFonts w:ascii="Arial" w:eastAsia="Arial" w:hAnsi="Arial" w:cs="Arial"/>
          <w:color w:val="000000"/>
          <w:sz w:val="24"/>
          <w:szCs w:val="24"/>
        </w:rPr>
        <w:t xml:space="preserve"> appropriate actions to take. If it is determined that a student should be suspended or removed from the nursing program, the action must be reviewed and confirmed by the Dean of Math and Natural Sciences, </w:t>
      </w:r>
      <w:r w:rsidR="00D55709">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Dean of Students, and the Vice President of Learning and Student Success. A student on a temporary suspension from the </w:t>
      </w:r>
      <w:r w:rsidR="003F581E" w:rsidRPr="00BB1213">
        <w:rPr>
          <w:rFonts w:ascii="Arial" w:eastAsia="Arial" w:hAnsi="Arial" w:cs="Arial"/>
          <w:color w:val="000000"/>
          <w:sz w:val="24"/>
          <w:szCs w:val="24"/>
        </w:rPr>
        <w:t xml:space="preserve">practical </w:t>
      </w:r>
      <w:r w:rsidRPr="00BB1213">
        <w:rPr>
          <w:rFonts w:ascii="Arial" w:eastAsia="Arial" w:hAnsi="Arial" w:cs="Arial"/>
          <w:color w:val="000000"/>
          <w:sz w:val="24"/>
          <w:szCs w:val="24"/>
        </w:rPr>
        <w:t xml:space="preserve">nursing program will not be allowed to participate in remaining clinical or classroom experiences until the dismissal has been reviewed by appropriate personnel and it has been determined that the student may return to the clinical setting </w:t>
      </w:r>
      <w:r w:rsidR="00D55709">
        <w:rPr>
          <w:rFonts w:ascii="Arial" w:eastAsia="Arial" w:hAnsi="Arial" w:cs="Arial"/>
          <w:color w:val="000000"/>
          <w:sz w:val="24"/>
          <w:szCs w:val="24"/>
        </w:rPr>
        <w:t>or</w:t>
      </w:r>
      <w:r w:rsidRPr="00BB1213">
        <w:rPr>
          <w:rFonts w:ascii="Arial" w:eastAsia="Arial" w:hAnsi="Arial" w:cs="Arial"/>
          <w:color w:val="000000"/>
          <w:sz w:val="24"/>
          <w:szCs w:val="24"/>
        </w:rPr>
        <w:t xml:space="preserve"> classroom. This statement does not apply to students who cannot return to the program because of another policy</w:t>
      </w:r>
      <w:r w:rsidR="00D55709">
        <w:rPr>
          <w:rFonts w:ascii="Arial" w:eastAsia="Arial" w:hAnsi="Arial" w:cs="Arial"/>
          <w:color w:val="000000"/>
          <w:sz w:val="24"/>
          <w:szCs w:val="24"/>
        </w:rPr>
        <w:t>,</w:t>
      </w:r>
      <w:r w:rsidRPr="00BB1213">
        <w:rPr>
          <w:rFonts w:ascii="Arial" w:eastAsia="Arial" w:hAnsi="Arial" w:cs="Arial"/>
          <w:color w:val="000000"/>
          <w:sz w:val="24"/>
          <w:szCs w:val="24"/>
        </w:rPr>
        <w:t xml:space="preserve"> such as failure of two classes, failure to meet physical requirements, poor academic performance, etc. This refers to disciplinary suspensions or dismissals only.</w:t>
      </w:r>
    </w:p>
    <w:p w14:paraId="48BC3163"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Indicators of unprofessional or unsafe conduct: </w:t>
      </w:r>
    </w:p>
    <w:p w14:paraId="76BF7D2D" w14:textId="0AC23BB8" w:rsidR="00BA3AC5" w:rsidRPr="00BB1213" w:rsidRDefault="0009071C" w:rsidP="0004341E">
      <w:pPr>
        <w:numPr>
          <w:ilvl w:val="0"/>
          <w:numId w:val="29"/>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Failure to practice within the boundaries of the Virginia Nurse Practice Act, the guidelines of the Department of Nursing, and the rules and regulations of the health care agencies in which </w:t>
      </w:r>
      <w:r w:rsidR="00D55709">
        <w:rPr>
          <w:rFonts w:ascii="Arial" w:eastAsia="Arial" w:hAnsi="Arial" w:cs="Arial"/>
          <w:color w:val="000000"/>
          <w:sz w:val="24"/>
          <w:szCs w:val="24"/>
        </w:rPr>
        <w:t>students</w:t>
      </w:r>
      <w:r w:rsidRPr="00BB1213">
        <w:rPr>
          <w:rFonts w:ascii="Arial" w:eastAsia="Arial" w:hAnsi="Arial" w:cs="Arial"/>
          <w:color w:val="000000"/>
          <w:sz w:val="24"/>
          <w:szCs w:val="24"/>
        </w:rPr>
        <w:t xml:space="preserve"> practice. </w:t>
      </w:r>
    </w:p>
    <w:p w14:paraId="2B321BDD"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Examples of unprofessional/unsafe conduct include but are not limited to the following: </w:t>
      </w:r>
    </w:p>
    <w:p w14:paraId="3C63B225" w14:textId="7AD19640" w:rsidR="00BA3AC5" w:rsidRPr="00BB1213" w:rsidRDefault="0009071C" w:rsidP="0004341E">
      <w:pPr>
        <w:numPr>
          <w:ilvl w:val="0"/>
          <w:numId w:val="2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Arriving for clinical under the influence of drugs </w:t>
      </w:r>
      <w:r w:rsidR="00D55709">
        <w:rPr>
          <w:rFonts w:ascii="Arial" w:eastAsia="Arial" w:hAnsi="Arial" w:cs="Arial"/>
          <w:color w:val="000000"/>
          <w:sz w:val="24"/>
          <w:szCs w:val="24"/>
        </w:rPr>
        <w:t>or</w:t>
      </w:r>
      <w:r w:rsidRPr="00BB1213">
        <w:rPr>
          <w:rFonts w:ascii="Arial" w:eastAsia="Arial" w:hAnsi="Arial" w:cs="Arial"/>
          <w:color w:val="000000"/>
          <w:sz w:val="24"/>
          <w:szCs w:val="24"/>
        </w:rPr>
        <w:t xml:space="preserve"> alcohol.</w:t>
      </w:r>
    </w:p>
    <w:p w14:paraId="57B60C82" w14:textId="5879CA00" w:rsidR="00BA3AC5" w:rsidRPr="00BB1213" w:rsidRDefault="0009071C" w:rsidP="0004341E">
      <w:pPr>
        <w:numPr>
          <w:ilvl w:val="0"/>
          <w:numId w:val="2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Failing to follow applicable policies and procedures of </w:t>
      </w:r>
      <w:r w:rsidR="00C73E51" w:rsidRPr="00BB1213">
        <w:rPr>
          <w:rFonts w:ascii="Arial" w:eastAsia="Arial" w:hAnsi="Arial" w:cs="Arial"/>
          <w:color w:val="000000"/>
          <w:sz w:val="24"/>
          <w:szCs w:val="24"/>
        </w:rPr>
        <w:t>BRIGHTPOINT COMMUNITY COLLEGE</w:t>
      </w:r>
      <w:r w:rsidRPr="00BB1213">
        <w:rPr>
          <w:rFonts w:ascii="Arial" w:eastAsia="Arial" w:hAnsi="Arial" w:cs="Arial"/>
          <w:color w:val="000000"/>
          <w:sz w:val="24"/>
          <w:szCs w:val="24"/>
        </w:rPr>
        <w:t>, the Department of Nursing</w:t>
      </w:r>
      <w:r w:rsidR="00D55709">
        <w:rPr>
          <w:rFonts w:ascii="Arial" w:eastAsia="Arial" w:hAnsi="Arial" w:cs="Arial"/>
          <w:color w:val="000000"/>
          <w:sz w:val="24"/>
          <w:szCs w:val="24"/>
        </w:rPr>
        <w:t>,</w:t>
      </w:r>
      <w:r w:rsidRPr="00BB1213">
        <w:rPr>
          <w:rFonts w:ascii="Arial" w:eastAsia="Arial" w:hAnsi="Arial" w:cs="Arial"/>
          <w:color w:val="000000"/>
          <w:sz w:val="24"/>
          <w:szCs w:val="24"/>
        </w:rPr>
        <w:t xml:space="preserve"> </w:t>
      </w:r>
      <w:r w:rsidR="00D55709">
        <w:rPr>
          <w:rFonts w:ascii="Arial" w:eastAsia="Arial" w:hAnsi="Arial" w:cs="Arial"/>
          <w:color w:val="000000"/>
          <w:sz w:val="24"/>
          <w:szCs w:val="24"/>
        </w:rPr>
        <w:t>and</w:t>
      </w:r>
      <w:r w:rsidRPr="00BB1213">
        <w:rPr>
          <w:rFonts w:ascii="Arial" w:eastAsia="Arial" w:hAnsi="Arial" w:cs="Arial"/>
          <w:color w:val="000000"/>
          <w:sz w:val="24"/>
          <w:szCs w:val="24"/>
        </w:rPr>
        <w:t xml:space="preserve"> health care agencies.</w:t>
      </w:r>
    </w:p>
    <w:p w14:paraId="7E0AB39C" w14:textId="13F701AF" w:rsidR="00BA3AC5" w:rsidRPr="00BB1213" w:rsidRDefault="0009071C" w:rsidP="0004341E">
      <w:pPr>
        <w:numPr>
          <w:ilvl w:val="0"/>
          <w:numId w:val="2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Arriving for clinical</w:t>
      </w:r>
      <w:r w:rsidR="00D55709">
        <w:rPr>
          <w:rFonts w:ascii="Arial" w:eastAsia="Arial" w:hAnsi="Arial" w:cs="Arial"/>
          <w:color w:val="000000"/>
          <w:sz w:val="24"/>
          <w:szCs w:val="24"/>
        </w:rPr>
        <w:t>,</w:t>
      </w:r>
      <w:r w:rsidRPr="00BB1213">
        <w:rPr>
          <w:rFonts w:ascii="Arial" w:eastAsia="Arial" w:hAnsi="Arial" w:cs="Arial"/>
          <w:color w:val="000000"/>
          <w:sz w:val="24"/>
          <w:szCs w:val="24"/>
        </w:rPr>
        <w:t xml:space="preserve"> too ill, tired, or unprepared to perform safely.</w:t>
      </w:r>
    </w:p>
    <w:p w14:paraId="7B996672" w14:textId="73B73F0D" w:rsidR="00BA3AC5" w:rsidRPr="00BB1213" w:rsidRDefault="0009071C" w:rsidP="0004341E">
      <w:pPr>
        <w:numPr>
          <w:ilvl w:val="0"/>
          <w:numId w:val="22"/>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Leaving the assigned area without the express permission or knowledge of the instructor </w:t>
      </w:r>
      <w:r w:rsidR="00725F05">
        <w:rPr>
          <w:rFonts w:ascii="Arial" w:eastAsia="Arial" w:hAnsi="Arial" w:cs="Arial"/>
          <w:color w:val="000000"/>
          <w:sz w:val="24"/>
          <w:szCs w:val="24"/>
        </w:rPr>
        <w:t>or</w:t>
      </w:r>
      <w:r w:rsidRPr="00BB1213">
        <w:rPr>
          <w:rFonts w:ascii="Arial" w:eastAsia="Arial" w:hAnsi="Arial" w:cs="Arial"/>
          <w:color w:val="000000"/>
          <w:sz w:val="24"/>
          <w:szCs w:val="24"/>
        </w:rPr>
        <w:t xml:space="preserve"> nurse </w:t>
      </w:r>
      <w:r w:rsidR="00D55709">
        <w:rPr>
          <w:rFonts w:ascii="Arial" w:eastAsia="Arial" w:hAnsi="Arial" w:cs="Arial"/>
          <w:color w:val="000000"/>
          <w:sz w:val="24"/>
          <w:szCs w:val="24"/>
        </w:rPr>
        <w:t>that</w:t>
      </w:r>
      <w:r w:rsidRPr="00BB1213">
        <w:rPr>
          <w:rFonts w:ascii="Arial" w:eastAsia="Arial" w:hAnsi="Arial" w:cs="Arial"/>
          <w:color w:val="000000"/>
          <w:sz w:val="24"/>
          <w:szCs w:val="24"/>
        </w:rPr>
        <w:t xml:space="preserve"> the student is following. </w:t>
      </w:r>
    </w:p>
    <w:p w14:paraId="46FC3081" w14:textId="7C4D867C"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Failure to practice according to the American Nurses Association Code of Ethics, Virginia Nurse Practice Act, and National Student </w:t>
      </w:r>
      <w:r w:rsidR="00D55709">
        <w:rPr>
          <w:rFonts w:ascii="Arial" w:eastAsia="Arial" w:hAnsi="Arial" w:cs="Arial"/>
          <w:b/>
          <w:sz w:val="24"/>
          <w:szCs w:val="24"/>
        </w:rPr>
        <w:t>Nurses</w:t>
      </w:r>
      <w:r w:rsidRPr="00BB1213">
        <w:rPr>
          <w:rFonts w:ascii="Arial" w:eastAsia="Arial" w:hAnsi="Arial" w:cs="Arial"/>
          <w:b/>
          <w:sz w:val="24"/>
          <w:szCs w:val="24"/>
        </w:rPr>
        <w:t xml:space="preserve"> Association, Inc. Code of Academic and Clinical Conduct. </w:t>
      </w:r>
    </w:p>
    <w:p w14:paraId="53DD9FE6" w14:textId="77777777" w:rsidR="00BA3AC5" w:rsidRPr="00BB1213" w:rsidRDefault="0009071C">
      <w:pPr>
        <w:rPr>
          <w:rFonts w:ascii="Arial" w:eastAsia="Arial" w:hAnsi="Arial" w:cs="Arial"/>
          <w:i/>
          <w:sz w:val="24"/>
          <w:szCs w:val="24"/>
        </w:rPr>
      </w:pPr>
      <w:r w:rsidRPr="00BB1213">
        <w:rPr>
          <w:rFonts w:ascii="Arial" w:eastAsia="Arial" w:hAnsi="Arial" w:cs="Arial"/>
          <w:i/>
          <w:sz w:val="24"/>
          <w:szCs w:val="24"/>
        </w:rPr>
        <w:t xml:space="preserve">Examples of unprofessional conduct include but are not limited to the following: </w:t>
      </w:r>
    </w:p>
    <w:p w14:paraId="784C2EFD" w14:textId="4BA60596" w:rsidR="00BA3AC5" w:rsidRPr="00BB1213" w:rsidRDefault="0009071C" w:rsidP="0004341E">
      <w:pPr>
        <w:numPr>
          <w:ilvl w:val="0"/>
          <w:numId w:val="24"/>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Refusing </w:t>
      </w:r>
      <w:r w:rsidR="00725F05">
        <w:rPr>
          <w:rFonts w:ascii="Arial" w:eastAsia="Arial" w:hAnsi="Arial" w:cs="Arial"/>
          <w:color w:val="000000"/>
          <w:sz w:val="24"/>
          <w:szCs w:val="24"/>
        </w:rPr>
        <w:t>assignments</w:t>
      </w:r>
      <w:r w:rsidRPr="00BB1213">
        <w:rPr>
          <w:rFonts w:ascii="Arial" w:eastAsia="Arial" w:hAnsi="Arial" w:cs="Arial"/>
          <w:color w:val="000000"/>
          <w:sz w:val="24"/>
          <w:szCs w:val="24"/>
        </w:rPr>
        <w:t xml:space="preserve"> based on client attributes such as gender, medical diagnosis, race, culture, or religious preference.</w:t>
      </w:r>
    </w:p>
    <w:p w14:paraId="1DB3AA74" w14:textId="69D64401" w:rsidR="00BA3AC5" w:rsidRPr="00BB1213" w:rsidRDefault="0009071C" w:rsidP="0004341E">
      <w:pPr>
        <w:numPr>
          <w:ilvl w:val="0"/>
          <w:numId w:val="24"/>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Misrepresenting one </w:t>
      </w:r>
      <w:r w:rsidR="00725F05">
        <w:rPr>
          <w:rFonts w:ascii="Arial" w:eastAsia="Arial" w:hAnsi="Arial" w:cs="Arial"/>
          <w:color w:val="000000"/>
          <w:sz w:val="24"/>
          <w:szCs w:val="24"/>
        </w:rPr>
        <w:t>or</w:t>
      </w:r>
      <w:r w:rsidRPr="00BB1213">
        <w:rPr>
          <w:rFonts w:ascii="Arial" w:eastAsia="Arial" w:hAnsi="Arial" w:cs="Arial"/>
          <w:color w:val="000000"/>
          <w:sz w:val="24"/>
          <w:szCs w:val="24"/>
        </w:rPr>
        <w:t xml:space="preserve"> practicing beyond student role expectations.</w:t>
      </w:r>
    </w:p>
    <w:p w14:paraId="109EF870" w14:textId="62DB1973" w:rsidR="00BA3AC5" w:rsidRPr="00BB1213" w:rsidRDefault="0009071C" w:rsidP="0004341E">
      <w:pPr>
        <w:numPr>
          <w:ilvl w:val="0"/>
          <w:numId w:val="24"/>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Failing to report </w:t>
      </w:r>
      <w:r w:rsidR="00725F05">
        <w:rPr>
          <w:rFonts w:ascii="Arial" w:eastAsia="Arial" w:hAnsi="Arial" w:cs="Arial"/>
          <w:color w:val="000000"/>
          <w:sz w:val="24"/>
          <w:szCs w:val="24"/>
        </w:rPr>
        <w:t>peers' and other healthcare team members' unethical, unprofessional, or unsafe conduct</w:t>
      </w:r>
      <w:r w:rsidRPr="00BB1213">
        <w:rPr>
          <w:rFonts w:ascii="Arial" w:eastAsia="Arial" w:hAnsi="Arial" w:cs="Arial"/>
          <w:color w:val="000000"/>
          <w:sz w:val="24"/>
          <w:szCs w:val="24"/>
        </w:rPr>
        <w:t xml:space="preserve">. </w:t>
      </w:r>
    </w:p>
    <w:p w14:paraId="3DADA16D" w14:textId="77777777" w:rsidR="00BA3AC5" w:rsidRPr="00BB1213" w:rsidRDefault="0009071C" w:rsidP="0004341E">
      <w:pPr>
        <w:numPr>
          <w:ilvl w:val="0"/>
          <w:numId w:val="24"/>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Failure to meet safe standards of practice from a biological, psychological, sociological, and cultural standpoint. </w:t>
      </w:r>
    </w:p>
    <w:p w14:paraId="4916AA0A" w14:textId="77777777" w:rsidR="00BA3AC5" w:rsidRPr="00BB1213" w:rsidRDefault="0009071C">
      <w:pPr>
        <w:rPr>
          <w:rFonts w:ascii="Arial" w:eastAsia="Arial" w:hAnsi="Arial" w:cs="Arial"/>
          <w:i/>
          <w:sz w:val="24"/>
          <w:szCs w:val="24"/>
        </w:rPr>
      </w:pPr>
      <w:r w:rsidRPr="00BB1213">
        <w:rPr>
          <w:rFonts w:ascii="Arial" w:eastAsia="Arial" w:hAnsi="Arial" w:cs="Arial"/>
          <w:i/>
          <w:sz w:val="24"/>
          <w:szCs w:val="24"/>
        </w:rPr>
        <w:t xml:space="preserve">Examples of unprofessional practice include but are not limited to the following: </w:t>
      </w:r>
    </w:p>
    <w:p w14:paraId="05861A80" w14:textId="77777777" w:rsidR="00BA3AC5" w:rsidRPr="00BB1213" w:rsidRDefault="0009071C" w:rsidP="0004341E">
      <w:pPr>
        <w:numPr>
          <w:ilvl w:val="0"/>
          <w:numId w:val="3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Failing to exhibit appropriate mental, physical, or emotional behavior(s).</w:t>
      </w:r>
    </w:p>
    <w:p w14:paraId="04B36450" w14:textId="0A6C2DB1" w:rsidR="00BA3AC5" w:rsidRPr="00BB1213" w:rsidRDefault="0009071C" w:rsidP="0004341E">
      <w:pPr>
        <w:numPr>
          <w:ilvl w:val="0"/>
          <w:numId w:val="3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lastRenderedPageBreak/>
        <w:t>Acts of omission or commission in the care of patients/clients, such as, but not limited to</w:t>
      </w:r>
      <w:r w:rsidR="00725F05">
        <w:rPr>
          <w:rFonts w:ascii="Arial" w:eastAsia="Arial" w:hAnsi="Arial" w:cs="Arial"/>
          <w:color w:val="000000"/>
          <w:sz w:val="24"/>
          <w:szCs w:val="24"/>
        </w:rPr>
        <w:t>,</w:t>
      </w:r>
      <w:r w:rsidRPr="00BB1213">
        <w:rPr>
          <w:rFonts w:ascii="Arial" w:eastAsia="Arial" w:hAnsi="Arial" w:cs="Arial"/>
          <w:color w:val="000000"/>
          <w:sz w:val="24"/>
          <w:szCs w:val="24"/>
        </w:rPr>
        <w:t xml:space="preserve"> allowing or imposing physical, mental, </w:t>
      </w:r>
      <w:r w:rsidR="00735F70" w:rsidRPr="00BB1213">
        <w:rPr>
          <w:rFonts w:ascii="Arial" w:eastAsia="Arial" w:hAnsi="Arial" w:cs="Arial"/>
          <w:color w:val="000000"/>
          <w:sz w:val="24"/>
          <w:szCs w:val="24"/>
        </w:rPr>
        <w:t>emotional,</w:t>
      </w:r>
      <w:r w:rsidRPr="00BB1213">
        <w:rPr>
          <w:rFonts w:ascii="Arial" w:eastAsia="Arial" w:hAnsi="Arial" w:cs="Arial"/>
          <w:color w:val="000000"/>
          <w:sz w:val="24"/>
          <w:szCs w:val="24"/>
        </w:rPr>
        <w:t xml:space="preserve"> or sexual misconduct or abuse; exposing self or others to hazardous conditions, circumstances, or positions; intentionally or unintentionally causing or contributing to harming patients/clients; making grievous errors. </w:t>
      </w:r>
    </w:p>
    <w:p w14:paraId="711C134C" w14:textId="77777777" w:rsidR="00BA3AC5" w:rsidRPr="00BB1213" w:rsidRDefault="0009071C" w:rsidP="0004341E">
      <w:pPr>
        <w:numPr>
          <w:ilvl w:val="0"/>
          <w:numId w:val="38"/>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Failing to recognize and promote patients’ rights. </w:t>
      </w:r>
    </w:p>
    <w:p w14:paraId="5D1D3A53"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Failure to demonstrate responsible preparation, documentation, and continuity in the care of patients/clients. </w:t>
      </w:r>
    </w:p>
    <w:p w14:paraId="45537BC3" w14:textId="77777777" w:rsidR="00BA3AC5" w:rsidRPr="00BB1213" w:rsidRDefault="0009071C">
      <w:pPr>
        <w:rPr>
          <w:rFonts w:ascii="Arial" w:eastAsia="Arial" w:hAnsi="Arial" w:cs="Arial"/>
          <w:i/>
          <w:sz w:val="24"/>
          <w:szCs w:val="24"/>
        </w:rPr>
      </w:pPr>
      <w:r w:rsidRPr="00BB1213">
        <w:rPr>
          <w:rFonts w:ascii="Arial" w:eastAsia="Arial" w:hAnsi="Arial" w:cs="Arial"/>
          <w:i/>
          <w:sz w:val="24"/>
          <w:szCs w:val="24"/>
        </w:rPr>
        <w:t xml:space="preserve">Examples of unprofessional practice include but are not limited to the following: </w:t>
      </w:r>
    </w:p>
    <w:p w14:paraId="2EBFBA1D" w14:textId="77777777" w:rsidR="00BA3AC5" w:rsidRPr="00BB1213" w:rsidRDefault="0009071C" w:rsidP="0004341E">
      <w:pPr>
        <w:numPr>
          <w:ilvl w:val="0"/>
          <w:numId w:val="39"/>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Failing to respond appropriately to errors in the provision of care.</w:t>
      </w:r>
    </w:p>
    <w:p w14:paraId="0C53AEF3" w14:textId="7666D6AD" w:rsidR="00BA3AC5" w:rsidRPr="00BB1213" w:rsidRDefault="0009071C" w:rsidP="0004341E">
      <w:pPr>
        <w:numPr>
          <w:ilvl w:val="0"/>
          <w:numId w:val="39"/>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Failing to provide concise, inclusive, </w:t>
      </w:r>
      <w:r w:rsidR="00735F70" w:rsidRPr="00BB1213">
        <w:rPr>
          <w:rFonts w:ascii="Arial" w:eastAsia="Arial" w:hAnsi="Arial" w:cs="Arial"/>
          <w:color w:val="000000"/>
          <w:sz w:val="24"/>
          <w:szCs w:val="24"/>
        </w:rPr>
        <w:t>written,</w:t>
      </w:r>
      <w:r w:rsidRPr="00BB1213">
        <w:rPr>
          <w:rFonts w:ascii="Arial" w:eastAsia="Arial" w:hAnsi="Arial" w:cs="Arial"/>
          <w:color w:val="000000"/>
          <w:sz w:val="24"/>
          <w:szCs w:val="24"/>
        </w:rPr>
        <w:t xml:space="preserve"> and verbal communication.</w:t>
      </w:r>
    </w:p>
    <w:p w14:paraId="016B4D8A" w14:textId="77777777" w:rsidR="00BA3AC5" w:rsidRPr="00BB1213" w:rsidRDefault="0009071C" w:rsidP="0004341E">
      <w:pPr>
        <w:numPr>
          <w:ilvl w:val="0"/>
          <w:numId w:val="39"/>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Failing to report questionable practices by any healthcare worker.</w:t>
      </w:r>
    </w:p>
    <w:p w14:paraId="0C8A4F86" w14:textId="6B619E72" w:rsidR="00BA3AC5" w:rsidRPr="00BB1213" w:rsidRDefault="0009071C" w:rsidP="0004341E">
      <w:pPr>
        <w:numPr>
          <w:ilvl w:val="0"/>
          <w:numId w:val="39"/>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Attempting activities without adequate orientation, theoretical preparation, </w:t>
      </w:r>
      <w:r w:rsidR="00725F05">
        <w:rPr>
          <w:rFonts w:ascii="Arial" w:eastAsia="Arial" w:hAnsi="Arial" w:cs="Arial"/>
          <w:color w:val="000000"/>
          <w:sz w:val="24"/>
          <w:szCs w:val="24"/>
        </w:rPr>
        <w:t>or</w:t>
      </w:r>
      <w:r w:rsidRPr="00BB1213">
        <w:rPr>
          <w:rFonts w:ascii="Arial" w:eastAsia="Arial" w:hAnsi="Arial" w:cs="Arial"/>
          <w:color w:val="000000"/>
          <w:sz w:val="24"/>
          <w:szCs w:val="24"/>
        </w:rPr>
        <w:t xml:space="preserve"> appropriate assistance.</w:t>
      </w:r>
    </w:p>
    <w:p w14:paraId="3119777D" w14:textId="49071F3B" w:rsidR="00BA3AC5" w:rsidRPr="00BB1213" w:rsidRDefault="0009071C" w:rsidP="0004341E">
      <w:pPr>
        <w:numPr>
          <w:ilvl w:val="0"/>
          <w:numId w:val="39"/>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Dishonesty </w:t>
      </w:r>
      <w:r w:rsidR="00725F05">
        <w:rPr>
          <w:rFonts w:ascii="Arial" w:eastAsia="Arial" w:hAnsi="Arial" w:cs="Arial"/>
          <w:color w:val="000000"/>
          <w:sz w:val="24"/>
          <w:szCs w:val="24"/>
        </w:rPr>
        <w:t>and</w:t>
      </w:r>
      <w:r w:rsidRPr="00BB1213">
        <w:rPr>
          <w:rFonts w:ascii="Arial" w:eastAsia="Arial" w:hAnsi="Arial" w:cs="Arial"/>
          <w:color w:val="000000"/>
          <w:sz w:val="24"/>
          <w:szCs w:val="24"/>
        </w:rPr>
        <w:t xml:space="preserve"> miscommunication may disrupt care </w:t>
      </w:r>
      <w:r w:rsidR="00725F05">
        <w:rPr>
          <w:rFonts w:ascii="Arial" w:eastAsia="Arial" w:hAnsi="Arial" w:cs="Arial"/>
          <w:color w:val="000000"/>
          <w:sz w:val="24"/>
          <w:szCs w:val="24"/>
        </w:rPr>
        <w:t>and</w:t>
      </w:r>
      <w:r w:rsidRPr="00BB1213">
        <w:rPr>
          <w:rFonts w:ascii="Arial" w:eastAsia="Arial" w:hAnsi="Arial" w:cs="Arial"/>
          <w:color w:val="000000"/>
          <w:sz w:val="24"/>
          <w:szCs w:val="24"/>
        </w:rPr>
        <w:t xml:space="preserve"> unit functioning. </w:t>
      </w:r>
    </w:p>
    <w:p w14:paraId="3909B10B"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Failure to show respect for patients/clients, health care team members, other students, faculty, and self. </w:t>
      </w:r>
    </w:p>
    <w:p w14:paraId="43D9BEC9"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Examples of unprofessional practice include but are not limited to the following: </w:t>
      </w:r>
    </w:p>
    <w:p w14:paraId="137907A1" w14:textId="6290E06C" w:rsidR="00BA3AC5" w:rsidRPr="00BB1213" w:rsidRDefault="0009071C" w:rsidP="0004341E">
      <w:pPr>
        <w:numPr>
          <w:ilvl w:val="0"/>
          <w:numId w:val="5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Failing to maintain confidentiality of interactions </w:t>
      </w:r>
      <w:r w:rsidR="00725F05">
        <w:rPr>
          <w:rFonts w:ascii="Arial" w:eastAsia="Arial" w:hAnsi="Arial" w:cs="Arial"/>
          <w:color w:val="000000"/>
          <w:sz w:val="24"/>
          <w:szCs w:val="24"/>
        </w:rPr>
        <w:t>and</w:t>
      </w:r>
      <w:r w:rsidRPr="00BB1213">
        <w:rPr>
          <w:rFonts w:ascii="Arial" w:eastAsia="Arial" w:hAnsi="Arial" w:cs="Arial"/>
          <w:color w:val="000000"/>
          <w:sz w:val="24"/>
          <w:szCs w:val="24"/>
        </w:rPr>
        <w:t xml:space="preserve"> protected client communications.</w:t>
      </w:r>
    </w:p>
    <w:p w14:paraId="25266077" w14:textId="6AFE6B18" w:rsidR="00BA3AC5" w:rsidRPr="00BB1213" w:rsidRDefault="0009071C" w:rsidP="0004341E">
      <w:pPr>
        <w:numPr>
          <w:ilvl w:val="0"/>
          <w:numId w:val="5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Failing to maintain confidentiality of records</w:t>
      </w:r>
      <w:r w:rsidR="00725F05">
        <w:rPr>
          <w:rFonts w:ascii="Arial" w:eastAsia="Arial" w:hAnsi="Arial" w:cs="Arial"/>
          <w:color w:val="000000"/>
          <w:sz w:val="24"/>
          <w:szCs w:val="24"/>
        </w:rPr>
        <w:t>,</w:t>
      </w:r>
      <w:r w:rsidRPr="00BB1213">
        <w:rPr>
          <w:rFonts w:ascii="Arial" w:eastAsia="Arial" w:hAnsi="Arial" w:cs="Arial"/>
          <w:color w:val="000000"/>
          <w:sz w:val="24"/>
          <w:szCs w:val="24"/>
        </w:rPr>
        <w:t xml:space="preserve"> including adhering to HIPAA and facility regulations.</w:t>
      </w:r>
    </w:p>
    <w:p w14:paraId="4C4F78D1" w14:textId="77777777" w:rsidR="00BA3AC5" w:rsidRPr="00BB1213" w:rsidRDefault="0009071C" w:rsidP="0004341E">
      <w:pPr>
        <w:numPr>
          <w:ilvl w:val="0"/>
          <w:numId w:val="5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Dishonesty.</w:t>
      </w:r>
    </w:p>
    <w:p w14:paraId="1FDABD9F" w14:textId="77777777" w:rsidR="00BA3AC5" w:rsidRPr="00BB1213" w:rsidRDefault="0009071C" w:rsidP="0004341E">
      <w:pPr>
        <w:numPr>
          <w:ilvl w:val="0"/>
          <w:numId w:val="5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Using stereotypical assessments or derisive comments or terms.</w:t>
      </w:r>
    </w:p>
    <w:p w14:paraId="25A9527B" w14:textId="240C8E46" w:rsidR="00BA3AC5" w:rsidRPr="00BB1213" w:rsidRDefault="0009071C" w:rsidP="0004341E">
      <w:pPr>
        <w:numPr>
          <w:ilvl w:val="0"/>
          <w:numId w:val="58"/>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Disruption of class, lab</w:t>
      </w:r>
      <w:r w:rsidR="00725F05">
        <w:rPr>
          <w:rFonts w:ascii="Arial" w:eastAsia="Arial" w:hAnsi="Arial" w:cs="Arial"/>
          <w:color w:val="000000"/>
          <w:sz w:val="24"/>
          <w:szCs w:val="24"/>
        </w:rPr>
        <w:t>,</w:t>
      </w:r>
      <w:r w:rsidRPr="00BB1213">
        <w:rPr>
          <w:rFonts w:ascii="Arial" w:eastAsia="Arial" w:hAnsi="Arial" w:cs="Arial"/>
          <w:color w:val="000000"/>
          <w:sz w:val="24"/>
          <w:szCs w:val="24"/>
        </w:rPr>
        <w:t xml:space="preserve"> </w:t>
      </w:r>
      <w:r w:rsidR="00725F05">
        <w:rPr>
          <w:rFonts w:ascii="Arial" w:eastAsia="Arial" w:hAnsi="Arial" w:cs="Arial"/>
          <w:color w:val="000000"/>
          <w:sz w:val="24"/>
          <w:szCs w:val="24"/>
        </w:rPr>
        <w:t>or</w:t>
      </w:r>
      <w:r w:rsidRPr="00BB1213">
        <w:rPr>
          <w:rFonts w:ascii="Arial" w:eastAsia="Arial" w:hAnsi="Arial" w:cs="Arial"/>
          <w:color w:val="000000"/>
          <w:sz w:val="24"/>
          <w:szCs w:val="24"/>
        </w:rPr>
        <w:t xml:space="preserve"> clinical with audible use of cell phones or other electronic devices. </w:t>
      </w:r>
    </w:p>
    <w:p w14:paraId="6BCE0ABA" w14:textId="6B6BDD10" w:rsidR="00BA3AC5" w:rsidRPr="00BB1213" w:rsidRDefault="00725F05">
      <w:pPr>
        <w:rPr>
          <w:rFonts w:ascii="Arial" w:eastAsia="Arial" w:hAnsi="Arial" w:cs="Arial"/>
          <w:b/>
          <w:sz w:val="24"/>
          <w:szCs w:val="24"/>
        </w:rPr>
      </w:pPr>
      <w:r>
        <w:rPr>
          <w:rFonts w:ascii="Arial" w:eastAsia="Arial" w:hAnsi="Arial" w:cs="Arial"/>
          <w:b/>
          <w:sz w:val="24"/>
          <w:szCs w:val="24"/>
        </w:rPr>
        <w:t>Refer to the Virginia Nurse Practice Act for further clarification and definition of unsafe/unprofessional conduct</w:t>
      </w:r>
      <w:r w:rsidR="0009071C" w:rsidRPr="00BB1213">
        <w:rPr>
          <w:rFonts w:ascii="Arial" w:eastAsia="Arial" w:hAnsi="Arial" w:cs="Arial"/>
          <w:b/>
          <w:sz w:val="24"/>
          <w:szCs w:val="24"/>
        </w:rPr>
        <w:t xml:space="preserve">. </w:t>
      </w:r>
    </w:p>
    <w:p w14:paraId="5A7E7DCD" w14:textId="6ACEE889" w:rsidR="00BA3AC5" w:rsidRPr="00BB1213" w:rsidRDefault="0009071C" w:rsidP="0004341E">
      <w:pPr>
        <w:numPr>
          <w:ilvl w:val="0"/>
          <w:numId w:val="8"/>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A student whose performance endangers the safety of a client, peer, </w:t>
      </w:r>
      <w:r w:rsidR="003F581E" w:rsidRPr="00BB1213">
        <w:rPr>
          <w:rFonts w:ascii="Arial" w:eastAsia="Arial" w:hAnsi="Arial" w:cs="Arial"/>
          <w:color w:val="000000"/>
          <w:sz w:val="24"/>
          <w:szCs w:val="24"/>
        </w:rPr>
        <w:t xml:space="preserve">self, </w:t>
      </w:r>
      <w:r w:rsidRPr="00BB1213">
        <w:rPr>
          <w:rFonts w:ascii="Arial" w:eastAsia="Arial" w:hAnsi="Arial" w:cs="Arial"/>
          <w:color w:val="000000"/>
          <w:sz w:val="24"/>
          <w:szCs w:val="24"/>
        </w:rPr>
        <w:t xml:space="preserve">health care team member, or faculty, or whose conduct/behavior is </w:t>
      </w:r>
      <w:r w:rsidR="00725F05">
        <w:rPr>
          <w:rFonts w:ascii="Arial" w:eastAsia="Arial" w:hAnsi="Arial" w:cs="Arial"/>
          <w:color w:val="000000"/>
          <w:sz w:val="24"/>
          <w:szCs w:val="24"/>
        </w:rPr>
        <w:t>deemed</w:t>
      </w:r>
      <w:r w:rsidRPr="00BB1213">
        <w:rPr>
          <w:rFonts w:ascii="Arial" w:eastAsia="Arial" w:hAnsi="Arial" w:cs="Arial"/>
          <w:color w:val="000000"/>
          <w:sz w:val="24"/>
          <w:szCs w:val="24"/>
        </w:rPr>
        <w:t xml:space="preserve"> unprofessional, will be removed from the situation and given verbal and written instructions by the instructor. Faculty may immediately institute interim suspension for unsafe or unprofessional conduct.</w:t>
      </w:r>
    </w:p>
    <w:p w14:paraId="41AD019B"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When faculty first identifies indications or patterns of unsafe or unprofessional conduct/behavior, the faculty will: </w:t>
      </w:r>
    </w:p>
    <w:p w14:paraId="252372DF" w14:textId="21A2C932" w:rsidR="00BA3AC5" w:rsidRPr="00BB1213" w:rsidRDefault="0009071C" w:rsidP="0004341E">
      <w:pPr>
        <w:numPr>
          <w:ilvl w:val="0"/>
          <w:numId w:val="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Discuss concerns with the student, precepting nurse, </w:t>
      </w:r>
      <w:r w:rsidR="00725F05">
        <w:rPr>
          <w:rFonts w:ascii="Arial" w:eastAsia="Arial" w:hAnsi="Arial" w:cs="Arial"/>
          <w:color w:val="000000"/>
          <w:sz w:val="24"/>
          <w:szCs w:val="24"/>
        </w:rPr>
        <w:t>or</w:t>
      </w:r>
      <w:r w:rsidRPr="00BB1213">
        <w:rPr>
          <w:rFonts w:ascii="Arial" w:eastAsia="Arial" w:hAnsi="Arial" w:cs="Arial"/>
          <w:color w:val="000000"/>
          <w:sz w:val="24"/>
          <w:szCs w:val="24"/>
        </w:rPr>
        <w:t xml:space="preserve"> charge nurse as applicable.</w:t>
      </w:r>
    </w:p>
    <w:p w14:paraId="5BFAAD80" w14:textId="77777777" w:rsidR="00BA3AC5" w:rsidRPr="00BB1213" w:rsidRDefault="0009071C" w:rsidP="0004341E">
      <w:pPr>
        <w:numPr>
          <w:ilvl w:val="0"/>
          <w:numId w:val="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Determine if the student may stay at the site for the day/rotation.</w:t>
      </w:r>
    </w:p>
    <w:p w14:paraId="3ADEF532" w14:textId="28430161" w:rsidR="00BA3AC5" w:rsidRPr="00BB1213" w:rsidRDefault="0009071C" w:rsidP="0004341E">
      <w:pPr>
        <w:numPr>
          <w:ilvl w:val="0"/>
          <w:numId w:val="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Document concerns, circumstances, </w:t>
      </w:r>
      <w:r w:rsidR="00725F05">
        <w:rPr>
          <w:rFonts w:ascii="Arial" w:eastAsia="Arial" w:hAnsi="Arial" w:cs="Arial"/>
          <w:color w:val="000000"/>
          <w:sz w:val="24"/>
          <w:szCs w:val="24"/>
        </w:rPr>
        <w:t>and plans</w:t>
      </w:r>
      <w:r w:rsidRPr="00BB1213">
        <w:rPr>
          <w:rFonts w:ascii="Arial" w:eastAsia="Arial" w:hAnsi="Arial" w:cs="Arial"/>
          <w:color w:val="000000"/>
          <w:sz w:val="24"/>
          <w:szCs w:val="24"/>
        </w:rPr>
        <w:t xml:space="preserve"> for remediation </w:t>
      </w:r>
      <w:r w:rsidR="00725F05">
        <w:rPr>
          <w:rFonts w:ascii="Arial" w:eastAsia="Arial" w:hAnsi="Arial" w:cs="Arial"/>
          <w:color w:val="000000"/>
          <w:sz w:val="24"/>
          <w:szCs w:val="24"/>
        </w:rPr>
        <w:t>or</w:t>
      </w:r>
      <w:r w:rsidRPr="00BB1213">
        <w:rPr>
          <w:rFonts w:ascii="Arial" w:eastAsia="Arial" w:hAnsi="Arial" w:cs="Arial"/>
          <w:color w:val="000000"/>
          <w:sz w:val="24"/>
          <w:szCs w:val="24"/>
        </w:rPr>
        <w:t xml:space="preserve"> disciplinary action.</w:t>
      </w:r>
    </w:p>
    <w:p w14:paraId="16715602" w14:textId="77777777" w:rsidR="00BA3AC5" w:rsidRPr="00BB1213" w:rsidRDefault="0009071C" w:rsidP="0004341E">
      <w:pPr>
        <w:numPr>
          <w:ilvl w:val="0"/>
          <w:numId w:val="8"/>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Determine if the student will be placed with a consulting clinical instructor/mentor for further evaluation.</w:t>
      </w:r>
    </w:p>
    <w:p w14:paraId="14FD5236" w14:textId="2D98A1BC" w:rsidR="00BA3AC5" w:rsidRPr="00BB1213" w:rsidRDefault="0009071C" w:rsidP="0004341E">
      <w:pPr>
        <w:numPr>
          <w:ilvl w:val="0"/>
          <w:numId w:val="8"/>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Discuss concerns with </w:t>
      </w:r>
      <w:r w:rsidR="00725F05">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Course Coordinator and Director of Nursing, as appropriate. </w:t>
      </w:r>
    </w:p>
    <w:p w14:paraId="3630D94B" w14:textId="77777777" w:rsidR="002218EF" w:rsidRPr="00BB1213" w:rsidRDefault="002218EF">
      <w:pPr>
        <w:rPr>
          <w:rFonts w:ascii="Arial" w:eastAsia="Arial" w:hAnsi="Arial" w:cs="Arial"/>
          <w:b/>
          <w:sz w:val="24"/>
          <w:szCs w:val="24"/>
        </w:rPr>
      </w:pPr>
    </w:p>
    <w:p w14:paraId="1989660B" w14:textId="77777777" w:rsidR="00BA0EDA" w:rsidRDefault="00BA0EDA">
      <w:pPr>
        <w:rPr>
          <w:rFonts w:ascii="Arial" w:eastAsia="Arial" w:hAnsi="Arial" w:cs="Arial"/>
          <w:b/>
          <w:sz w:val="24"/>
          <w:szCs w:val="24"/>
        </w:rPr>
      </w:pPr>
    </w:p>
    <w:p w14:paraId="5547A008" w14:textId="5ABCD6CD" w:rsidR="00BA3AC5" w:rsidRPr="00BB1213" w:rsidRDefault="0009071C">
      <w:pPr>
        <w:rPr>
          <w:rFonts w:ascii="Arial" w:eastAsia="Arial" w:hAnsi="Arial" w:cs="Arial"/>
          <w:b/>
          <w:sz w:val="24"/>
          <w:szCs w:val="24"/>
        </w:rPr>
      </w:pPr>
      <w:r w:rsidRPr="00BB1213">
        <w:rPr>
          <w:rFonts w:ascii="Arial" w:eastAsia="Arial" w:hAnsi="Arial" w:cs="Arial"/>
          <w:b/>
          <w:sz w:val="24"/>
          <w:szCs w:val="24"/>
        </w:rPr>
        <w:t>Students are expected to:</w:t>
      </w:r>
    </w:p>
    <w:p w14:paraId="37D33883"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Attend all class sessions, arriving on time and remaining until dismissed.</w:t>
      </w:r>
    </w:p>
    <w:p w14:paraId="3D2BB8C1"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Notify the instructor in advance of anticipated absences, late arrivals, or early departures.</w:t>
      </w:r>
    </w:p>
    <w:p w14:paraId="515BA2AC"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Refrain from class disturbances.</w:t>
      </w:r>
    </w:p>
    <w:p w14:paraId="437C832A"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Turn off and store away cell phones and all electronic devices unless permission has been otherwise granted.</w:t>
      </w:r>
    </w:p>
    <w:p w14:paraId="1AC0C491"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Prepare fully for each class.</w:t>
      </w:r>
    </w:p>
    <w:p w14:paraId="7041AE23"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Participate in all classes.</w:t>
      </w:r>
    </w:p>
    <w:p w14:paraId="22C26F26" w14:textId="53816550"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Respect classmates and the instructor</w:t>
      </w:r>
    </w:p>
    <w:p w14:paraId="182ED727"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Complete all assignments and exams honestly, punctually, and to the best of their ability.</w:t>
      </w:r>
    </w:p>
    <w:p w14:paraId="5800BE8B" w14:textId="3F5C7295"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Cite sources appropriately</w:t>
      </w:r>
      <w:r w:rsidR="00725F05">
        <w:rPr>
          <w:rFonts w:ascii="Arial" w:eastAsia="Arial" w:hAnsi="Arial" w:cs="Arial"/>
          <w:color w:val="000000"/>
          <w:sz w:val="24"/>
          <w:szCs w:val="24"/>
        </w:rPr>
        <w:t>,</w:t>
      </w:r>
      <w:r w:rsidRPr="00BB1213">
        <w:rPr>
          <w:rFonts w:ascii="Arial" w:eastAsia="Arial" w:hAnsi="Arial" w:cs="Arial"/>
          <w:color w:val="000000"/>
          <w:sz w:val="24"/>
          <w:szCs w:val="24"/>
        </w:rPr>
        <w:t xml:space="preserve"> </w:t>
      </w:r>
      <w:r w:rsidR="00725F05">
        <w:rPr>
          <w:rFonts w:ascii="Arial" w:eastAsia="Arial" w:hAnsi="Arial" w:cs="Arial"/>
          <w:color w:val="000000"/>
          <w:sz w:val="24"/>
          <w:szCs w:val="24"/>
        </w:rPr>
        <w:t>following</w:t>
      </w:r>
      <w:r w:rsidRPr="00BB1213">
        <w:rPr>
          <w:rFonts w:ascii="Arial" w:eastAsia="Arial" w:hAnsi="Arial" w:cs="Arial"/>
          <w:color w:val="000000"/>
          <w:sz w:val="24"/>
          <w:szCs w:val="24"/>
        </w:rPr>
        <w:t xml:space="preserve"> the course requirements. Plagiarism is defined as “...unacknowledged appropriation of another’s work, words, or ideas in any themes, outlines, papers, reports, speeches, or other academic work.”</w:t>
      </w:r>
    </w:p>
    <w:p w14:paraId="2F9AD05C"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Refrain from giving or receiving inappropriate assistance. </w:t>
      </w:r>
    </w:p>
    <w:p w14:paraId="6138288B"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Conduct self ethically, honestly, and with integrity in all situations.</w:t>
      </w:r>
    </w:p>
    <w:p w14:paraId="42785581"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Treat fellow students, faculty, staff, and administrators fairly and impartially. </w:t>
      </w:r>
    </w:p>
    <w:p w14:paraId="1D751D1E" w14:textId="3E5E0BA5"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Dress appropriately, avoiding clothing that is revealing, provocative, or </w:t>
      </w:r>
      <w:r w:rsidR="00725F05">
        <w:rPr>
          <w:rFonts w:ascii="Arial" w:eastAsia="Arial" w:hAnsi="Arial" w:cs="Arial"/>
          <w:color w:val="000000"/>
          <w:sz w:val="24"/>
          <w:szCs w:val="24"/>
        </w:rPr>
        <w:t>includes</w:t>
      </w:r>
      <w:r w:rsidRPr="00BB1213">
        <w:rPr>
          <w:rFonts w:ascii="Arial" w:eastAsia="Arial" w:hAnsi="Arial" w:cs="Arial"/>
          <w:color w:val="000000"/>
          <w:sz w:val="24"/>
          <w:szCs w:val="24"/>
        </w:rPr>
        <w:t xml:space="preserve"> offensive language or visuals.</w:t>
      </w:r>
    </w:p>
    <w:p w14:paraId="30EAC6EA"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Make every effort to prevent discrimination and harassment.</w:t>
      </w:r>
    </w:p>
    <w:p w14:paraId="39DDCFA2"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Behave and speak professionally, respectfully, and courteously at all times.</w:t>
      </w:r>
    </w:p>
    <w:p w14:paraId="0D733E6A" w14:textId="2528E4E2"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Use the college’s property, facilities, supplies, and other resources </w:t>
      </w:r>
      <w:r w:rsidR="00725F05">
        <w:rPr>
          <w:rFonts w:ascii="Arial" w:eastAsia="Arial" w:hAnsi="Arial" w:cs="Arial"/>
          <w:color w:val="000000"/>
          <w:sz w:val="24"/>
          <w:szCs w:val="24"/>
        </w:rPr>
        <w:t>most effectively and efficiently</w:t>
      </w:r>
      <w:r w:rsidRPr="00BB1213">
        <w:rPr>
          <w:rFonts w:ascii="Arial" w:eastAsia="Arial" w:hAnsi="Arial" w:cs="Arial"/>
          <w:color w:val="000000"/>
          <w:sz w:val="24"/>
          <w:szCs w:val="24"/>
        </w:rPr>
        <w:t>.</w:t>
      </w:r>
    </w:p>
    <w:p w14:paraId="192E23B4" w14:textId="77777777" w:rsidR="00BA3AC5" w:rsidRPr="00BB1213" w:rsidRDefault="0009071C" w:rsidP="0004341E">
      <w:pPr>
        <w:numPr>
          <w:ilvl w:val="0"/>
          <w:numId w:val="5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Be fair in evaluation of administrators, faculty, staff, and fellow students</w:t>
      </w:r>
    </w:p>
    <w:p w14:paraId="1A1C76E7" w14:textId="2CE181E7" w:rsidR="00BA3AC5" w:rsidRPr="00BB1213" w:rsidRDefault="0009071C" w:rsidP="0004341E">
      <w:pPr>
        <w:numPr>
          <w:ilvl w:val="0"/>
          <w:numId w:val="56"/>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Make good use of time by engaging in appropriate activities and, when possible, participating in worthwhile organizations and activities on campus and in the broader community.</w:t>
      </w:r>
    </w:p>
    <w:p w14:paraId="510A2C79"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Maintaining patient confidentiality is a critical performance behavior. </w:t>
      </w:r>
    </w:p>
    <w:p w14:paraId="0E58EC69" w14:textId="77777777" w:rsidR="00BA3AC5" w:rsidRPr="00BB1213" w:rsidRDefault="0009071C" w:rsidP="0004341E">
      <w:pPr>
        <w:numPr>
          <w:ilvl w:val="0"/>
          <w:numId w:val="57"/>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No chart copies or computer-generated printouts with identifying information will be removed from the facility. </w:t>
      </w:r>
    </w:p>
    <w:p w14:paraId="04723271" w14:textId="763C3965" w:rsidR="00BA3AC5" w:rsidRPr="00BB1213" w:rsidRDefault="00725F05" w:rsidP="0004341E">
      <w:pPr>
        <w:numPr>
          <w:ilvl w:val="0"/>
          <w:numId w:val="5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Patient names are not to appear on written work or </w:t>
      </w:r>
      <w:r w:rsidR="0009071C" w:rsidRPr="00BB1213">
        <w:rPr>
          <w:rFonts w:ascii="Arial" w:eastAsia="Arial" w:hAnsi="Arial" w:cs="Arial"/>
          <w:color w:val="000000"/>
          <w:sz w:val="24"/>
          <w:szCs w:val="24"/>
        </w:rPr>
        <w:t xml:space="preserve">papers carried by the student. Patient names and information are </w:t>
      </w:r>
      <w:r>
        <w:rPr>
          <w:rFonts w:ascii="Arial" w:eastAsia="Arial" w:hAnsi="Arial" w:cs="Arial"/>
          <w:color w:val="000000"/>
          <w:sz w:val="24"/>
          <w:szCs w:val="24"/>
        </w:rPr>
        <w:t>only shared in the clinical setting for educational purposes</w:t>
      </w:r>
      <w:r w:rsidR="0009071C" w:rsidRPr="00BB1213">
        <w:rPr>
          <w:rFonts w:ascii="Arial" w:eastAsia="Arial" w:hAnsi="Arial" w:cs="Arial"/>
          <w:color w:val="000000"/>
          <w:sz w:val="24"/>
          <w:szCs w:val="24"/>
        </w:rPr>
        <w:t>. This data should not be included in any conversation outside the educational environment or with those not involved in the clinical experience.</w:t>
      </w:r>
    </w:p>
    <w:p w14:paraId="2C05D8AB" w14:textId="66A2BAFA" w:rsidR="00BA3AC5" w:rsidRPr="00BB1213" w:rsidRDefault="0009071C" w:rsidP="0004341E">
      <w:pPr>
        <w:numPr>
          <w:ilvl w:val="0"/>
          <w:numId w:val="57"/>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Students are expected to use headsets </w:t>
      </w:r>
      <w:r w:rsidR="00725F05">
        <w:rPr>
          <w:rFonts w:ascii="Arial" w:eastAsia="Arial" w:hAnsi="Arial" w:cs="Arial"/>
          <w:color w:val="000000"/>
          <w:sz w:val="24"/>
          <w:szCs w:val="24"/>
        </w:rPr>
        <w:t>to access</w:t>
      </w:r>
      <w:r w:rsidRPr="00BB1213">
        <w:rPr>
          <w:rFonts w:ascii="Arial" w:eastAsia="Arial" w:hAnsi="Arial" w:cs="Arial"/>
          <w:color w:val="000000"/>
          <w:sz w:val="24"/>
          <w:szCs w:val="24"/>
        </w:rPr>
        <w:t xml:space="preserve"> all narrated content. No course content should be available to the public, including your families. Specific clinical examples may be used during teaching sessions</w:t>
      </w:r>
      <w:r w:rsidR="00725F05">
        <w:rPr>
          <w:rFonts w:ascii="Arial" w:eastAsia="Arial" w:hAnsi="Arial" w:cs="Arial"/>
          <w:color w:val="000000"/>
          <w:sz w:val="24"/>
          <w:szCs w:val="24"/>
        </w:rPr>
        <w:t>; these</w:t>
      </w:r>
      <w:r w:rsidRPr="00BB1213">
        <w:rPr>
          <w:rFonts w:ascii="Arial" w:eastAsia="Arial" w:hAnsi="Arial" w:cs="Arial"/>
          <w:color w:val="000000"/>
          <w:sz w:val="24"/>
          <w:szCs w:val="24"/>
        </w:rPr>
        <w:t xml:space="preserve"> discussions are private and not for public exposure. </w:t>
      </w:r>
    </w:p>
    <w:p w14:paraId="7755D3C3"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 xml:space="preserve">Professional communication is expected of all students. </w:t>
      </w:r>
    </w:p>
    <w:p w14:paraId="32A9D029" w14:textId="6E78A9A7" w:rsidR="00BA3AC5" w:rsidRPr="00BB1213" w:rsidRDefault="0009071C" w:rsidP="0004341E">
      <w:pPr>
        <w:numPr>
          <w:ilvl w:val="0"/>
          <w:numId w:val="4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Students will identify themselves appropriately in all forms of communication</w:t>
      </w:r>
      <w:r w:rsidR="00870EBF">
        <w:rPr>
          <w:rFonts w:ascii="Arial" w:eastAsia="Arial" w:hAnsi="Arial" w:cs="Arial"/>
          <w:color w:val="000000"/>
          <w:sz w:val="24"/>
          <w:szCs w:val="24"/>
        </w:rPr>
        <w:t>, including telephone messages, e-mails, and facsimiles</w:t>
      </w:r>
      <w:r w:rsidRPr="00BB1213">
        <w:rPr>
          <w:rFonts w:ascii="Arial" w:eastAsia="Arial" w:hAnsi="Arial" w:cs="Arial"/>
          <w:color w:val="000000"/>
          <w:sz w:val="24"/>
          <w:szCs w:val="24"/>
        </w:rPr>
        <w:t xml:space="preserve">. </w:t>
      </w:r>
    </w:p>
    <w:p w14:paraId="37A37329" w14:textId="040E0B14" w:rsidR="00BA3AC5" w:rsidRPr="00BB1213" w:rsidRDefault="00870EBF" w:rsidP="0004341E">
      <w:pPr>
        <w:numPr>
          <w:ilvl w:val="0"/>
          <w:numId w:val="4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Students are advised to use only the official Brightpoint Community College e-mail account for communication with faculty. They are also</w:t>
      </w:r>
      <w:r w:rsidR="0009071C" w:rsidRPr="00BB1213">
        <w:rPr>
          <w:rFonts w:ascii="Arial" w:eastAsia="Arial" w:hAnsi="Arial" w:cs="Arial"/>
          <w:color w:val="000000"/>
          <w:sz w:val="24"/>
          <w:szCs w:val="24"/>
        </w:rPr>
        <w:t xml:space="preserve"> advised to edit any written communication. </w:t>
      </w:r>
    </w:p>
    <w:p w14:paraId="1485C390" w14:textId="77777777" w:rsidR="00BA3AC5" w:rsidRPr="00BB1213" w:rsidRDefault="0009071C" w:rsidP="0004341E">
      <w:pPr>
        <w:numPr>
          <w:ilvl w:val="0"/>
          <w:numId w:val="42"/>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lastRenderedPageBreak/>
        <w:t>Unprofessional communication of any kind will result in counseling at a minimum and may result in disciplinary action up to and including program dismissal.</w:t>
      </w:r>
    </w:p>
    <w:p w14:paraId="6AAC32B8" w14:textId="77777777" w:rsidR="00BA3AC5" w:rsidRPr="00BB1213" w:rsidRDefault="0009071C" w:rsidP="0004341E">
      <w:pPr>
        <w:numPr>
          <w:ilvl w:val="0"/>
          <w:numId w:val="42"/>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All unprofessional written content will be included in the student files. </w:t>
      </w:r>
    </w:p>
    <w:p w14:paraId="2993E265" w14:textId="6DD0957B"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Students </w:t>
      </w:r>
      <w:r w:rsidR="002218EF" w:rsidRPr="00BB1213">
        <w:rPr>
          <w:rFonts w:ascii="Arial" w:eastAsia="Arial" w:hAnsi="Arial" w:cs="Arial"/>
          <w:sz w:val="24"/>
          <w:szCs w:val="24"/>
        </w:rPr>
        <w:t>may</w:t>
      </w:r>
      <w:r w:rsidRPr="00BB1213">
        <w:rPr>
          <w:rFonts w:ascii="Arial" w:eastAsia="Arial" w:hAnsi="Arial" w:cs="Arial"/>
          <w:sz w:val="24"/>
          <w:szCs w:val="24"/>
        </w:rPr>
        <w:t xml:space="preserve"> be dismissed from the </w:t>
      </w:r>
      <w:r w:rsidR="00463F6C" w:rsidRPr="00BB1213">
        <w:rPr>
          <w:rFonts w:ascii="Arial" w:eastAsia="Arial" w:hAnsi="Arial" w:cs="Arial"/>
          <w:sz w:val="24"/>
          <w:szCs w:val="24"/>
        </w:rPr>
        <w:t xml:space="preserve">Practical </w:t>
      </w:r>
      <w:r w:rsidRPr="00BB1213">
        <w:rPr>
          <w:rFonts w:ascii="Arial" w:eastAsia="Arial" w:hAnsi="Arial" w:cs="Arial"/>
          <w:sz w:val="24"/>
          <w:szCs w:val="24"/>
        </w:rPr>
        <w:t xml:space="preserve">Nursing Program for unprofessional conduct or prevented from participating in clinical activities by the affiliating clinical agency. Students in the </w:t>
      </w:r>
      <w:r w:rsidR="00C73E51" w:rsidRPr="00BB1213">
        <w:rPr>
          <w:rFonts w:ascii="Arial" w:eastAsia="Arial" w:hAnsi="Arial" w:cs="Arial"/>
          <w:sz w:val="24"/>
          <w:szCs w:val="24"/>
        </w:rPr>
        <w:t>Brightpoint Community College</w:t>
      </w:r>
      <w:r w:rsidRPr="00BB1213">
        <w:rPr>
          <w:rFonts w:ascii="Arial" w:eastAsia="Arial" w:hAnsi="Arial" w:cs="Arial"/>
          <w:sz w:val="24"/>
          <w:szCs w:val="24"/>
        </w:rPr>
        <w:t xml:space="preserve"> </w:t>
      </w:r>
      <w:r w:rsidR="00463F6C" w:rsidRPr="00BB1213">
        <w:rPr>
          <w:rFonts w:ascii="Arial" w:eastAsia="Arial" w:hAnsi="Arial" w:cs="Arial"/>
          <w:sz w:val="24"/>
          <w:szCs w:val="24"/>
        </w:rPr>
        <w:t xml:space="preserve">Practical </w:t>
      </w:r>
      <w:r w:rsidRPr="00BB1213">
        <w:rPr>
          <w:rFonts w:ascii="Arial" w:eastAsia="Arial" w:hAnsi="Arial" w:cs="Arial"/>
          <w:sz w:val="24"/>
          <w:szCs w:val="24"/>
        </w:rPr>
        <w:t xml:space="preserve">Nursing Program reflect the </w:t>
      </w:r>
      <w:r w:rsidR="00463F6C" w:rsidRPr="00BB1213">
        <w:rPr>
          <w:rFonts w:ascii="Arial" w:eastAsia="Arial" w:hAnsi="Arial" w:cs="Arial"/>
          <w:sz w:val="24"/>
          <w:szCs w:val="24"/>
        </w:rPr>
        <w:t>c</w:t>
      </w:r>
      <w:r w:rsidRPr="00BB1213">
        <w:rPr>
          <w:rFonts w:ascii="Arial" w:eastAsia="Arial" w:hAnsi="Arial" w:cs="Arial"/>
          <w:sz w:val="24"/>
          <w:szCs w:val="24"/>
        </w:rPr>
        <w:t xml:space="preserve">ollege in the community. Nursing students are always expected to represent </w:t>
      </w:r>
      <w:r w:rsidR="00792C77" w:rsidRPr="00BB1213">
        <w:rPr>
          <w:rFonts w:ascii="Arial" w:eastAsia="Arial" w:hAnsi="Arial" w:cs="Arial"/>
          <w:color w:val="000000"/>
          <w:sz w:val="24"/>
          <w:szCs w:val="24"/>
        </w:rPr>
        <w:t xml:space="preserve">Brightpoint Community College </w:t>
      </w:r>
      <w:r w:rsidRPr="00BB1213">
        <w:rPr>
          <w:rFonts w:ascii="Arial" w:eastAsia="Arial" w:hAnsi="Arial" w:cs="Arial"/>
          <w:sz w:val="24"/>
          <w:szCs w:val="24"/>
        </w:rPr>
        <w:t>with dignity and professionalism. A respectful, professional demeanor is required in all activities</w:t>
      </w:r>
      <w:r w:rsidR="00725F05">
        <w:rPr>
          <w:rFonts w:ascii="Arial" w:eastAsia="Arial" w:hAnsi="Arial" w:cs="Arial"/>
          <w:sz w:val="24"/>
          <w:szCs w:val="24"/>
        </w:rPr>
        <w:t>,</w:t>
      </w:r>
      <w:r w:rsidRPr="00BB1213">
        <w:rPr>
          <w:rFonts w:ascii="Arial" w:eastAsia="Arial" w:hAnsi="Arial" w:cs="Arial"/>
          <w:sz w:val="24"/>
          <w:szCs w:val="24"/>
        </w:rPr>
        <w:t xml:space="preserve"> </w:t>
      </w:r>
      <w:r w:rsidR="00725F05">
        <w:rPr>
          <w:rFonts w:ascii="Arial" w:eastAsia="Arial" w:hAnsi="Arial" w:cs="Arial"/>
          <w:sz w:val="24"/>
          <w:szCs w:val="24"/>
        </w:rPr>
        <w:t>including</w:t>
      </w:r>
      <w:r w:rsidRPr="00BB1213">
        <w:rPr>
          <w:rFonts w:ascii="Arial" w:eastAsia="Arial" w:hAnsi="Arial" w:cs="Arial"/>
          <w:sz w:val="24"/>
          <w:szCs w:val="24"/>
        </w:rPr>
        <w:t xml:space="preserve"> the classroom</w:t>
      </w:r>
      <w:r w:rsidR="00725F05">
        <w:rPr>
          <w:rFonts w:ascii="Arial" w:eastAsia="Arial" w:hAnsi="Arial" w:cs="Arial"/>
          <w:sz w:val="24"/>
          <w:szCs w:val="24"/>
        </w:rPr>
        <w:t>, campus lab/clinical, and online environments</w:t>
      </w:r>
      <w:r w:rsidRPr="00BB1213">
        <w:rPr>
          <w:rFonts w:ascii="Arial" w:eastAsia="Arial" w:hAnsi="Arial" w:cs="Arial"/>
          <w:sz w:val="24"/>
          <w:szCs w:val="24"/>
        </w:rPr>
        <w:t xml:space="preserve">. Behavior that is respectful to faculty, patients, other </w:t>
      </w:r>
      <w:r w:rsidR="00735F70" w:rsidRPr="00BB1213">
        <w:rPr>
          <w:rFonts w:ascii="Arial" w:eastAsia="Arial" w:hAnsi="Arial" w:cs="Arial"/>
          <w:sz w:val="24"/>
          <w:szCs w:val="24"/>
        </w:rPr>
        <w:t>students,</w:t>
      </w:r>
      <w:r w:rsidRPr="00BB1213">
        <w:rPr>
          <w:rFonts w:ascii="Arial" w:eastAsia="Arial" w:hAnsi="Arial" w:cs="Arial"/>
          <w:sz w:val="24"/>
          <w:szCs w:val="24"/>
        </w:rPr>
        <w:t xml:space="preserve"> and staff is expected. In the event of disciplinary action, the student has the right to file a grievance or to appeal the action. </w:t>
      </w:r>
    </w:p>
    <w:p w14:paraId="32D591FD" w14:textId="012B8762" w:rsidR="00E04EF8" w:rsidRPr="00BB1213" w:rsidRDefault="0009071C">
      <w:pPr>
        <w:rPr>
          <w:rFonts w:ascii="Arial" w:eastAsia="Arial" w:hAnsi="Arial" w:cs="Arial"/>
          <w:sz w:val="24"/>
          <w:szCs w:val="24"/>
        </w:rPr>
      </w:pPr>
      <w:r w:rsidRPr="00BB1213">
        <w:rPr>
          <w:rFonts w:ascii="Arial" w:eastAsia="Arial" w:hAnsi="Arial" w:cs="Arial"/>
          <w:sz w:val="24"/>
          <w:szCs w:val="24"/>
        </w:rPr>
        <w:t xml:space="preserve">The overall expectation is to be consistent with the ANA Code of Ethics for Nurses. </w:t>
      </w:r>
    </w:p>
    <w:p w14:paraId="464E6805" w14:textId="77777777" w:rsidR="00BA3AC5" w:rsidRPr="00BB1213" w:rsidRDefault="0009071C">
      <w:pPr>
        <w:rPr>
          <w:rFonts w:ascii="Arial" w:eastAsia="Arial" w:hAnsi="Arial" w:cs="Arial"/>
          <w:b/>
          <w:i/>
          <w:sz w:val="24"/>
          <w:szCs w:val="24"/>
        </w:rPr>
      </w:pPr>
      <w:r w:rsidRPr="00BB1213">
        <w:rPr>
          <w:rFonts w:ascii="Arial" w:eastAsia="Arial" w:hAnsi="Arial" w:cs="Arial"/>
          <w:b/>
          <w:i/>
          <w:sz w:val="24"/>
          <w:szCs w:val="24"/>
        </w:rPr>
        <w:t>Principles of the Nursing Code of Ethics</w:t>
      </w:r>
    </w:p>
    <w:p w14:paraId="48F9667D"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Revised in 2015 to include 9 provisions, the ANA’s nursing code of ethics now includes interpretative statements that can provide more specific guidance for nursing practice. Currently, the nurse’s code of ethics contains 9 main provisions:</w:t>
      </w:r>
    </w:p>
    <w:p w14:paraId="22DDA354" w14:textId="790D3698" w:rsidR="00BA3AC5" w:rsidRPr="00BB1213" w:rsidRDefault="0009071C"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The nurse practices with compassion and respect for </w:t>
      </w:r>
      <w:r w:rsidR="00725F05">
        <w:rPr>
          <w:rFonts w:ascii="Arial" w:eastAsia="Arial" w:hAnsi="Arial" w:cs="Arial"/>
          <w:color w:val="000000"/>
          <w:sz w:val="24"/>
          <w:szCs w:val="24"/>
        </w:rPr>
        <w:t>every person's inherent dignity, worth, and unique attributes</w:t>
      </w:r>
      <w:r w:rsidRPr="00BB1213">
        <w:rPr>
          <w:rFonts w:ascii="Arial" w:eastAsia="Arial" w:hAnsi="Arial" w:cs="Arial"/>
          <w:color w:val="000000"/>
          <w:sz w:val="24"/>
          <w:szCs w:val="24"/>
        </w:rPr>
        <w:t>.</w:t>
      </w:r>
    </w:p>
    <w:p w14:paraId="2BCF7FCB" w14:textId="77777777" w:rsidR="00BA3AC5" w:rsidRPr="00BB1213" w:rsidRDefault="0009071C"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The nurse’s primary commitment is to the patient, whether an individual, family, group, community, or population.</w:t>
      </w:r>
    </w:p>
    <w:p w14:paraId="52666404" w14:textId="7F2466B2" w:rsidR="00BA3AC5" w:rsidRPr="00BB1213" w:rsidRDefault="0009071C"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 xml:space="preserve">The nurse promotes, advocates for, and protects the </w:t>
      </w:r>
      <w:r w:rsidR="00725F05">
        <w:rPr>
          <w:rFonts w:ascii="Arial" w:eastAsia="Arial" w:hAnsi="Arial" w:cs="Arial"/>
          <w:color w:val="000000"/>
          <w:sz w:val="24"/>
          <w:szCs w:val="24"/>
        </w:rPr>
        <w:t>patient's rights, health, and safety</w:t>
      </w:r>
      <w:r w:rsidRPr="00BB1213">
        <w:rPr>
          <w:rFonts w:ascii="Arial" w:eastAsia="Arial" w:hAnsi="Arial" w:cs="Arial"/>
          <w:color w:val="000000"/>
          <w:sz w:val="24"/>
          <w:szCs w:val="24"/>
        </w:rPr>
        <w:t>.</w:t>
      </w:r>
    </w:p>
    <w:p w14:paraId="3D17BC0E" w14:textId="27133EA4" w:rsidR="00BA3AC5" w:rsidRPr="00BB1213" w:rsidRDefault="0009071C"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The nurse has authority, accountability, and responsibility for nursing practice</w:t>
      </w:r>
      <w:r w:rsidR="00725F05">
        <w:rPr>
          <w:rFonts w:ascii="Arial" w:eastAsia="Arial" w:hAnsi="Arial" w:cs="Arial"/>
          <w:color w:val="000000"/>
          <w:sz w:val="24"/>
          <w:szCs w:val="24"/>
        </w:rPr>
        <w:t>, makes decisions,</w:t>
      </w:r>
      <w:r w:rsidRPr="00BB1213">
        <w:rPr>
          <w:rFonts w:ascii="Arial" w:eastAsia="Arial" w:hAnsi="Arial" w:cs="Arial"/>
          <w:color w:val="000000"/>
          <w:sz w:val="24"/>
          <w:szCs w:val="24"/>
        </w:rPr>
        <w:t xml:space="preserve"> and takes action</w:t>
      </w:r>
      <w:r w:rsidR="00735F70" w:rsidRPr="00BB1213">
        <w:rPr>
          <w:rFonts w:ascii="Arial" w:eastAsia="Arial" w:hAnsi="Arial" w:cs="Arial"/>
          <w:color w:val="000000"/>
          <w:sz w:val="24"/>
          <w:szCs w:val="24"/>
        </w:rPr>
        <w:t>s</w:t>
      </w:r>
      <w:r w:rsidRPr="00BB1213">
        <w:rPr>
          <w:rFonts w:ascii="Arial" w:eastAsia="Arial" w:hAnsi="Arial" w:cs="Arial"/>
          <w:color w:val="000000"/>
          <w:sz w:val="24"/>
          <w:szCs w:val="24"/>
        </w:rPr>
        <w:t xml:space="preserve"> consistent with the obligation to provide optimal patient care.</w:t>
      </w:r>
    </w:p>
    <w:p w14:paraId="52962D51" w14:textId="77777777" w:rsidR="00BA3AC5" w:rsidRPr="00BB1213" w:rsidRDefault="0009071C"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The nurse owes the same duties to self as to others, including the responsibility to promote health and safety, preserve wholeness of character and integrity, maintain competence, and continue personal and professional growth.</w:t>
      </w:r>
    </w:p>
    <w:p w14:paraId="66555A29" w14:textId="645508AE" w:rsidR="00BA3AC5" w:rsidRPr="00BB1213" w:rsidRDefault="00725F05"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Through individual and collective effort, the nurse </w:t>
      </w:r>
      <w:r w:rsidR="0009071C" w:rsidRPr="00BB1213">
        <w:rPr>
          <w:rFonts w:ascii="Arial" w:eastAsia="Arial" w:hAnsi="Arial" w:cs="Arial"/>
          <w:color w:val="000000"/>
          <w:sz w:val="24"/>
          <w:szCs w:val="24"/>
        </w:rPr>
        <w:t xml:space="preserve">establishes, maintains, and improves the ethical environment of the work setting and </w:t>
      </w:r>
      <w:r>
        <w:rPr>
          <w:rFonts w:ascii="Arial" w:eastAsia="Arial" w:hAnsi="Arial" w:cs="Arial"/>
          <w:color w:val="000000"/>
          <w:sz w:val="24"/>
          <w:szCs w:val="24"/>
        </w:rPr>
        <w:t>employment conditions</w:t>
      </w:r>
      <w:r w:rsidR="0009071C" w:rsidRPr="00BB1213">
        <w:rPr>
          <w:rFonts w:ascii="Arial" w:eastAsia="Arial" w:hAnsi="Arial" w:cs="Arial"/>
          <w:color w:val="000000"/>
          <w:sz w:val="24"/>
          <w:szCs w:val="24"/>
        </w:rPr>
        <w:t xml:space="preserve"> that are conducive to safe, quality health care.</w:t>
      </w:r>
    </w:p>
    <w:p w14:paraId="7370B9A6" w14:textId="7D0F4B34" w:rsidR="00BA3AC5" w:rsidRPr="00BB1213" w:rsidRDefault="00725F05"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In all roles and settings, the nurse </w:t>
      </w:r>
      <w:r w:rsidR="0009071C" w:rsidRPr="00BB1213">
        <w:rPr>
          <w:rFonts w:ascii="Arial" w:eastAsia="Arial" w:hAnsi="Arial" w:cs="Arial"/>
          <w:color w:val="000000"/>
          <w:sz w:val="24"/>
          <w:szCs w:val="24"/>
        </w:rPr>
        <w:t xml:space="preserve">advances the profession through research and scholarly inquiry, professional standards development, and </w:t>
      </w:r>
      <w:r w:rsidR="00870EBF">
        <w:rPr>
          <w:rFonts w:ascii="Arial" w:eastAsia="Arial" w:hAnsi="Arial" w:cs="Arial"/>
          <w:color w:val="000000"/>
          <w:sz w:val="24"/>
          <w:szCs w:val="24"/>
        </w:rPr>
        <w:t>nursing and health policy generation</w:t>
      </w:r>
      <w:r w:rsidR="0009071C" w:rsidRPr="00BB1213">
        <w:rPr>
          <w:rFonts w:ascii="Arial" w:eastAsia="Arial" w:hAnsi="Arial" w:cs="Arial"/>
          <w:color w:val="000000"/>
          <w:sz w:val="24"/>
          <w:szCs w:val="24"/>
        </w:rPr>
        <w:t>.</w:t>
      </w:r>
    </w:p>
    <w:p w14:paraId="468EFE94" w14:textId="77777777" w:rsidR="00BA3AC5" w:rsidRPr="00BB1213" w:rsidRDefault="0009071C" w:rsidP="0004341E">
      <w:pPr>
        <w:numPr>
          <w:ilvl w:val="0"/>
          <w:numId w:val="40"/>
        </w:numPr>
        <w:pBdr>
          <w:top w:val="nil"/>
          <w:left w:val="nil"/>
          <w:bottom w:val="nil"/>
          <w:right w:val="nil"/>
          <w:between w:val="nil"/>
        </w:pBdr>
        <w:spacing w:after="0"/>
        <w:rPr>
          <w:rFonts w:ascii="Arial" w:eastAsia="Arial" w:hAnsi="Arial" w:cs="Arial"/>
          <w:color w:val="000000"/>
          <w:sz w:val="24"/>
          <w:szCs w:val="24"/>
        </w:rPr>
      </w:pPr>
      <w:r w:rsidRPr="00BB1213">
        <w:rPr>
          <w:rFonts w:ascii="Arial" w:eastAsia="Arial" w:hAnsi="Arial" w:cs="Arial"/>
          <w:color w:val="000000"/>
          <w:sz w:val="24"/>
          <w:szCs w:val="24"/>
        </w:rPr>
        <w:t>The nurse collaborates with other health professionals and the public to protect human rights, promote health diplomacy, and reduce health disparities.</w:t>
      </w:r>
    </w:p>
    <w:p w14:paraId="76C9558B" w14:textId="77EA6ED8" w:rsidR="00BA3AC5" w:rsidRPr="00BB1213" w:rsidRDefault="0009071C" w:rsidP="0004341E">
      <w:pPr>
        <w:numPr>
          <w:ilvl w:val="0"/>
          <w:numId w:val="40"/>
        </w:numPr>
        <w:pBdr>
          <w:top w:val="nil"/>
          <w:left w:val="nil"/>
          <w:bottom w:val="nil"/>
          <w:right w:val="nil"/>
          <w:between w:val="nil"/>
        </w:pBdr>
        <w:rPr>
          <w:rFonts w:ascii="Arial" w:eastAsia="Arial" w:hAnsi="Arial" w:cs="Arial"/>
          <w:color w:val="000000"/>
          <w:sz w:val="24"/>
          <w:szCs w:val="24"/>
        </w:rPr>
      </w:pPr>
      <w:r w:rsidRPr="00BB1213">
        <w:rPr>
          <w:rFonts w:ascii="Arial" w:eastAsia="Arial" w:hAnsi="Arial" w:cs="Arial"/>
          <w:color w:val="000000"/>
          <w:sz w:val="24"/>
          <w:szCs w:val="24"/>
        </w:rPr>
        <w:t xml:space="preserve">The profession of nursing, collectively through its professional organization, must articulate nursing values, maintain </w:t>
      </w:r>
      <w:r w:rsidR="00870EBF">
        <w:rPr>
          <w:rFonts w:ascii="Arial" w:eastAsia="Arial" w:hAnsi="Arial" w:cs="Arial"/>
          <w:color w:val="000000"/>
          <w:sz w:val="24"/>
          <w:szCs w:val="24"/>
        </w:rPr>
        <w:t>its</w:t>
      </w:r>
      <w:r w:rsidR="00725F05">
        <w:rPr>
          <w:rFonts w:ascii="Arial" w:eastAsia="Arial" w:hAnsi="Arial" w:cs="Arial"/>
          <w:color w:val="000000"/>
          <w:sz w:val="24"/>
          <w:szCs w:val="24"/>
        </w:rPr>
        <w:t xml:space="preserve"> integrity</w:t>
      </w:r>
      <w:r w:rsidRPr="00BB1213">
        <w:rPr>
          <w:rFonts w:ascii="Arial" w:eastAsia="Arial" w:hAnsi="Arial" w:cs="Arial"/>
          <w:color w:val="000000"/>
          <w:sz w:val="24"/>
          <w:szCs w:val="24"/>
        </w:rPr>
        <w:t>, and integrate principles of social justice into nursing and health policy.</w:t>
      </w:r>
    </w:p>
    <w:p w14:paraId="24E3B746" w14:textId="03073A5F"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The nine provisions were implemented to help guide nurses in ethical </w:t>
      </w:r>
      <w:r w:rsidR="00870EBF">
        <w:rPr>
          <w:rFonts w:ascii="Arial" w:eastAsia="Arial" w:hAnsi="Arial" w:cs="Arial"/>
          <w:sz w:val="24"/>
          <w:szCs w:val="24"/>
        </w:rPr>
        <w:t>decision-making</w:t>
      </w:r>
      <w:r w:rsidRPr="00BB1213">
        <w:rPr>
          <w:rFonts w:ascii="Arial" w:eastAsia="Arial" w:hAnsi="Arial" w:cs="Arial"/>
          <w:sz w:val="24"/>
          <w:szCs w:val="24"/>
        </w:rPr>
        <w:t xml:space="preserve"> throughout their practice.</w:t>
      </w:r>
    </w:p>
    <w:p w14:paraId="4EFAC2FC"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Please refer to the link below for additional information.</w:t>
      </w:r>
    </w:p>
    <w:p w14:paraId="05170D20" w14:textId="77777777" w:rsidR="00BA3AC5" w:rsidRPr="00BB1213" w:rsidRDefault="0009071C" w:rsidP="0004341E">
      <w:pPr>
        <w:numPr>
          <w:ilvl w:val="0"/>
          <w:numId w:val="3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http://nursingworld.org/MainMenuCategories/ThePracticeofProfessionalNursing/EthicsStandards/CodeofEthics.aspx</w:t>
      </w:r>
    </w:p>
    <w:p w14:paraId="605F345A" w14:textId="77777777" w:rsidR="00BA3AC5" w:rsidRPr="00BB1213" w:rsidRDefault="0009071C" w:rsidP="0004341E">
      <w:pPr>
        <w:numPr>
          <w:ilvl w:val="0"/>
          <w:numId w:val="31"/>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lastRenderedPageBreak/>
        <w:t>https://www.nursingworld.org/coe-view-only</w:t>
      </w:r>
    </w:p>
    <w:p w14:paraId="3F685595" w14:textId="77777777" w:rsidR="00BA3AC5" w:rsidRPr="00BB1213" w:rsidRDefault="00BA3AC5">
      <w:pPr>
        <w:rPr>
          <w:rFonts w:ascii="Arial" w:eastAsia="Arial" w:hAnsi="Arial" w:cs="Arial"/>
          <w:sz w:val="24"/>
          <w:szCs w:val="24"/>
        </w:rPr>
      </w:pPr>
    </w:p>
    <w:p w14:paraId="20A81CC2" w14:textId="77777777" w:rsidR="00BA3AC5" w:rsidRPr="00BB1213" w:rsidRDefault="00BA3AC5">
      <w:pPr>
        <w:rPr>
          <w:rFonts w:ascii="Arial" w:eastAsia="Arial" w:hAnsi="Arial" w:cs="Arial"/>
          <w:b/>
          <w:sz w:val="24"/>
          <w:szCs w:val="24"/>
        </w:rPr>
      </w:pPr>
    </w:p>
    <w:p w14:paraId="6C63F9F8" w14:textId="77777777" w:rsidR="00BA3AC5" w:rsidRPr="00BB1213" w:rsidRDefault="00BA3AC5">
      <w:pPr>
        <w:rPr>
          <w:rFonts w:ascii="Arial" w:eastAsia="Arial" w:hAnsi="Arial" w:cs="Arial"/>
          <w:b/>
          <w:sz w:val="24"/>
          <w:szCs w:val="24"/>
        </w:rPr>
      </w:pPr>
    </w:p>
    <w:p w14:paraId="52798179" w14:textId="77777777" w:rsidR="00BA3AC5" w:rsidRPr="00BB1213" w:rsidRDefault="00BA3AC5">
      <w:pPr>
        <w:rPr>
          <w:rFonts w:ascii="Arial" w:eastAsia="Arial" w:hAnsi="Arial" w:cs="Arial"/>
          <w:b/>
          <w:sz w:val="24"/>
          <w:szCs w:val="24"/>
        </w:rPr>
      </w:pPr>
    </w:p>
    <w:p w14:paraId="1A68EBD5" w14:textId="77777777" w:rsidR="00BA3AC5" w:rsidRPr="00BB1213" w:rsidRDefault="00BA3AC5">
      <w:pPr>
        <w:rPr>
          <w:rFonts w:ascii="Arial" w:eastAsia="Arial" w:hAnsi="Arial" w:cs="Arial"/>
          <w:b/>
          <w:sz w:val="24"/>
          <w:szCs w:val="24"/>
        </w:rPr>
      </w:pPr>
    </w:p>
    <w:p w14:paraId="462BFAEF" w14:textId="77777777" w:rsidR="00BA3AC5" w:rsidRPr="00BB1213" w:rsidRDefault="00BA3AC5">
      <w:pPr>
        <w:rPr>
          <w:rFonts w:ascii="Arial" w:eastAsia="Arial" w:hAnsi="Arial" w:cs="Arial"/>
          <w:b/>
          <w:sz w:val="24"/>
          <w:szCs w:val="24"/>
        </w:rPr>
      </w:pPr>
    </w:p>
    <w:p w14:paraId="20467147" w14:textId="77777777" w:rsidR="00BA3AC5" w:rsidRPr="00BB1213" w:rsidRDefault="00BA3AC5">
      <w:pPr>
        <w:rPr>
          <w:rFonts w:ascii="Arial" w:eastAsia="Arial" w:hAnsi="Arial" w:cs="Arial"/>
          <w:b/>
          <w:sz w:val="24"/>
          <w:szCs w:val="24"/>
        </w:rPr>
      </w:pPr>
    </w:p>
    <w:p w14:paraId="49746B16" w14:textId="77777777" w:rsidR="00BA3AC5" w:rsidRPr="00BB1213" w:rsidRDefault="00BA3AC5">
      <w:pPr>
        <w:rPr>
          <w:rFonts w:ascii="Arial" w:eastAsia="Arial" w:hAnsi="Arial" w:cs="Arial"/>
          <w:b/>
          <w:sz w:val="24"/>
          <w:szCs w:val="24"/>
        </w:rPr>
      </w:pPr>
    </w:p>
    <w:p w14:paraId="123D10F9" w14:textId="25823408" w:rsidR="00BA3AC5" w:rsidRPr="00BB1213" w:rsidRDefault="00BA3AC5">
      <w:pPr>
        <w:jc w:val="center"/>
        <w:rPr>
          <w:rFonts w:ascii="Arial" w:eastAsia="Arial" w:hAnsi="Arial" w:cs="Arial"/>
          <w:sz w:val="24"/>
          <w:szCs w:val="24"/>
        </w:rPr>
      </w:pPr>
      <w:bookmarkStart w:id="4" w:name="_1fob9te" w:colFirst="0" w:colLast="0"/>
      <w:bookmarkEnd w:id="4"/>
    </w:p>
    <w:p w14:paraId="0F12CAC3" w14:textId="5EF942A0" w:rsidR="00682F25" w:rsidRPr="00BB1213" w:rsidRDefault="00682F25">
      <w:pPr>
        <w:jc w:val="center"/>
        <w:rPr>
          <w:rFonts w:ascii="Arial" w:eastAsia="Arial" w:hAnsi="Arial" w:cs="Arial"/>
          <w:sz w:val="24"/>
          <w:szCs w:val="24"/>
        </w:rPr>
      </w:pPr>
    </w:p>
    <w:p w14:paraId="1B7DDF46" w14:textId="46EB5087" w:rsidR="00682F25" w:rsidRPr="00BB1213" w:rsidRDefault="00682F25">
      <w:pPr>
        <w:jc w:val="center"/>
        <w:rPr>
          <w:rFonts w:ascii="Arial" w:eastAsia="Arial" w:hAnsi="Arial" w:cs="Arial"/>
          <w:sz w:val="24"/>
          <w:szCs w:val="24"/>
        </w:rPr>
      </w:pPr>
    </w:p>
    <w:p w14:paraId="4C7D2B8D" w14:textId="78FC9843" w:rsidR="00682F25" w:rsidRPr="00BB1213" w:rsidRDefault="00682F25">
      <w:pPr>
        <w:jc w:val="center"/>
        <w:rPr>
          <w:rFonts w:ascii="Arial" w:eastAsia="Arial" w:hAnsi="Arial" w:cs="Arial"/>
          <w:sz w:val="24"/>
          <w:szCs w:val="24"/>
        </w:rPr>
      </w:pPr>
    </w:p>
    <w:p w14:paraId="0D6A2C97" w14:textId="3D3D6636" w:rsidR="00682F25" w:rsidRPr="00BB1213" w:rsidRDefault="00682F25">
      <w:pPr>
        <w:jc w:val="center"/>
        <w:rPr>
          <w:rFonts w:ascii="Arial" w:eastAsia="Arial" w:hAnsi="Arial" w:cs="Arial"/>
          <w:sz w:val="24"/>
          <w:szCs w:val="24"/>
        </w:rPr>
      </w:pPr>
    </w:p>
    <w:p w14:paraId="7786F8C9" w14:textId="100328B0" w:rsidR="00682F25" w:rsidRPr="00BB1213" w:rsidRDefault="00682F25">
      <w:pPr>
        <w:jc w:val="center"/>
        <w:rPr>
          <w:rFonts w:ascii="Arial" w:eastAsia="Arial" w:hAnsi="Arial" w:cs="Arial"/>
          <w:sz w:val="24"/>
          <w:szCs w:val="24"/>
        </w:rPr>
      </w:pPr>
    </w:p>
    <w:p w14:paraId="643CB08B" w14:textId="074D9EB7" w:rsidR="00682F25" w:rsidRPr="00BB1213" w:rsidRDefault="00682F25">
      <w:pPr>
        <w:jc w:val="center"/>
        <w:rPr>
          <w:rFonts w:ascii="Arial" w:eastAsia="Arial" w:hAnsi="Arial" w:cs="Arial"/>
          <w:sz w:val="24"/>
          <w:szCs w:val="24"/>
        </w:rPr>
      </w:pPr>
    </w:p>
    <w:p w14:paraId="47CE7A44" w14:textId="57356DD9" w:rsidR="00682F25" w:rsidRPr="00BB1213" w:rsidRDefault="00682F25">
      <w:pPr>
        <w:jc w:val="center"/>
        <w:rPr>
          <w:rFonts w:ascii="Arial" w:eastAsia="Arial" w:hAnsi="Arial" w:cs="Arial"/>
          <w:sz w:val="24"/>
          <w:szCs w:val="24"/>
        </w:rPr>
      </w:pPr>
    </w:p>
    <w:p w14:paraId="37C4144B" w14:textId="784B61C0" w:rsidR="00682F25" w:rsidRPr="00BB1213" w:rsidRDefault="00682F25">
      <w:pPr>
        <w:jc w:val="center"/>
        <w:rPr>
          <w:rFonts w:ascii="Arial" w:eastAsia="Arial" w:hAnsi="Arial" w:cs="Arial"/>
          <w:sz w:val="24"/>
          <w:szCs w:val="24"/>
        </w:rPr>
      </w:pPr>
    </w:p>
    <w:p w14:paraId="7EF20127" w14:textId="25231F7E" w:rsidR="00682F25" w:rsidRPr="00BB1213" w:rsidRDefault="00682F25">
      <w:pPr>
        <w:jc w:val="center"/>
        <w:rPr>
          <w:rFonts w:ascii="Arial" w:eastAsia="Arial" w:hAnsi="Arial" w:cs="Arial"/>
          <w:sz w:val="24"/>
          <w:szCs w:val="24"/>
        </w:rPr>
      </w:pPr>
    </w:p>
    <w:p w14:paraId="4F7BF505" w14:textId="6173AF42" w:rsidR="00682F25" w:rsidRPr="00BB1213" w:rsidRDefault="00682F25">
      <w:pPr>
        <w:jc w:val="center"/>
        <w:rPr>
          <w:rFonts w:ascii="Arial" w:eastAsia="Arial" w:hAnsi="Arial" w:cs="Arial"/>
          <w:sz w:val="24"/>
          <w:szCs w:val="24"/>
        </w:rPr>
      </w:pPr>
    </w:p>
    <w:p w14:paraId="2E176D24" w14:textId="53C2C2B6" w:rsidR="00682F25" w:rsidRPr="00BB1213" w:rsidRDefault="00682F25">
      <w:pPr>
        <w:jc w:val="center"/>
        <w:rPr>
          <w:rFonts w:ascii="Arial" w:eastAsia="Arial" w:hAnsi="Arial" w:cs="Arial"/>
          <w:sz w:val="24"/>
          <w:szCs w:val="24"/>
        </w:rPr>
      </w:pPr>
    </w:p>
    <w:p w14:paraId="71B4A8A4" w14:textId="3AB68454" w:rsidR="00682F25" w:rsidRPr="00BB1213" w:rsidRDefault="00682F25">
      <w:pPr>
        <w:jc w:val="center"/>
        <w:rPr>
          <w:rFonts w:ascii="Arial" w:eastAsia="Arial" w:hAnsi="Arial" w:cs="Arial"/>
          <w:sz w:val="24"/>
          <w:szCs w:val="24"/>
        </w:rPr>
      </w:pPr>
    </w:p>
    <w:p w14:paraId="06FF61F6" w14:textId="0E5DCCDF" w:rsidR="00682F25" w:rsidRPr="00BB1213" w:rsidRDefault="00682F25">
      <w:pPr>
        <w:jc w:val="center"/>
        <w:rPr>
          <w:rFonts w:ascii="Arial" w:eastAsia="Arial" w:hAnsi="Arial" w:cs="Arial"/>
          <w:sz w:val="24"/>
          <w:szCs w:val="24"/>
        </w:rPr>
      </w:pPr>
    </w:p>
    <w:p w14:paraId="3F894AD2" w14:textId="110842E4" w:rsidR="00682F25" w:rsidRPr="00BB1213" w:rsidRDefault="00682F25">
      <w:pPr>
        <w:jc w:val="center"/>
        <w:rPr>
          <w:rFonts w:ascii="Arial" w:eastAsia="Arial" w:hAnsi="Arial" w:cs="Arial"/>
          <w:sz w:val="24"/>
          <w:szCs w:val="24"/>
        </w:rPr>
      </w:pPr>
    </w:p>
    <w:p w14:paraId="04FAEE30" w14:textId="77777777" w:rsidR="00682F25" w:rsidRPr="00BB1213" w:rsidRDefault="00682F25">
      <w:pPr>
        <w:jc w:val="center"/>
        <w:rPr>
          <w:rFonts w:ascii="Arial" w:eastAsia="Arial" w:hAnsi="Arial" w:cs="Arial"/>
          <w:sz w:val="24"/>
          <w:szCs w:val="24"/>
        </w:rPr>
      </w:pPr>
    </w:p>
    <w:p w14:paraId="59AD18B4" w14:textId="77777777" w:rsidR="002218EF" w:rsidRPr="00BB1213" w:rsidRDefault="002218EF" w:rsidP="00682F25">
      <w:pPr>
        <w:jc w:val="center"/>
        <w:rPr>
          <w:rFonts w:ascii="Arial" w:eastAsia="Arial" w:hAnsi="Arial" w:cs="Arial"/>
          <w:sz w:val="24"/>
          <w:szCs w:val="24"/>
        </w:rPr>
      </w:pPr>
      <w:bookmarkStart w:id="5" w:name="_3znysh7" w:colFirst="0" w:colLast="0"/>
      <w:bookmarkEnd w:id="5"/>
    </w:p>
    <w:p w14:paraId="7F92F02D" w14:textId="471C793B" w:rsidR="002218EF" w:rsidRDefault="002218EF" w:rsidP="00682F25">
      <w:pPr>
        <w:jc w:val="center"/>
        <w:rPr>
          <w:rFonts w:ascii="Arial" w:eastAsia="Arial" w:hAnsi="Arial" w:cs="Arial"/>
          <w:sz w:val="24"/>
          <w:szCs w:val="24"/>
        </w:rPr>
      </w:pPr>
    </w:p>
    <w:p w14:paraId="2A639FFB" w14:textId="29CBA8FA" w:rsidR="00BA0EDA" w:rsidRDefault="00BA0EDA" w:rsidP="00682F25">
      <w:pPr>
        <w:jc w:val="center"/>
        <w:rPr>
          <w:rFonts w:ascii="Arial" w:eastAsia="Arial" w:hAnsi="Arial" w:cs="Arial"/>
          <w:sz w:val="24"/>
          <w:szCs w:val="24"/>
        </w:rPr>
      </w:pPr>
    </w:p>
    <w:p w14:paraId="051E46D5" w14:textId="758FFBD8" w:rsidR="00870EBF" w:rsidRDefault="00870EBF" w:rsidP="00682F25">
      <w:pPr>
        <w:jc w:val="center"/>
        <w:rPr>
          <w:rFonts w:ascii="Arial" w:eastAsia="Arial" w:hAnsi="Arial" w:cs="Arial"/>
          <w:sz w:val="24"/>
          <w:szCs w:val="24"/>
        </w:rPr>
      </w:pPr>
    </w:p>
    <w:p w14:paraId="2FBD7C97" w14:textId="77777777" w:rsidR="00870EBF" w:rsidRPr="00BB1213" w:rsidRDefault="00870EBF" w:rsidP="00682F25">
      <w:pPr>
        <w:jc w:val="center"/>
        <w:rPr>
          <w:rFonts w:ascii="Arial" w:eastAsia="Arial" w:hAnsi="Arial" w:cs="Arial"/>
          <w:sz w:val="24"/>
          <w:szCs w:val="24"/>
        </w:rPr>
      </w:pPr>
    </w:p>
    <w:p w14:paraId="40C89B66" w14:textId="60999917" w:rsidR="00BA3AC5" w:rsidRPr="00BB1213" w:rsidRDefault="0009071C" w:rsidP="00682F25">
      <w:pPr>
        <w:jc w:val="center"/>
        <w:rPr>
          <w:rFonts w:ascii="Arial" w:eastAsia="Arial" w:hAnsi="Arial" w:cs="Arial"/>
          <w:sz w:val="24"/>
          <w:szCs w:val="24"/>
        </w:rPr>
      </w:pPr>
      <w:r w:rsidRPr="00BB1213">
        <w:rPr>
          <w:rFonts w:ascii="Arial" w:eastAsia="Arial" w:hAnsi="Arial" w:cs="Arial"/>
          <w:sz w:val="24"/>
          <w:szCs w:val="24"/>
        </w:rPr>
        <w:lastRenderedPageBreak/>
        <w:t>Appendix B</w:t>
      </w:r>
    </w:p>
    <w:p w14:paraId="6AFE7C9B" w14:textId="77777777" w:rsidR="00BA3AC5" w:rsidRPr="00BB1213" w:rsidRDefault="0009071C">
      <w:pPr>
        <w:rPr>
          <w:rFonts w:ascii="Arial" w:eastAsia="Arial" w:hAnsi="Arial" w:cs="Arial"/>
          <w:b/>
          <w:sz w:val="24"/>
          <w:szCs w:val="24"/>
        </w:rPr>
      </w:pPr>
      <w:r w:rsidRPr="00BB1213">
        <w:rPr>
          <w:rFonts w:ascii="Arial" w:eastAsia="Arial" w:hAnsi="Arial" w:cs="Arial"/>
          <w:b/>
          <w:sz w:val="24"/>
          <w:szCs w:val="24"/>
        </w:rPr>
        <w:t>Essential Functional Abilities (representative examples)</w:t>
      </w:r>
    </w:p>
    <w:p w14:paraId="3FFF3D5F"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Gross Motor Skills </w:t>
      </w:r>
    </w:p>
    <w:p w14:paraId="3DE2311D" w14:textId="77777777" w:rsidR="00BA3AC5" w:rsidRPr="00BB1213" w:rsidRDefault="0009071C" w:rsidP="0004341E">
      <w:pPr>
        <w:numPr>
          <w:ilvl w:val="0"/>
          <w:numId w:val="3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Move within confined spaces </w:t>
      </w:r>
    </w:p>
    <w:p w14:paraId="298309F1" w14:textId="77777777" w:rsidR="00BA3AC5" w:rsidRPr="00BB1213" w:rsidRDefault="0009071C" w:rsidP="0004341E">
      <w:pPr>
        <w:numPr>
          <w:ilvl w:val="0"/>
          <w:numId w:val="3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Sit and maintain balance </w:t>
      </w:r>
    </w:p>
    <w:p w14:paraId="23212550" w14:textId="77777777" w:rsidR="00BA3AC5" w:rsidRPr="00BB1213" w:rsidRDefault="0009071C" w:rsidP="0004341E">
      <w:pPr>
        <w:numPr>
          <w:ilvl w:val="0"/>
          <w:numId w:val="3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Stand and maintain balance </w:t>
      </w:r>
    </w:p>
    <w:p w14:paraId="49A141D5" w14:textId="77777777" w:rsidR="00BA3AC5" w:rsidRPr="00BB1213" w:rsidRDefault="0009071C" w:rsidP="0004341E">
      <w:pPr>
        <w:numPr>
          <w:ilvl w:val="0"/>
          <w:numId w:val="3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Reach above shoulders (e.g., IV poles) </w:t>
      </w:r>
    </w:p>
    <w:p w14:paraId="4A676511" w14:textId="1D63A75A" w:rsidR="00BA3AC5" w:rsidRPr="00BB1213" w:rsidRDefault="0009071C" w:rsidP="0004341E">
      <w:pPr>
        <w:numPr>
          <w:ilvl w:val="0"/>
          <w:numId w:val="33"/>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Reach below </w:t>
      </w:r>
      <w:r w:rsidR="002C0AC5">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waist (e.g., plug </w:t>
      </w:r>
      <w:r w:rsidR="002C0AC5">
        <w:rPr>
          <w:rFonts w:ascii="Arial" w:eastAsia="Arial" w:hAnsi="Arial" w:cs="Arial"/>
          <w:color w:val="000000"/>
          <w:sz w:val="24"/>
          <w:szCs w:val="24"/>
        </w:rPr>
        <w:t xml:space="preserve">an </w:t>
      </w:r>
      <w:r w:rsidRPr="00BB1213">
        <w:rPr>
          <w:rFonts w:ascii="Arial" w:eastAsia="Arial" w:hAnsi="Arial" w:cs="Arial"/>
          <w:color w:val="000000"/>
          <w:sz w:val="24"/>
          <w:szCs w:val="24"/>
        </w:rPr>
        <w:t>electrical appliance into wall outlets)</w:t>
      </w:r>
    </w:p>
    <w:p w14:paraId="7B9D0B19"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Fine Motor Skills</w:t>
      </w:r>
    </w:p>
    <w:p w14:paraId="52BFBAB0" w14:textId="77777777" w:rsidR="00BA3AC5" w:rsidRPr="00BB1213" w:rsidRDefault="0009071C" w:rsidP="0004341E">
      <w:pPr>
        <w:numPr>
          <w:ilvl w:val="0"/>
          <w:numId w:val="3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Pick up objects with hands </w:t>
      </w:r>
    </w:p>
    <w:p w14:paraId="2069CE7A" w14:textId="77777777" w:rsidR="00BA3AC5" w:rsidRPr="00BB1213" w:rsidRDefault="0009071C" w:rsidP="0004341E">
      <w:pPr>
        <w:numPr>
          <w:ilvl w:val="0"/>
          <w:numId w:val="3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Grasp small objects with hands (e.g., IV tubing, pencil) </w:t>
      </w:r>
    </w:p>
    <w:p w14:paraId="1622DE50" w14:textId="4597CB5B" w:rsidR="00BA3AC5" w:rsidRPr="00BB1213" w:rsidRDefault="0009071C" w:rsidP="0004341E">
      <w:pPr>
        <w:numPr>
          <w:ilvl w:val="0"/>
          <w:numId w:val="3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Write with </w:t>
      </w:r>
      <w:r w:rsidR="002C0AC5">
        <w:rPr>
          <w:rFonts w:ascii="Arial" w:eastAsia="Arial" w:hAnsi="Arial" w:cs="Arial"/>
          <w:color w:val="000000"/>
          <w:sz w:val="24"/>
          <w:szCs w:val="24"/>
        </w:rPr>
        <w:t xml:space="preserve">a </w:t>
      </w:r>
      <w:r w:rsidRPr="00BB1213">
        <w:rPr>
          <w:rFonts w:ascii="Arial" w:eastAsia="Arial" w:hAnsi="Arial" w:cs="Arial"/>
          <w:color w:val="000000"/>
          <w:sz w:val="24"/>
          <w:szCs w:val="24"/>
        </w:rPr>
        <w:t xml:space="preserve">pen or pencil </w:t>
      </w:r>
    </w:p>
    <w:p w14:paraId="52B75B2F" w14:textId="77777777" w:rsidR="00BA3AC5" w:rsidRPr="00BB1213" w:rsidRDefault="0009071C" w:rsidP="0004341E">
      <w:pPr>
        <w:numPr>
          <w:ilvl w:val="0"/>
          <w:numId w:val="3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Key/type (e.g., use a computer) </w:t>
      </w:r>
    </w:p>
    <w:p w14:paraId="5F31F5C9" w14:textId="77777777" w:rsidR="00BA3AC5" w:rsidRPr="00BB1213" w:rsidRDefault="0009071C" w:rsidP="0004341E">
      <w:pPr>
        <w:numPr>
          <w:ilvl w:val="0"/>
          <w:numId w:val="3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Pinch/pick or otherwise work with fingers (e.g., manipulate a syringe) </w:t>
      </w:r>
    </w:p>
    <w:p w14:paraId="1AAF0673" w14:textId="77777777" w:rsidR="00BA3AC5" w:rsidRPr="00BB1213" w:rsidRDefault="0009071C" w:rsidP="0004341E">
      <w:pPr>
        <w:numPr>
          <w:ilvl w:val="0"/>
          <w:numId w:val="3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Twist (e.g., turn objects/knobs using hands) </w:t>
      </w:r>
    </w:p>
    <w:p w14:paraId="479728DE" w14:textId="6B614DBA" w:rsidR="00BA3AC5" w:rsidRPr="00BB1213" w:rsidRDefault="0009071C" w:rsidP="0004341E">
      <w:pPr>
        <w:numPr>
          <w:ilvl w:val="0"/>
          <w:numId w:val="36"/>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Squeeze with </w:t>
      </w:r>
      <w:r w:rsidR="002C0AC5">
        <w:rPr>
          <w:rFonts w:ascii="Arial" w:eastAsia="Arial" w:hAnsi="Arial" w:cs="Arial"/>
          <w:color w:val="000000"/>
          <w:sz w:val="24"/>
          <w:szCs w:val="24"/>
        </w:rPr>
        <w:t xml:space="preserve">a </w:t>
      </w:r>
      <w:r w:rsidRPr="00BB1213">
        <w:rPr>
          <w:rFonts w:ascii="Arial" w:eastAsia="Arial" w:hAnsi="Arial" w:cs="Arial"/>
          <w:color w:val="000000"/>
          <w:sz w:val="24"/>
          <w:szCs w:val="24"/>
        </w:rPr>
        <w:t>finger (e.g., eyedropper)</w:t>
      </w:r>
    </w:p>
    <w:p w14:paraId="0D07A43E"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Physical Endurance </w:t>
      </w:r>
    </w:p>
    <w:p w14:paraId="79349EF5" w14:textId="0EEFD973"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Stand (e.g., at </w:t>
      </w:r>
      <w:r w:rsidR="002C0AC5">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client side during surgical or therapeutic procedure) </w:t>
      </w:r>
    </w:p>
    <w:p w14:paraId="72C3254C"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Sustain repetitive movements (e.g., CPR) </w:t>
      </w:r>
    </w:p>
    <w:p w14:paraId="437ABE09"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Maintain physical tolerance (e.g., work entire shift) </w:t>
      </w:r>
    </w:p>
    <w:p w14:paraId="56D928A0"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Physical strength </w:t>
      </w:r>
    </w:p>
    <w:p w14:paraId="63F8554B"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Push and pull 25 pounds (e.g., position clients) </w:t>
      </w:r>
    </w:p>
    <w:p w14:paraId="48ED0FE9"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Support 25 pounds of weight (e.g., ambulate client) </w:t>
      </w:r>
    </w:p>
    <w:p w14:paraId="49884C8A"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Lift 25 pounds (e.g., pick up a child, transfer client) </w:t>
      </w:r>
    </w:p>
    <w:p w14:paraId="0CED1D62"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Move light objects weighing up to 10 pounds (e.g., IV poles) </w:t>
      </w:r>
    </w:p>
    <w:p w14:paraId="7F8CE482"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Move heavy objects weighing from 11 to 50 pounds </w:t>
      </w:r>
    </w:p>
    <w:p w14:paraId="5B273A00"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Defend self against combative client </w:t>
      </w:r>
    </w:p>
    <w:p w14:paraId="0AE8E5B3"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Carry equipment/supplies </w:t>
      </w:r>
    </w:p>
    <w:p w14:paraId="23C0B362" w14:textId="77777777" w:rsidR="00BA3AC5" w:rsidRPr="00BB1213" w:rsidRDefault="0009071C" w:rsidP="0004341E">
      <w:pPr>
        <w:numPr>
          <w:ilvl w:val="0"/>
          <w:numId w:val="37"/>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Use upper body strength (e.g., perform CPR, physically restrain a client) </w:t>
      </w:r>
    </w:p>
    <w:p w14:paraId="32AE88A6" w14:textId="77777777" w:rsidR="00BA3AC5" w:rsidRPr="00BB1213" w:rsidRDefault="0009071C" w:rsidP="0004341E">
      <w:pPr>
        <w:numPr>
          <w:ilvl w:val="0"/>
          <w:numId w:val="37"/>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Squeeze with hands (e.g., operate fire extinguisher)</w:t>
      </w:r>
    </w:p>
    <w:p w14:paraId="6CBD1E2C"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Mobility </w:t>
      </w:r>
    </w:p>
    <w:p w14:paraId="2E3B5DF8" w14:textId="77777777" w:rsidR="00BA3AC5" w:rsidRPr="00BB1213" w:rsidRDefault="0009071C" w:rsidP="0004341E">
      <w:pPr>
        <w:numPr>
          <w:ilvl w:val="0"/>
          <w:numId w:val="5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Twist, bend</w:t>
      </w:r>
    </w:p>
    <w:p w14:paraId="3690C0CC" w14:textId="77777777" w:rsidR="00BA3AC5" w:rsidRPr="00BB1213" w:rsidRDefault="0009071C" w:rsidP="0004341E">
      <w:pPr>
        <w:numPr>
          <w:ilvl w:val="0"/>
          <w:numId w:val="5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Stand </w:t>
      </w:r>
    </w:p>
    <w:p w14:paraId="6A411372" w14:textId="77777777" w:rsidR="00BA3AC5" w:rsidRPr="00BB1213" w:rsidRDefault="0009071C" w:rsidP="0004341E">
      <w:pPr>
        <w:numPr>
          <w:ilvl w:val="0"/>
          <w:numId w:val="5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Stoop/squat </w:t>
      </w:r>
    </w:p>
    <w:p w14:paraId="5D93E53D" w14:textId="31E326D0" w:rsidR="00BA3AC5" w:rsidRPr="00BB1213" w:rsidRDefault="0009071C" w:rsidP="0004341E">
      <w:pPr>
        <w:numPr>
          <w:ilvl w:val="0"/>
          <w:numId w:val="5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Move quickly (e.g., </w:t>
      </w:r>
      <w:r w:rsidR="002C0AC5">
        <w:rPr>
          <w:rFonts w:ascii="Arial" w:eastAsia="Arial" w:hAnsi="Arial" w:cs="Arial"/>
          <w:color w:val="000000"/>
          <w:sz w:val="24"/>
          <w:szCs w:val="24"/>
        </w:rPr>
        <w:t>respond</w:t>
      </w:r>
      <w:r w:rsidRPr="00BB1213">
        <w:rPr>
          <w:rFonts w:ascii="Arial" w:eastAsia="Arial" w:hAnsi="Arial" w:cs="Arial"/>
          <w:color w:val="000000"/>
          <w:sz w:val="24"/>
          <w:szCs w:val="24"/>
        </w:rPr>
        <w:t xml:space="preserve"> to an emergency) </w:t>
      </w:r>
    </w:p>
    <w:p w14:paraId="0DCE336C" w14:textId="77777777" w:rsidR="00BA3AC5" w:rsidRPr="00BB1213" w:rsidRDefault="0009071C" w:rsidP="0004341E">
      <w:pPr>
        <w:numPr>
          <w:ilvl w:val="0"/>
          <w:numId w:val="5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Climb (e.g., ladders/stools/stairs) </w:t>
      </w:r>
    </w:p>
    <w:p w14:paraId="3A977D0B" w14:textId="77777777" w:rsidR="00BA3AC5" w:rsidRPr="00BB1213" w:rsidRDefault="0009071C" w:rsidP="0004341E">
      <w:pPr>
        <w:numPr>
          <w:ilvl w:val="0"/>
          <w:numId w:val="59"/>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Walk</w:t>
      </w:r>
    </w:p>
    <w:p w14:paraId="60A4DB6C"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 xml:space="preserve">Hearing </w:t>
      </w:r>
    </w:p>
    <w:p w14:paraId="2F82A291" w14:textId="77777777" w:rsidR="00BA3AC5" w:rsidRPr="00BB1213" w:rsidRDefault="0009071C" w:rsidP="0004341E">
      <w:pPr>
        <w:numPr>
          <w:ilvl w:val="0"/>
          <w:numId w:val="6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Hear normal speaking level sounds (e.g., person-to-person report) </w:t>
      </w:r>
    </w:p>
    <w:p w14:paraId="41A35078" w14:textId="77777777" w:rsidR="00BA3AC5" w:rsidRPr="00BB1213" w:rsidRDefault="0009071C" w:rsidP="0004341E">
      <w:pPr>
        <w:numPr>
          <w:ilvl w:val="0"/>
          <w:numId w:val="6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lastRenderedPageBreak/>
        <w:t xml:space="preserve">Hear faint voices </w:t>
      </w:r>
    </w:p>
    <w:p w14:paraId="3152E37C" w14:textId="2377BAC2" w:rsidR="00BA3AC5" w:rsidRPr="00BB1213" w:rsidRDefault="0009071C" w:rsidP="0004341E">
      <w:pPr>
        <w:numPr>
          <w:ilvl w:val="0"/>
          <w:numId w:val="6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Hear faint body sounds (e.g., blood pressure sounds, assess </w:t>
      </w:r>
      <w:r w:rsidR="002C0AC5">
        <w:rPr>
          <w:rFonts w:ascii="Arial" w:eastAsia="Arial" w:hAnsi="Arial" w:cs="Arial"/>
          <w:color w:val="000000"/>
          <w:sz w:val="24"/>
          <w:szCs w:val="24"/>
        </w:rPr>
        <w:t xml:space="preserve">the </w:t>
      </w:r>
      <w:r w:rsidRPr="00BB1213">
        <w:rPr>
          <w:rFonts w:ascii="Arial" w:eastAsia="Arial" w:hAnsi="Arial" w:cs="Arial"/>
          <w:color w:val="000000"/>
          <w:sz w:val="24"/>
          <w:szCs w:val="24"/>
        </w:rPr>
        <w:t xml:space="preserve">placement of tubes) </w:t>
      </w:r>
    </w:p>
    <w:p w14:paraId="53EDE85C" w14:textId="77777777" w:rsidR="00BA3AC5" w:rsidRPr="00BB1213" w:rsidRDefault="0009071C" w:rsidP="0004341E">
      <w:pPr>
        <w:numPr>
          <w:ilvl w:val="0"/>
          <w:numId w:val="6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Hear in situations when not able to see lips (e.g., when masks are used) </w:t>
      </w:r>
    </w:p>
    <w:p w14:paraId="68F7E2DE" w14:textId="77777777" w:rsidR="00BA3AC5" w:rsidRPr="00BB1213" w:rsidRDefault="0009071C" w:rsidP="0004341E">
      <w:pPr>
        <w:numPr>
          <w:ilvl w:val="0"/>
          <w:numId w:val="60"/>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Hear auditory alarms (e.g., monitors, fire alarms, call bells) </w:t>
      </w:r>
    </w:p>
    <w:p w14:paraId="08C74980"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Visual</w:t>
      </w:r>
    </w:p>
    <w:p w14:paraId="605B67B9" w14:textId="77777777" w:rsidR="00BA3AC5" w:rsidRPr="00BB1213" w:rsidRDefault="0009071C" w:rsidP="0004341E">
      <w:pPr>
        <w:numPr>
          <w:ilvl w:val="0"/>
          <w:numId w:val="6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See objects up to 20 inches away (e.g., information on a computer screen, skin conditions) </w:t>
      </w:r>
    </w:p>
    <w:p w14:paraId="2DA71533" w14:textId="5444EBE0" w:rsidR="00BA3AC5" w:rsidRPr="00BB1213" w:rsidRDefault="0009071C" w:rsidP="0004341E">
      <w:pPr>
        <w:numPr>
          <w:ilvl w:val="0"/>
          <w:numId w:val="6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See objects up to 20 feet away (</w:t>
      </w:r>
      <w:r w:rsidR="00146680" w:rsidRPr="00BB1213">
        <w:rPr>
          <w:rFonts w:ascii="Arial" w:eastAsia="Arial" w:hAnsi="Arial" w:cs="Arial"/>
          <w:color w:val="000000"/>
          <w:sz w:val="24"/>
          <w:szCs w:val="24"/>
        </w:rPr>
        <w:t>e.g.,</w:t>
      </w:r>
      <w:r w:rsidRPr="00BB1213">
        <w:rPr>
          <w:rFonts w:ascii="Arial" w:eastAsia="Arial" w:hAnsi="Arial" w:cs="Arial"/>
          <w:color w:val="000000"/>
          <w:sz w:val="24"/>
          <w:szCs w:val="24"/>
        </w:rPr>
        <w:t xml:space="preserve"> client in a room) </w:t>
      </w:r>
    </w:p>
    <w:p w14:paraId="7DE51C11" w14:textId="3D7A9A21" w:rsidR="00BA3AC5" w:rsidRPr="00BB1213" w:rsidRDefault="0009071C" w:rsidP="0004341E">
      <w:pPr>
        <w:numPr>
          <w:ilvl w:val="0"/>
          <w:numId w:val="6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See objects more than 20 feet away (e.g., client </w:t>
      </w:r>
      <w:r w:rsidR="002C0AC5">
        <w:rPr>
          <w:rFonts w:ascii="Arial" w:eastAsia="Arial" w:hAnsi="Arial" w:cs="Arial"/>
          <w:color w:val="000000"/>
          <w:sz w:val="24"/>
          <w:szCs w:val="24"/>
        </w:rPr>
        <w:t>at the end of</w:t>
      </w:r>
      <w:r w:rsidRPr="00BB1213">
        <w:rPr>
          <w:rFonts w:ascii="Arial" w:eastAsia="Arial" w:hAnsi="Arial" w:cs="Arial"/>
          <w:color w:val="000000"/>
          <w:sz w:val="24"/>
          <w:szCs w:val="24"/>
        </w:rPr>
        <w:t xml:space="preserve"> hall) </w:t>
      </w:r>
    </w:p>
    <w:p w14:paraId="5972B082" w14:textId="77777777" w:rsidR="00BA3AC5" w:rsidRPr="00BB1213" w:rsidRDefault="0009071C" w:rsidP="0004341E">
      <w:pPr>
        <w:numPr>
          <w:ilvl w:val="0"/>
          <w:numId w:val="6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Use depth perception </w:t>
      </w:r>
    </w:p>
    <w:p w14:paraId="1FEA60A4" w14:textId="77777777" w:rsidR="00BA3AC5" w:rsidRPr="00BB1213" w:rsidRDefault="0009071C" w:rsidP="0004341E">
      <w:pPr>
        <w:numPr>
          <w:ilvl w:val="0"/>
          <w:numId w:val="6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Use peripheral vision </w:t>
      </w:r>
    </w:p>
    <w:p w14:paraId="7D8A3F41" w14:textId="77777777" w:rsidR="00BA3AC5" w:rsidRPr="00BB1213" w:rsidRDefault="0009071C" w:rsidP="0004341E">
      <w:pPr>
        <w:numPr>
          <w:ilvl w:val="0"/>
          <w:numId w:val="61"/>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Distinguish color (e.g., color codes on supplies, charts, bed) </w:t>
      </w:r>
    </w:p>
    <w:p w14:paraId="3BA98BFC" w14:textId="77777777" w:rsidR="00BA3AC5" w:rsidRPr="00BB1213" w:rsidRDefault="0009071C" w:rsidP="0004341E">
      <w:pPr>
        <w:numPr>
          <w:ilvl w:val="0"/>
          <w:numId w:val="61"/>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Distinguish color intensity (e.g., flushed skin, skin paleness)</w:t>
      </w:r>
    </w:p>
    <w:p w14:paraId="726C279F"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Reading</w:t>
      </w:r>
    </w:p>
    <w:p w14:paraId="3A39003D" w14:textId="77777777" w:rsidR="00BA3AC5" w:rsidRPr="00BB1213" w:rsidRDefault="0009071C" w:rsidP="0004341E">
      <w:pPr>
        <w:numPr>
          <w:ilvl w:val="0"/>
          <w:numId w:val="62"/>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Read and understand written documents in English (e.g., policies, protocols)</w:t>
      </w:r>
    </w:p>
    <w:p w14:paraId="37CAF934"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Smell</w:t>
      </w:r>
    </w:p>
    <w:p w14:paraId="00C71FF4" w14:textId="7254B86D" w:rsidR="00BA3AC5" w:rsidRPr="00BB1213" w:rsidRDefault="0009071C" w:rsidP="0004341E">
      <w:pPr>
        <w:numPr>
          <w:ilvl w:val="0"/>
          <w:numId w:val="6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Detect odors from </w:t>
      </w:r>
      <w:r w:rsidR="002C0AC5">
        <w:rPr>
          <w:rFonts w:ascii="Arial" w:eastAsia="Arial" w:hAnsi="Arial" w:cs="Arial"/>
          <w:color w:val="000000"/>
          <w:sz w:val="24"/>
          <w:szCs w:val="24"/>
        </w:rPr>
        <w:t xml:space="preserve">a </w:t>
      </w:r>
      <w:r w:rsidRPr="00BB1213">
        <w:rPr>
          <w:rFonts w:ascii="Arial" w:eastAsia="Arial" w:hAnsi="Arial" w:cs="Arial"/>
          <w:color w:val="000000"/>
          <w:sz w:val="24"/>
          <w:szCs w:val="24"/>
        </w:rPr>
        <w:t xml:space="preserve">client (e.g., foul-smelling drainage, alcohol breath) </w:t>
      </w:r>
    </w:p>
    <w:p w14:paraId="722181DE" w14:textId="77777777" w:rsidR="00BA3AC5" w:rsidRPr="00BB1213" w:rsidRDefault="0009071C" w:rsidP="0004341E">
      <w:pPr>
        <w:numPr>
          <w:ilvl w:val="0"/>
          <w:numId w:val="62"/>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Detect smoke </w:t>
      </w:r>
    </w:p>
    <w:p w14:paraId="0A8024A1" w14:textId="77777777" w:rsidR="00BA3AC5" w:rsidRPr="00BB1213" w:rsidRDefault="0009071C" w:rsidP="0004341E">
      <w:pPr>
        <w:numPr>
          <w:ilvl w:val="0"/>
          <w:numId w:val="62"/>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Detect gases or noxious smells</w:t>
      </w:r>
    </w:p>
    <w:p w14:paraId="7109E09E"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Arithmetic Competence</w:t>
      </w:r>
    </w:p>
    <w:p w14:paraId="22FB0D14"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Read and understand columns of writing (e.g., flow sheet, charts) </w:t>
      </w:r>
    </w:p>
    <w:p w14:paraId="14317F87"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Read digital displays </w:t>
      </w:r>
    </w:p>
    <w:p w14:paraId="49F6078E"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Read graphic printouts (e.g., EKG) </w:t>
      </w:r>
    </w:p>
    <w:p w14:paraId="7E8C9E2F"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Calibrate equipment </w:t>
      </w:r>
    </w:p>
    <w:p w14:paraId="739D7BD7" w14:textId="6455AB41"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Convert numbers to </w:t>
      </w:r>
      <w:r w:rsidR="002C0AC5">
        <w:rPr>
          <w:rFonts w:ascii="Arial" w:eastAsia="Arial" w:hAnsi="Arial" w:cs="Arial"/>
          <w:color w:val="000000"/>
          <w:sz w:val="24"/>
          <w:szCs w:val="24"/>
        </w:rPr>
        <w:t>and</w:t>
      </w:r>
      <w:r w:rsidRPr="00BB1213">
        <w:rPr>
          <w:rFonts w:ascii="Arial" w:eastAsia="Arial" w:hAnsi="Arial" w:cs="Arial"/>
          <w:color w:val="000000"/>
          <w:sz w:val="24"/>
          <w:szCs w:val="24"/>
        </w:rPr>
        <w:t xml:space="preserve"> from the Metric System </w:t>
      </w:r>
    </w:p>
    <w:p w14:paraId="7BA4D03A"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Read graphs (e.g., vital sign sheets) </w:t>
      </w:r>
    </w:p>
    <w:p w14:paraId="7CD53B46" w14:textId="36AAC20C"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Tell time </w:t>
      </w:r>
      <w:r w:rsidR="00463F6C" w:rsidRPr="00BB1213">
        <w:rPr>
          <w:rFonts w:ascii="Arial" w:eastAsia="Arial" w:hAnsi="Arial" w:cs="Arial"/>
          <w:color w:val="000000"/>
          <w:sz w:val="24"/>
          <w:szCs w:val="24"/>
        </w:rPr>
        <w:t>using both analog and digital clocks.</w:t>
      </w:r>
    </w:p>
    <w:p w14:paraId="1B4FF686"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Measure time (e.g., count duration of contractions, etc.) </w:t>
      </w:r>
    </w:p>
    <w:p w14:paraId="65B14386"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Count rates (e.g., drips/minute, pulse) </w:t>
      </w:r>
    </w:p>
    <w:p w14:paraId="5C786B82"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Use measuring tools (e.g., thermometer) </w:t>
      </w:r>
    </w:p>
    <w:p w14:paraId="12C12F6C"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Read measurement marks (e.g., measurement tapes, scales, etc.) </w:t>
      </w:r>
    </w:p>
    <w:p w14:paraId="184509DE"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Add, subtract, multiply, and/or divide whole numbers </w:t>
      </w:r>
    </w:p>
    <w:p w14:paraId="2B985600"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Compute fractions (e.g., medication dosages) </w:t>
      </w:r>
    </w:p>
    <w:p w14:paraId="0E281B5D" w14:textId="77777777" w:rsidR="00BA3AC5" w:rsidRPr="00BB1213" w:rsidRDefault="0009071C" w:rsidP="0004341E">
      <w:pPr>
        <w:numPr>
          <w:ilvl w:val="0"/>
          <w:numId w:val="19"/>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Use a calculator </w:t>
      </w:r>
    </w:p>
    <w:p w14:paraId="33AE7EB3" w14:textId="77777777" w:rsidR="00BA3AC5" w:rsidRPr="00BB1213" w:rsidRDefault="0009071C" w:rsidP="0004341E">
      <w:pPr>
        <w:numPr>
          <w:ilvl w:val="0"/>
          <w:numId w:val="19"/>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Write numbers in records</w:t>
      </w:r>
    </w:p>
    <w:p w14:paraId="483F708B"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Emotional Stability</w:t>
      </w:r>
    </w:p>
    <w:p w14:paraId="44CD6454" w14:textId="77777777" w:rsidR="00BA3AC5" w:rsidRPr="00BB1213" w:rsidRDefault="0009071C" w:rsidP="0004341E">
      <w:pPr>
        <w:numPr>
          <w:ilvl w:val="0"/>
          <w:numId w:val="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Establish therapeutic boundaries </w:t>
      </w:r>
    </w:p>
    <w:p w14:paraId="168ED092" w14:textId="77777777" w:rsidR="00BA3AC5" w:rsidRPr="00BB1213" w:rsidRDefault="0009071C" w:rsidP="0004341E">
      <w:pPr>
        <w:numPr>
          <w:ilvl w:val="0"/>
          <w:numId w:val="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Provide client with emotional support </w:t>
      </w:r>
    </w:p>
    <w:p w14:paraId="7FE433A6" w14:textId="77777777" w:rsidR="00BA3AC5" w:rsidRPr="00BB1213" w:rsidRDefault="0009071C" w:rsidP="0004341E">
      <w:pPr>
        <w:numPr>
          <w:ilvl w:val="0"/>
          <w:numId w:val="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Adapt to changing environment/stress </w:t>
      </w:r>
    </w:p>
    <w:p w14:paraId="709E5380" w14:textId="77777777" w:rsidR="00BA3AC5" w:rsidRPr="00BB1213" w:rsidRDefault="0009071C" w:rsidP="0004341E">
      <w:pPr>
        <w:numPr>
          <w:ilvl w:val="0"/>
          <w:numId w:val="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Deal with the unexpected (e.g., client going bad, crisis)</w:t>
      </w:r>
    </w:p>
    <w:p w14:paraId="04F63A6F" w14:textId="77777777" w:rsidR="00BA3AC5" w:rsidRPr="00BB1213" w:rsidRDefault="0009071C" w:rsidP="0004341E">
      <w:pPr>
        <w:numPr>
          <w:ilvl w:val="0"/>
          <w:numId w:val="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Focus attention on task, including in distracting/chaotic environment </w:t>
      </w:r>
    </w:p>
    <w:p w14:paraId="752C5B36" w14:textId="77777777" w:rsidR="00BA3AC5" w:rsidRPr="00BB1213" w:rsidRDefault="0009071C" w:rsidP="0004341E">
      <w:pPr>
        <w:numPr>
          <w:ilvl w:val="0"/>
          <w:numId w:val="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lastRenderedPageBreak/>
        <w:t xml:space="preserve">Monitor own emotions </w:t>
      </w:r>
    </w:p>
    <w:p w14:paraId="41B40ADF" w14:textId="77777777" w:rsidR="00BA3AC5" w:rsidRPr="00BB1213" w:rsidRDefault="0009071C" w:rsidP="0004341E">
      <w:pPr>
        <w:numPr>
          <w:ilvl w:val="0"/>
          <w:numId w:val="3"/>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Perform multiple responsibilities concurrently </w:t>
      </w:r>
    </w:p>
    <w:p w14:paraId="3311E85A" w14:textId="77777777" w:rsidR="00BA3AC5" w:rsidRPr="00BB1213" w:rsidRDefault="0009071C" w:rsidP="0004341E">
      <w:pPr>
        <w:numPr>
          <w:ilvl w:val="0"/>
          <w:numId w:val="3"/>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Handle strong emotions (e.g., grief)</w:t>
      </w:r>
    </w:p>
    <w:p w14:paraId="510B8848"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Analytical Thinking</w:t>
      </w:r>
    </w:p>
    <w:p w14:paraId="427805DA" w14:textId="77777777" w:rsidR="00BA3AC5" w:rsidRPr="00BB1213" w:rsidRDefault="0009071C" w:rsidP="0004341E">
      <w:pPr>
        <w:numPr>
          <w:ilvl w:val="0"/>
          <w:numId w:val="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Transfer knowledge from one situation to another </w:t>
      </w:r>
    </w:p>
    <w:p w14:paraId="118551EB" w14:textId="77777777" w:rsidR="00BA3AC5" w:rsidRPr="00BB1213" w:rsidRDefault="0009071C" w:rsidP="0004341E">
      <w:pPr>
        <w:numPr>
          <w:ilvl w:val="0"/>
          <w:numId w:val="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Process information </w:t>
      </w:r>
    </w:p>
    <w:p w14:paraId="42A4500E" w14:textId="77777777" w:rsidR="00BA3AC5" w:rsidRPr="00BB1213" w:rsidRDefault="0009071C" w:rsidP="0004341E">
      <w:pPr>
        <w:numPr>
          <w:ilvl w:val="0"/>
          <w:numId w:val="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Evaluate outcomes </w:t>
      </w:r>
    </w:p>
    <w:p w14:paraId="349FFEF4" w14:textId="4DA32E60" w:rsidR="00BA3AC5" w:rsidRPr="00BB1213" w:rsidRDefault="002C0AC5" w:rsidP="0004341E">
      <w:pPr>
        <w:numPr>
          <w:ilvl w:val="0"/>
          <w:numId w:val="6"/>
        </w:numPr>
        <w:pBdr>
          <w:top w:val="nil"/>
          <w:left w:val="nil"/>
          <w:bottom w:val="nil"/>
          <w:right w:val="nil"/>
          <w:between w:val="nil"/>
        </w:pBdr>
        <w:spacing w:after="0"/>
        <w:rPr>
          <w:rFonts w:ascii="Arial" w:hAnsi="Arial" w:cs="Arial"/>
          <w:color w:val="000000"/>
          <w:sz w:val="24"/>
          <w:szCs w:val="24"/>
        </w:rPr>
      </w:pPr>
      <w:r>
        <w:rPr>
          <w:rFonts w:ascii="Arial" w:eastAsia="Arial" w:hAnsi="Arial" w:cs="Arial"/>
          <w:color w:val="000000"/>
          <w:sz w:val="24"/>
          <w:szCs w:val="24"/>
        </w:rPr>
        <w:t>Problem-solving</w:t>
      </w:r>
      <w:r w:rsidR="0009071C" w:rsidRPr="00BB1213">
        <w:rPr>
          <w:rFonts w:ascii="Arial" w:eastAsia="Arial" w:hAnsi="Arial" w:cs="Arial"/>
          <w:color w:val="000000"/>
          <w:sz w:val="24"/>
          <w:szCs w:val="24"/>
        </w:rPr>
        <w:t xml:space="preserve"> </w:t>
      </w:r>
    </w:p>
    <w:p w14:paraId="7904B69F" w14:textId="77777777" w:rsidR="00BA3AC5" w:rsidRPr="00BB1213" w:rsidRDefault="0009071C" w:rsidP="0004341E">
      <w:pPr>
        <w:numPr>
          <w:ilvl w:val="0"/>
          <w:numId w:val="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Prioritize tasks </w:t>
      </w:r>
    </w:p>
    <w:p w14:paraId="44DEE5C0" w14:textId="77777777" w:rsidR="00BA3AC5" w:rsidRPr="00BB1213" w:rsidRDefault="0009071C" w:rsidP="0004341E">
      <w:pPr>
        <w:numPr>
          <w:ilvl w:val="0"/>
          <w:numId w:val="6"/>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Use long-term memory </w:t>
      </w:r>
    </w:p>
    <w:p w14:paraId="3620D77C" w14:textId="77777777" w:rsidR="00BA3AC5" w:rsidRPr="00BB1213" w:rsidRDefault="0009071C" w:rsidP="0004341E">
      <w:pPr>
        <w:numPr>
          <w:ilvl w:val="0"/>
          <w:numId w:val="6"/>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Use short-term memory</w:t>
      </w:r>
    </w:p>
    <w:p w14:paraId="24F776A2"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Critical Thinking</w:t>
      </w:r>
    </w:p>
    <w:p w14:paraId="448EDC60" w14:textId="77777777" w:rsidR="00BA3AC5" w:rsidRPr="00BB1213" w:rsidRDefault="0009071C" w:rsidP="0004341E">
      <w:pPr>
        <w:numPr>
          <w:ilvl w:val="0"/>
          <w:numId w:val="1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Identify cause-effect relationships </w:t>
      </w:r>
    </w:p>
    <w:p w14:paraId="37A91934" w14:textId="77777777" w:rsidR="00BA3AC5" w:rsidRPr="00BB1213" w:rsidRDefault="0009071C" w:rsidP="0004341E">
      <w:pPr>
        <w:numPr>
          <w:ilvl w:val="0"/>
          <w:numId w:val="1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Plan/control activities for others </w:t>
      </w:r>
    </w:p>
    <w:p w14:paraId="6D38C0EC" w14:textId="77777777" w:rsidR="00BA3AC5" w:rsidRPr="00BB1213" w:rsidRDefault="0009071C" w:rsidP="0004341E">
      <w:pPr>
        <w:numPr>
          <w:ilvl w:val="0"/>
          <w:numId w:val="10"/>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Synthesize knowledge and skills </w:t>
      </w:r>
    </w:p>
    <w:p w14:paraId="354E0031" w14:textId="77777777" w:rsidR="00BA3AC5" w:rsidRPr="00BB1213" w:rsidRDefault="0009071C" w:rsidP="0004341E">
      <w:pPr>
        <w:numPr>
          <w:ilvl w:val="0"/>
          <w:numId w:val="10"/>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Sequence information</w:t>
      </w:r>
    </w:p>
    <w:p w14:paraId="0C6A255B" w14:textId="77777777" w:rsidR="00BA3AC5" w:rsidRPr="00BB1213" w:rsidRDefault="0009071C">
      <w:pPr>
        <w:rPr>
          <w:rFonts w:ascii="Arial" w:eastAsia="Arial" w:hAnsi="Arial" w:cs="Arial"/>
          <w:sz w:val="24"/>
          <w:szCs w:val="24"/>
        </w:rPr>
      </w:pPr>
      <w:r w:rsidRPr="00BB1213">
        <w:rPr>
          <w:rFonts w:ascii="Arial" w:eastAsia="Arial" w:hAnsi="Arial" w:cs="Arial"/>
          <w:sz w:val="24"/>
          <w:szCs w:val="24"/>
        </w:rPr>
        <w:t>Interpersonal Skills</w:t>
      </w:r>
    </w:p>
    <w:p w14:paraId="5F27C775"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Negotiate interpersonal conflict </w:t>
      </w:r>
    </w:p>
    <w:p w14:paraId="141BC493"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Respect differences in clients </w:t>
      </w:r>
    </w:p>
    <w:p w14:paraId="0850F28E"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Establish rapport with clients </w:t>
      </w:r>
    </w:p>
    <w:p w14:paraId="2475D913"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Establish rapport with coworkers </w:t>
      </w:r>
    </w:p>
    <w:p w14:paraId="58157D2D"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Communication skills </w:t>
      </w:r>
    </w:p>
    <w:p w14:paraId="4B7007EE"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Teach (e.g., client/family about health care) </w:t>
      </w:r>
    </w:p>
    <w:p w14:paraId="23ED1479"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Explain procedures </w:t>
      </w:r>
    </w:p>
    <w:p w14:paraId="593725B8"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Give oral reports in English (e.g., report on client’s condition to others) </w:t>
      </w:r>
    </w:p>
    <w:p w14:paraId="33AEF3CA"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Interact with others (e.g., health care workers) </w:t>
      </w:r>
    </w:p>
    <w:p w14:paraId="59CB4E18"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Speak on the telephone </w:t>
      </w:r>
    </w:p>
    <w:p w14:paraId="677FD405"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 xml:space="preserve">Influence people </w:t>
      </w:r>
    </w:p>
    <w:p w14:paraId="2DF5B3D6" w14:textId="77777777" w:rsidR="00BA3AC5" w:rsidRPr="00BB1213" w:rsidRDefault="0009071C" w:rsidP="0004341E">
      <w:pPr>
        <w:numPr>
          <w:ilvl w:val="0"/>
          <w:numId w:val="35"/>
        </w:numPr>
        <w:pBdr>
          <w:top w:val="nil"/>
          <w:left w:val="nil"/>
          <w:bottom w:val="nil"/>
          <w:right w:val="nil"/>
          <w:between w:val="nil"/>
        </w:pBdr>
        <w:spacing w:after="0"/>
        <w:rPr>
          <w:rFonts w:ascii="Arial" w:hAnsi="Arial" w:cs="Arial"/>
          <w:color w:val="000000"/>
          <w:sz w:val="24"/>
          <w:szCs w:val="24"/>
        </w:rPr>
      </w:pPr>
      <w:r w:rsidRPr="00BB1213">
        <w:rPr>
          <w:rFonts w:ascii="Arial" w:eastAsia="Arial" w:hAnsi="Arial" w:cs="Arial"/>
          <w:color w:val="000000"/>
          <w:sz w:val="24"/>
          <w:szCs w:val="24"/>
        </w:rPr>
        <w:t>Direct activities of others in English</w:t>
      </w:r>
    </w:p>
    <w:p w14:paraId="4600E16C" w14:textId="77777777" w:rsidR="00BA3AC5" w:rsidRPr="00BB1213" w:rsidRDefault="0009071C" w:rsidP="0004341E">
      <w:pPr>
        <w:numPr>
          <w:ilvl w:val="0"/>
          <w:numId w:val="35"/>
        </w:numPr>
        <w:pBdr>
          <w:top w:val="nil"/>
          <w:left w:val="nil"/>
          <w:bottom w:val="nil"/>
          <w:right w:val="nil"/>
          <w:between w:val="nil"/>
        </w:pBdr>
        <w:rPr>
          <w:rFonts w:ascii="Arial" w:hAnsi="Arial" w:cs="Arial"/>
          <w:color w:val="000000"/>
          <w:sz w:val="24"/>
          <w:szCs w:val="24"/>
        </w:rPr>
      </w:pPr>
      <w:r w:rsidRPr="00BB1213">
        <w:rPr>
          <w:rFonts w:ascii="Arial" w:eastAsia="Arial" w:hAnsi="Arial" w:cs="Arial"/>
          <w:color w:val="000000"/>
          <w:sz w:val="24"/>
          <w:szCs w:val="24"/>
        </w:rPr>
        <w:t xml:space="preserve">Convey information through writing in English (e.g., progress notes) </w:t>
      </w:r>
    </w:p>
    <w:p w14:paraId="2AD4CD6B" w14:textId="77777777" w:rsidR="00BA3AC5" w:rsidRPr="00BB1213" w:rsidRDefault="00BA3AC5">
      <w:pPr>
        <w:rPr>
          <w:rFonts w:ascii="Arial" w:eastAsia="Arial" w:hAnsi="Arial" w:cs="Arial"/>
          <w:sz w:val="24"/>
          <w:szCs w:val="24"/>
          <w:highlight w:val="yellow"/>
        </w:rPr>
      </w:pPr>
    </w:p>
    <w:p w14:paraId="40D94BE7" w14:textId="77777777" w:rsidR="00BA3AC5" w:rsidRPr="00BB1213" w:rsidRDefault="00BA3AC5">
      <w:pPr>
        <w:rPr>
          <w:rFonts w:ascii="Arial" w:eastAsia="Arial" w:hAnsi="Arial" w:cs="Arial"/>
          <w:b/>
          <w:sz w:val="24"/>
          <w:szCs w:val="24"/>
        </w:rPr>
      </w:pPr>
    </w:p>
    <w:p w14:paraId="4F86CB21" w14:textId="20FCC031" w:rsidR="00682F25" w:rsidRPr="00BB1213" w:rsidRDefault="00682F25">
      <w:pPr>
        <w:rPr>
          <w:rFonts w:ascii="Arial" w:eastAsia="Arial" w:hAnsi="Arial" w:cs="Arial"/>
          <w:b/>
          <w:sz w:val="24"/>
          <w:szCs w:val="24"/>
        </w:rPr>
      </w:pPr>
    </w:p>
    <w:p w14:paraId="1B65E055" w14:textId="77777777" w:rsidR="00682F25" w:rsidRPr="00BB1213" w:rsidRDefault="00682F25">
      <w:pPr>
        <w:rPr>
          <w:rFonts w:ascii="Arial" w:eastAsia="Arial" w:hAnsi="Arial" w:cs="Arial"/>
          <w:b/>
          <w:sz w:val="24"/>
          <w:szCs w:val="24"/>
        </w:rPr>
      </w:pPr>
    </w:p>
    <w:p w14:paraId="6CF30904" w14:textId="77777777" w:rsidR="00BA0EDA" w:rsidRDefault="00BA0EDA">
      <w:pPr>
        <w:jc w:val="center"/>
        <w:rPr>
          <w:rFonts w:ascii="Arial" w:eastAsia="Arial" w:hAnsi="Arial" w:cs="Arial"/>
          <w:sz w:val="24"/>
          <w:szCs w:val="24"/>
        </w:rPr>
      </w:pPr>
    </w:p>
    <w:p w14:paraId="228E8CDA" w14:textId="77777777" w:rsidR="00BA0EDA" w:rsidRDefault="00BA0EDA">
      <w:pPr>
        <w:jc w:val="center"/>
        <w:rPr>
          <w:rFonts w:ascii="Arial" w:eastAsia="Arial" w:hAnsi="Arial" w:cs="Arial"/>
          <w:sz w:val="24"/>
          <w:szCs w:val="24"/>
        </w:rPr>
      </w:pPr>
    </w:p>
    <w:p w14:paraId="0E36181C" w14:textId="77777777" w:rsidR="00BA0EDA" w:rsidRDefault="00BA0EDA">
      <w:pPr>
        <w:jc w:val="center"/>
        <w:rPr>
          <w:rFonts w:ascii="Arial" w:eastAsia="Arial" w:hAnsi="Arial" w:cs="Arial"/>
          <w:sz w:val="24"/>
          <w:szCs w:val="24"/>
        </w:rPr>
      </w:pPr>
    </w:p>
    <w:p w14:paraId="74DBFF6D" w14:textId="77777777" w:rsidR="00BA0EDA" w:rsidRDefault="00BA0EDA">
      <w:pPr>
        <w:jc w:val="center"/>
        <w:rPr>
          <w:rFonts w:ascii="Arial" w:eastAsia="Arial" w:hAnsi="Arial" w:cs="Arial"/>
          <w:sz w:val="24"/>
          <w:szCs w:val="24"/>
        </w:rPr>
      </w:pPr>
    </w:p>
    <w:p w14:paraId="72E68A3F" w14:textId="4C47AD9B" w:rsidR="00BA3AC5" w:rsidRPr="00BB1213" w:rsidRDefault="0009071C">
      <w:pPr>
        <w:jc w:val="center"/>
        <w:rPr>
          <w:rFonts w:ascii="Arial" w:eastAsia="Arial" w:hAnsi="Arial" w:cs="Arial"/>
          <w:sz w:val="24"/>
          <w:szCs w:val="24"/>
        </w:rPr>
      </w:pPr>
      <w:r w:rsidRPr="00BB1213">
        <w:rPr>
          <w:rFonts w:ascii="Arial" w:eastAsia="Arial" w:hAnsi="Arial" w:cs="Arial"/>
          <w:sz w:val="24"/>
          <w:szCs w:val="24"/>
        </w:rPr>
        <w:lastRenderedPageBreak/>
        <w:t>Appendix C</w:t>
      </w:r>
    </w:p>
    <w:p w14:paraId="115274D2" w14:textId="77777777" w:rsidR="00BA3AC5" w:rsidRPr="00BB1213" w:rsidRDefault="00BA3AC5">
      <w:pPr>
        <w:rPr>
          <w:rFonts w:ascii="Arial" w:eastAsia="Arial" w:hAnsi="Arial" w:cs="Arial"/>
          <w:b/>
          <w:sz w:val="24"/>
          <w:szCs w:val="24"/>
        </w:rPr>
      </w:pPr>
    </w:p>
    <w:p w14:paraId="3C6C2F8E" w14:textId="77777777" w:rsidR="00BB1213" w:rsidRPr="00BB1213" w:rsidRDefault="00BB1213">
      <w:pPr>
        <w:rPr>
          <w:rFonts w:ascii="Arial" w:hAnsi="Arial" w:cs="Arial"/>
        </w:rPr>
      </w:pPr>
      <w:r w:rsidRPr="00BB1213">
        <w:rPr>
          <w:rFonts w:ascii="Arial" w:hAnsi="Arial" w:cs="Arial"/>
        </w:rPr>
        <w:t xml:space="preserve">COVID-19 guidelines Brightpoint Community College follows the guidelines and recommendations of the CDC and the Governor of Virginia. Brightpoint Community College does not require that students be vaccinated/boosted against COVID-19. However, many of the clinical facilities that are used for learning do require proof of vaccination. Students who are assigned to go to a clinical site are expected to adhere to all rules and regulations of BCC and the clinical facility. Students unable to attend clinical due to vaccination status will incur a clinical absence and subsequently may not meet the clinical objectives for the course. Before coming to campus or clinical an initial screening by the student is to be completed: </w:t>
      </w:r>
    </w:p>
    <w:p w14:paraId="6718B643" w14:textId="77777777" w:rsidR="00BB1213" w:rsidRPr="00BB1213" w:rsidRDefault="00BB1213">
      <w:pPr>
        <w:rPr>
          <w:rFonts w:ascii="Arial" w:hAnsi="Arial" w:cs="Arial"/>
        </w:rPr>
      </w:pPr>
      <w:r w:rsidRPr="00BB1213">
        <w:rPr>
          <w:rFonts w:ascii="Arial" w:hAnsi="Arial" w:cs="Arial"/>
        </w:rPr>
        <w:t xml:space="preserve">● Am I sick? </w:t>
      </w:r>
    </w:p>
    <w:p w14:paraId="53B0C87E" w14:textId="77777777" w:rsidR="00BB1213" w:rsidRPr="00BB1213" w:rsidRDefault="00BB1213">
      <w:pPr>
        <w:rPr>
          <w:rFonts w:ascii="Arial" w:hAnsi="Arial" w:cs="Arial"/>
        </w:rPr>
      </w:pPr>
      <w:r w:rsidRPr="00BB1213">
        <w:rPr>
          <w:rFonts w:ascii="Arial" w:hAnsi="Arial" w:cs="Arial"/>
        </w:rPr>
        <w:t xml:space="preserve">● Do I have symptoms consistent with COVID-19? </w:t>
      </w:r>
    </w:p>
    <w:p w14:paraId="1F6352DF" w14:textId="77777777" w:rsidR="00BB1213" w:rsidRPr="00BB1213" w:rsidRDefault="00BB1213">
      <w:pPr>
        <w:rPr>
          <w:rFonts w:ascii="Arial" w:hAnsi="Arial" w:cs="Arial"/>
        </w:rPr>
      </w:pPr>
      <w:r w:rsidRPr="00BB1213">
        <w:rPr>
          <w:rFonts w:ascii="Arial" w:hAnsi="Arial" w:cs="Arial"/>
        </w:rPr>
        <w:t xml:space="preserve">● Have I been tested for COVID-19 and are awaiting results? </w:t>
      </w:r>
    </w:p>
    <w:p w14:paraId="7A0AB2E1" w14:textId="77777777" w:rsidR="00BB1213" w:rsidRPr="00BB1213" w:rsidRDefault="00BB1213">
      <w:pPr>
        <w:rPr>
          <w:rFonts w:ascii="Arial" w:hAnsi="Arial" w:cs="Arial"/>
        </w:rPr>
      </w:pPr>
      <w:r w:rsidRPr="00BB1213">
        <w:rPr>
          <w:rFonts w:ascii="Arial" w:hAnsi="Arial" w:cs="Arial"/>
        </w:rPr>
        <w:t xml:space="preserve">● Have I recently been exposed to COVID-19? </w:t>
      </w:r>
    </w:p>
    <w:p w14:paraId="7111C1A3" w14:textId="77777777" w:rsidR="00BB1213" w:rsidRPr="00BB1213" w:rsidRDefault="00BB1213">
      <w:pPr>
        <w:rPr>
          <w:rFonts w:ascii="Arial" w:hAnsi="Arial" w:cs="Arial"/>
        </w:rPr>
      </w:pPr>
      <w:r w:rsidRPr="00BB1213">
        <w:rPr>
          <w:rFonts w:ascii="Arial" w:hAnsi="Arial" w:cs="Arial"/>
        </w:rPr>
        <w:t xml:space="preserve">● Have I been exposed to someone who has tested positive for COVID-19? </w:t>
      </w:r>
    </w:p>
    <w:p w14:paraId="64124211" w14:textId="77777777" w:rsidR="00BB1213" w:rsidRPr="00BB1213" w:rsidRDefault="00BB1213">
      <w:pPr>
        <w:rPr>
          <w:rFonts w:ascii="Arial" w:hAnsi="Arial" w:cs="Arial"/>
        </w:rPr>
      </w:pPr>
      <w:r w:rsidRPr="00BB1213">
        <w:rPr>
          <w:rFonts w:ascii="Arial" w:hAnsi="Arial" w:cs="Arial"/>
        </w:rPr>
        <w:t xml:space="preserve">● Have I returned from international travel within the last 14 days? </w:t>
      </w:r>
    </w:p>
    <w:p w14:paraId="0620D0E0" w14:textId="77777777" w:rsidR="00BB1213" w:rsidRPr="00BB1213" w:rsidRDefault="00BB1213">
      <w:pPr>
        <w:rPr>
          <w:rFonts w:ascii="Arial" w:hAnsi="Arial" w:cs="Arial"/>
        </w:rPr>
      </w:pPr>
      <w:r w:rsidRPr="00BB1213">
        <w:rPr>
          <w:rFonts w:ascii="Arial" w:hAnsi="Arial" w:cs="Arial"/>
        </w:rPr>
        <w:t xml:space="preserve">● Have I traveled recently to an area with a high percentage of COVID-19? </w:t>
      </w:r>
    </w:p>
    <w:p w14:paraId="1372D4D8" w14:textId="77777777" w:rsidR="00BB1213" w:rsidRPr="00BB1213" w:rsidRDefault="00BB1213">
      <w:pPr>
        <w:rPr>
          <w:rFonts w:ascii="Arial" w:hAnsi="Arial" w:cs="Arial"/>
        </w:rPr>
      </w:pPr>
      <w:r w:rsidRPr="00BB1213">
        <w:rPr>
          <w:rFonts w:ascii="Arial" w:hAnsi="Arial" w:cs="Arial"/>
        </w:rPr>
        <w:t xml:space="preserve">The student should remain home or leave campus/clinical and contact Sandra Kirkland, Dean of Students for guidance. </w:t>
      </w:r>
    </w:p>
    <w:p w14:paraId="3FF5BFF9" w14:textId="77777777" w:rsidR="00BB1213" w:rsidRPr="00BB1213" w:rsidRDefault="00BB1213">
      <w:pPr>
        <w:rPr>
          <w:rFonts w:ascii="Arial" w:hAnsi="Arial" w:cs="Arial"/>
        </w:rPr>
      </w:pPr>
      <w:r w:rsidRPr="00BB1213">
        <w:rPr>
          <w:rFonts w:ascii="Arial" w:hAnsi="Arial" w:cs="Arial"/>
        </w:rPr>
        <w:t xml:space="preserve">According to the Centers for Disease Control and Prevention (CDC) social distancing and masking are some of the best ways to avoid being exposed to this virus and slowing the spread of disease. Individuals should maintain a minimum of 6 feet from each other in offices, classrooms, and shared spaces on campus. </w:t>
      </w:r>
    </w:p>
    <w:p w14:paraId="42804B8A" w14:textId="77777777" w:rsidR="00BB1213" w:rsidRPr="00BB1213" w:rsidRDefault="00BB1213">
      <w:pPr>
        <w:rPr>
          <w:rFonts w:ascii="Arial" w:hAnsi="Arial" w:cs="Arial"/>
        </w:rPr>
      </w:pPr>
      <w:r w:rsidRPr="00BB1213">
        <w:rPr>
          <w:rFonts w:ascii="Arial" w:hAnsi="Arial" w:cs="Arial"/>
        </w:rPr>
        <w:t xml:space="preserve">Face coverings/masks are at the discretion of the student except when required in the clinical setting and as directed by faculty. In the event that the college has to close campuses due to severe conditions/public health directive, BCC will inform faculty and students of policies and procedures for continued learning and alternative educational formats. </w:t>
      </w:r>
    </w:p>
    <w:p w14:paraId="3A88FA93" w14:textId="3D0DBB2F" w:rsidR="00BB1213" w:rsidRPr="00BB1213" w:rsidRDefault="00BB1213">
      <w:pPr>
        <w:rPr>
          <w:rFonts w:ascii="Arial" w:hAnsi="Arial" w:cs="Arial"/>
        </w:rPr>
      </w:pPr>
      <w:r w:rsidRPr="00BB1213">
        <w:rPr>
          <w:rFonts w:ascii="Arial" w:hAnsi="Arial" w:cs="Arial"/>
        </w:rPr>
        <w:t xml:space="preserve">The requirements at the clinical agency facilities may differ from those required by Brightpoint in the on-campus setting. Students will be required to follow the requirements of the respective clinical agency. Any student that is unable to meet/does not meet the clinical agency requirement will not be permitted to attend clinicals. Students will not be offered replacement clinical hours for not </w:t>
      </w:r>
      <w:r w:rsidR="00BA0EDA" w:rsidRPr="00BB1213">
        <w:rPr>
          <w:rFonts w:ascii="Arial" w:hAnsi="Arial" w:cs="Arial"/>
        </w:rPr>
        <w:t>following</w:t>
      </w:r>
      <w:r w:rsidRPr="00BB1213">
        <w:rPr>
          <w:rFonts w:ascii="Arial" w:hAnsi="Arial" w:cs="Arial"/>
        </w:rPr>
        <w:t xml:space="preserve"> clinical agency requirements.</w:t>
      </w:r>
    </w:p>
    <w:p w14:paraId="57A97B77" w14:textId="77777777" w:rsidR="00BA3AC5" w:rsidRPr="003C3780" w:rsidRDefault="00BA3AC5">
      <w:pPr>
        <w:jc w:val="center"/>
        <w:rPr>
          <w:rFonts w:asciiTheme="majorHAnsi" w:eastAsia="Arial" w:hAnsiTheme="majorHAnsi" w:cstheme="majorHAnsi"/>
          <w:b/>
        </w:rPr>
      </w:pPr>
    </w:p>
    <w:p w14:paraId="1BF2784C" w14:textId="77777777" w:rsidR="00BA3AC5" w:rsidRPr="003C3780" w:rsidRDefault="00BA3AC5">
      <w:pPr>
        <w:jc w:val="center"/>
        <w:rPr>
          <w:rFonts w:asciiTheme="majorHAnsi" w:eastAsia="Arial" w:hAnsiTheme="majorHAnsi" w:cstheme="majorHAnsi"/>
          <w:b/>
        </w:rPr>
      </w:pPr>
    </w:p>
    <w:p w14:paraId="3FFDBCF2" w14:textId="77777777" w:rsidR="00BA3AC5" w:rsidRPr="003C3780" w:rsidRDefault="00BA3AC5">
      <w:pPr>
        <w:jc w:val="center"/>
        <w:rPr>
          <w:rFonts w:asciiTheme="majorHAnsi" w:eastAsia="Arial" w:hAnsiTheme="majorHAnsi" w:cstheme="majorHAnsi"/>
          <w:b/>
        </w:rPr>
      </w:pPr>
      <w:bookmarkStart w:id="6" w:name="_2et92p0" w:colFirst="0" w:colLast="0"/>
      <w:bookmarkEnd w:id="6"/>
    </w:p>
    <w:p w14:paraId="044678BE" w14:textId="77777777" w:rsidR="00BA3AC5" w:rsidRPr="003C3780" w:rsidRDefault="00BA3AC5">
      <w:pPr>
        <w:jc w:val="center"/>
        <w:rPr>
          <w:rFonts w:asciiTheme="majorHAnsi" w:eastAsia="Arial" w:hAnsiTheme="majorHAnsi" w:cstheme="majorHAnsi"/>
          <w:b/>
        </w:rPr>
      </w:pPr>
    </w:p>
    <w:p w14:paraId="1E92C8EC" w14:textId="19F32980" w:rsidR="00BA3AC5" w:rsidRDefault="00BA3AC5">
      <w:pPr>
        <w:rPr>
          <w:rFonts w:asciiTheme="majorHAnsi" w:eastAsia="Arial" w:hAnsiTheme="majorHAnsi" w:cstheme="majorHAnsi"/>
          <w:highlight w:val="yellow"/>
        </w:rPr>
      </w:pPr>
    </w:p>
    <w:p w14:paraId="208BCAE0" w14:textId="2DF2AFC5" w:rsidR="00FD1206" w:rsidRDefault="00FD1206">
      <w:pPr>
        <w:rPr>
          <w:rFonts w:asciiTheme="majorHAnsi" w:eastAsia="Arial" w:hAnsiTheme="majorHAnsi" w:cstheme="majorHAnsi"/>
          <w:highlight w:val="yellow"/>
        </w:rPr>
      </w:pPr>
    </w:p>
    <w:p w14:paraId="14127B8E" w14:textId="77777777" w:rsidR="00FD1206" w:rsidRPr="00FD1206" w:rsidRDefault="00FD1206" w:rsidP="00FD1206">
      <w:pPr>
        <w:jc w:val="center"/>
        <w:rPr>
          <w:rFonts w:ascii="Arial" w:eastAsia="Arial" w:hAnsi="Arial" w:cs="Arial"/>
          <w:b/>
        </w:rPr>
      </w:pPr>
      <w:r w:rsidRPr="00FD1206">
        <w:rPr>
          <w:rFonts w:ascii="Arial" w:eastAsia="Arial" w:hAnsi="Arial" w:cs="Arial"/>
          <w:b/>
        </w:rPr>
        <w:lastRenderedPageBreak/>
        <w:t xml:space="preserve">Brightpoint Community College </w:t>
      </w:r>
    </w:p>
    <w:p w14:paraId="2E48A45D" w14:textId="3DF384E1" w:rsidR="00FD1206" w:rsidRPr="00FD1206" w:rsidRDefault="00FD1206" w:rsidP="00FD1206">
      <w:pPr>
        <w:jc w:val="center"/>
        <w:rPr>
          <w:rFonts w:ascii="Arial" w:eastAsia="Arial" w:hAnsi="Arial" w:cs="Arial"/>
          <w:b/>
        </w:rPr>
      </w:pPr>
      <w:r w:rsidRPr="00FD1206">
        <w:rPr>
          <w:rFonts w:ascii="Arial" w:eastAsia="Arial" w:hAnsi="Arial" w:cs="Arial"/>
          <w:b/>
        </w:rPr>
        <w:t>202</w:t>
      </w:r>
      <w:r w:rsidR="002A6FA5">
        <w:rPr>
          <w:rFonts w:ascii="Arial" w:eastAsia="Arial" w:hAnsi="Arial" w:cs="Arial"/>
          <w:b/>
        </w:rPr>
        <w:t>5</w:t>
      </w:r>
      <w:r w:rsidRPr="00FD1206">
        <w:rPr>
          <w:rFonts w:ascii="Arial" w:eastAsia="Arial" w:hAnsi="Arial" w:cs="Arial"/>
          <w:b/>
        </w:rPr>
        <w:t>-202</w:t>
      </w:r>
      <w:r w:rsidR="002A6FA5">
        <w:rPr>
          <w:rFonts w:ascii="Arial" w:eastAsia="Arial" w:hAnsi="Arial" w:cs="Arial"/>
          <w:b/>
        </w:rPr>
        <w:t>6</w:t>
      </w:r>
      <w:r w:rsidRPr="00FD1206">
        <w:rPr>
          <w:rFonts w:ascii="Arial" w:eastAsia="Arial" w:hAnsi="Arial" w:cs="Arial"/>
          <w:b/>
        </w:rPr>
        <w:t xml:space="preserve"> PN Student Handbook</w:t>
      </w:r>
    </w:p>
    <w:p w14:paraId="6C213BEB" w14:textId="241AAC17" w:rsidR="00FD1206" w:rsidRPr="00FD1206" w:rsidRDefault="00FD1206" w:rsidP="00FD1206">
      <w:pPr>
        <w:jc w:val="center"/>
        <w:rPr>
          <w:rFonts w:ascii="Arial" w:eastAsia="Arial" w:hAnsi="Arial" w:cs="Arial"/>
          <w:b/>
        </w:rPr>
      </w:pPr>
      <w:r w:rsidRPr="00FD1206">
        <w:rPr>
          <w:rFonts w:ascii="Arial" w:eastAsia="Arial" w:hAnsi="Arial" w:cs="Arial"/>
          <w:b/>
        </w:rPr>
        <w:t>Student Acknowledgement Statement</w:t>
      </w:r>
    </w:p>
    <w:p w14:paraId="5204A7D9" w14:textId="1F8A854D" w:rsidR="00FD1206" w:rsidRPr="00FD1206" w:rsidRDefault="00FD1206" w:rsidP="00FD1206">
      <w:pPr>
        <w:jc w:val="center"/>
        <w:rPr>
          <w:rFonts w:ascii="Arial" w:eastAsia="Arial" w:hAnsi="Arial" w:cs="Arial"/>
        </w:rPr>
      </w:pPr>
      <w:r w:rsidRPr="00FD1206">
        <w:rPr>
          <w:rFonts w:ascii="Arial" w:eastAsia="Arial" w:hAnsi="Arial" w:cs="Arial"/>
        </w:rPr>
        <w:t>I have read and understand the material presented in the 202</w:t>
      </w:r>
      <w:r w:rsidR="002A6FA5">
        <w:rPr>
          <w:rFonts w:ascii="Arial" w:eastAsia="Arial" w:hAnsi="Arial" w:cs="Arial"/>
        </w:rPr>
        <w:t>5</w:t>
      </w:r>
      <w:r w:rsidRPr="00FD1206">
        <w:rPr>
          <w:rFonts w:ascii="Arial" w:eastAsia="Arial" w:hAnsi="Arial" w:cs="Arial"/>
        </w:rPr>
        <w:t>-202</w:t>
      </w:r>
      <w:r w:rsidR="002A6FA5">
        <w:rPr>
          <w:rFonts w:ascii="Arial" w:eastAsia="Arial" w:hAnsi="Arial" w:cs="Arial"/>
        </w:rPr>
        <w:t>6</w:t>
      </w:r>
      <w:r w:rsidRPr="00FD1206">
        <w:rPr>
          <w:rFonts w:ascii="Arial" w:eastAsia="Arial" w:hAnsi="Arial" w:cs="Arial"/>
        </w:rPr>
        <w:t xml:space="preserve"> Practical Nursing Student</w:t>
      </w:r>
    </w:p>
    <w:p w14:paraId="17A81BF5" w14:textId="3DCBC7E6" w:rsidR="00FD1206" w:rsidRPr="00FD1206" w:rsidRDefault="00FD1206" w:rsidP="00FD1206">
      <w:pPr>
        <w:jc w:val="center"/>
        <w:rPr>
          <w:rFonts w:ascii="Arial" w:eastAsia="Arial" w:hAnsi="Arial" w:cs="Arial"/>
        </w:rPr>
      </w:pPr>
      <w:r w:rsidRPr="00FD1206">
        <w:rPr>
          <w:rFonts w:ascii="Arial" w:eastAsia="Arial" w:hAnsi="Arial" w:cs="Arial"/>
        </w:rPr>
        <w:t>Handbook. I understand the material covered in the handbook may be changed any</w:t>
      </w:r>
    </w:p>
    <w:p w14:paraId="27453D9A" w14:textId="202893C5" w:rsidR="00FD1206" w:rsidRPr="00FD1206" w:rsidRDefault="00FD1206" w:rsidP="00FD1206">
      <w:pPr>
        <w:jc w:val="center"/>
        <w:rPr>
          <w:rFonts w:ascii="Arial" w:eastAsia="Arial" w:hAnsi="Arial" w:cs="Arial"/>
        </w:rPr>
      </w:pPr>
      <w:r w:rsidRPr="00FD1206">
        <w:rPr>
          <w:rFonts w:ascii="Arial" w:eastAsia="Arial" w:hAnsi="Arial" w:cs="Arial"/>
        </w:rPr>
        <w:t>time without prior notification. Should a change occur, the instructor</w:t>
      </w:r>
      <w:r w:rsidR="002A6FA5">
        <w:rPr>
          <w:rFonts w:ascii="Arial" w:eastAsia="Arial" w:hAnsi="Arial" w:cs="Arial"/>
        </w:rPr>
        <w:t>s</w:t>
      </w:r>
      <w:r w:rsidRPr="00FD1206">
        <w:rPr>
          <w:rFonts w:ascii="Arial" w:eastAsia="Arial" w:hAnsi="Arial" w:cs="Arial"/>
        </w:rPr>
        <w:t xml:space="preserve"> will then notify the</w:t>
      </w:r>
    </w:p>
    <w:p w14:paraId="26590E3F" w14:textId="4DC0A10A" w:rsidR="00FD1206" w:rsidRPr="00FD1206" w:rsidRDefault="00FD1206" w:rsidP="00FD1206">
      <w:pPr>
        <w:jc w:val="center"/>
        <w:rPr>
          <w:rFonts w:ascii="Arial" w:eastAsia="Arial" w:hAnsi="Arial" w:cs="Arial"/>
        </w:rPr>
      </w:pPr>
      <w:r w:rsidRPr="00FD1206">
        <w:rPr>
          <w:rFonts w:ascii="Arial" w:eastAsia="Arial" w:hAnsi="Arial" w:cs="Arial"/>
        </w:rPr>
        <w:t xml:space="preserve">student(s) of the changes made. I take full responsibility for making sure I read the </w:t>
      </w:r>
    </w:p>
    <w:p w14:paraId="41843D6F" w14:textId="77777777" w:rsidR="00FD1206" w:rsidRPr="00FD1206" w:rsidRDefault="00FD1206" w:rsidP="00FD1206">
      <w:pPr>
        <w:jc w:val="center"/>
        <w:rPr>
          <w:rFonts w:ascii="Arial" w:eastAsia="Arial" w:hAnsi="Arial" w:cs="Arial"/>
        </w:rPr>
      </w:pPr>
      <w:r w:rsidRPr="00FD1206">
        <w:rPr>
          <w:rFonts w:ascii="Arial" w:eastAsia="Arial" w:hAnsi="Arial" w:cs="Arial"/>
        </w:rPr>
        <w:t>handbook in its entirety and thoroughly understand its contents and what is required and</w:t>
      </w:r>
    </w:p>
    <w:p w14:paraId="0935AE29" w14:textId="644629BB" w:rsidR="00FD1206" w:rsidRPr="00FD1206" w:rsidRDefault="00FD1206" w:rsidP="00FD1206">
      <w:pPr>
        <w:jc w:val="center"/>
        <w:rPr>
          <w:rFonts w:ascii="Arial" w:eastAsia="Arial" w:hAnsi="Arial" w:cs="Arial"/>
        </w:rPr>
      </w:pPr>
      <w:r w:rsidRPr="00FD1206">
        <w:rPr>
          <w:rFonts w:ascii="Arial" w:eastAsia="Arial" w:hAnsi="Arial" w:cs="Arial"/>
        </w:rPr>
        <w:t>expected of me as a student in this program. In addition, I hereby agree to the Student Academic</w:t>
      </w:r>
    </w:p>
    <w:p w14:paraId="6B66FE69" w14:textId="77777777" w:rsidR="00FD1206" w:rsidRPr="00FD1206" w:rsidRDefault="00FD1206" w:rsidP="00FD1206">
      <w:pPr>
        <w:jc w:val="center"/>
        <w:rPr>
          <w:rFonts w:ascii="Arial" w:eastAsia="Arial" w:hAnsi="Arial" w:cs="Arial"/>
        </w:rPr>
      </w:pPr>
      <w:r w:rsidRPr="00FD1206">
        <w:rPr>
          <w:rFonts w:ascii="Arial" w:eastAsia="Arial" w:hAnsi="Arial" w:cs="Arial"/>
        </w:rPr>
        <w:t>Integrity Statement and promise to abide to policy. I understand that failure to abide to policy</w:t>
      </w:r>
    </w:p>
    <w:p w14:paraId="693ADFBA" w14:textId="4FF0BC57" w:rsidR="00FD1206" w:rsidRPr="00FD1206" w:rsidRDefault="00FD1206" w:rsidP="00FD1206">
      <w:pPr>
        <w:jc w:val="center"/>
        <w:rPr>
          <w:rFonts w:ascii="Arial" w:eastAsia="Arial" w:hAnsi="Arial" w:cs="Arial"/>
        </w:rPr>
      </w:pPr>
      <w:r w:rsidRPr="00FD1206">
        <w:rPr>
          <w:rFonts w:ascii="Arial" w:eastAsia="Arial" w:hAnsi="Arial" w:cs="Arial"/>
        </w:rPr>
        <w:t>and procedures outlined in the handbook may result in course failure.</w:t>
      </w:r>
    </w:p>
    <w:p w14:paraId="61CE8149" w14:textId="77777777" w:rsidR="00FD1206" w:rsidRPr="00FD1206" w:rsidRDefault="00FD1206" w:rsidP="00FD1206">
      <w:pPr>
        <w:jc w:val="center"/>
        <w:rPr>
          <w:rFonts w:ascii="Arial" w:eastAsia="Arial" w:hAnsi="Arial" w:cs="Arial"/>
        </w:rPr>
      </w:pPr>
    </w:p>
    <w:p w14:paraId="05ED669B" w14:textId="1F5E71A8" w:rsidR="002A6FA5" w:rsidRDefault="00FD1206" w:rsidP="002A6FA5">
      <w:pPr>
        <w:spacing w:line="480" w:lineRule="auto"/>
        <w:rPr>
          <w:rFonts w:ascii="Arial" w:eastAsia="Arial" w:hAnsi="Arial" w:cs="Arial"/>
        </w:rPr>
      </w:pPr>
      <w:r w:rsidRPr="00FD1206">
        <w:rPr>
          <w:rFonts w:ascii="Arial" w:eastAsia="Arial" w:hAnsi="Arial" w:cs="Arial"/>
        </w:rPr>
        <w:t>Student</w:t>
      </w:r>
      <w:r w:rsidR="002A6FA5">
        <w:rPr>
          <w:rFonts w:ascii="Arial" w:eastAsia="Arial" w:hAnsi="Arial" w:cs="Arial"/>
        </w:rPr>
        <w:t xml:space="preserve"> (Print)</w:t>
      </w:r>
      <w:r w:rsidRPr="00FD1206">
        <w:rPr>
          <w:rFonts w:ascii="Arial" w:eastAsia="Arial" w:hAnsi="Arial" w:cs="Arial"/>
        </w:rPr>
        <w:t xml:space="preserve"> ________________________________</w:t>
      </w:r>
      <w:r w:rsidR="002A6FA5">
        <w:rPr>
          <w:rFonts w:ascii="Arial" w:eastAsia="Arial" w:hAnsi="Arial" w:cs="Arial"/>
        </w:rPr>
        <w:t>______</w:t>
      </w:r>
    </w:p>
    <w:p w14:paraId="66009B64" w14:textId="77777777" w:rsidR="002A6FA5" w:rsidRDefault="002A6FA5" w:rsidP="002A6FA5">
      <w:pPr>
        <w:spacing w:line="480" w:lineRule="auto"/>
        <w:rPr>
          <w:rFonts w:ascii="Arial" w:eastAsia="Arial" w:hAnsi="Arial" w:cs="Arial"/>
        </w:rPr>
      </w:pPr>
      <w:r>
        <w:rPr>
          <w:rFonts w:ascii="Arial" w:eastAsia="Arial" w:hAnsi="Arial" w:cs="Arial"/>
        </w:rPr>
        <w:t>Sign ______________________________________________</w:t>
      </w:r>
    </w:p>
    <w:p w14:paraId="524DDB7A" w14:textId="715A5D35" w:rsidR="00FD1206" w:rsidRPr="002A6FA5" w:rsidRDefault="00FD1206" w:rsidP="002A6FA5">
      <w:pPr>
        <w:spacing w:line="480" w:lineRule="auto"/>
        <w:rPr>
          <w:rFonts w:ascii="Arial" w:eastAsia="Arial" w:hAnsi="Arial" w:cs="Arial"/>
        </w:rPr>
      </w:pPr>
      <w:r w:rsidRPr="00FD1206">
        <w:rPr>
          <w:rFonts w:ascii="Arial" w:eastAsia="Arial" w:hAnsi="Arial" w:cs="Arial"/>
        </w:rPr>
        <w:t>Date __________________</w:t>
      </w:r>
      <w:r w:rsidR="002A6FA5">
        <w:rPr>
          <w:rFonts w:ascii="Arial" w:eastAsia="Arial" w:hAnsi="Arial" w:cs="Arial"/>
        </w:rPr>
        <w:t>_____</w:t>
      </w:r>
      <w:r w:rsidRPr="00FD1206">
        <w:rPr>
          <w:rFonts w:ascii="Arial" w:eastAsia="Arial" w:hAnsi="Arial" w:cs="Arial"/>
        </w:rPr>
        <w:cr/>
      </w:r>
    </w:p>
    <w:sectPr w:rsidR="00FD1206" w:rsidRPr="002A6FA5">
      <w:headerReference w:type="default" r:id="rId20"/>
      <w:footerReference w:type="default" r:id="rId21"/>
      <w:pgSz w:w="12240" w:h="16340"/>
      <w:pgMar w:top="1699" w:right="836" w:bottom="664" w:left="10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F3DE2" w14:textId="77777777" w:rsidR="003708BF" w:rsidRDefault="003708BF">
      <w:pPr>
        <w:spacing w:after="0" w:line="240" w:lineRule="auto"/>
      </w:pPr>
      <w:r>
        <w:separator/>
      </w:r>
    </w:p>
  </w:endnote>
  <w:endnote w:type="continuationSeparator" w:id="0">
    <w:p w14:paraId="4128EFC2" w14:textId="77777777" w:rsidR="003708BF" w:rsidRDefault="0037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67519" w14:textId="77777777" w:rsidR="003708BF" w:rsidRDefault="003708B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9E34" w14:textId="77777777" w:rsidR="003708BF" w:rsidRDefault="003708BF">
      <w:pPr>
        <w:spacing w:after="0" w:line="240" w:lineRule="auto"/>
      </w:pPr>
      <w:r>
        <w:separator/>
      </w:r>
    </w:p>
  </w:footnote>
  <w:footnote w:type="continuationSeparator" w:id="0">
    <w:p w14:paraId="55C96B10" w14:textId="77777777" w:rsidR="003708BF" w:rsidRDefault="0037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29073914"/>
      <w:docPartObj>
        <w:docPartGallery w:val="Page Numbers (Top of Page)"/>
        <w:docPartUnique/>
      </w:docPartObj>
    </w:sdtPr>
    <w:sdtEndPr>
      <w:rPr>
        <w:b/>
        <w:bCs/>
        <w:noProof/>
        <w:color w:val="auto"/>
        <w:spacing w:val="0"/>
      </w:rPr>
    </w:sdtEndPr>
    <w:sdtContent>
      <w:p w14:paraId="4294C759" w14:textId="77777777" w:rsidR="003708BF" w:rsidRDefault="003708B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0B08031" w14:textId="77777777" w:rsidR="003708BF" w:rsidRDefault="003708BF">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9EB"/>
    <w:multiLevelType w:val="multilevel"/>
    <w:tmpl w:val="2A1A7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EA6C99"/>
    <w:multiLevelType w:val="multilevel"/>
    <w:tmpl w:val="CAF0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9A7C18"/>
    <w:multiLevelType w:val="multilevel"/>
    <w:tmpl w:val="D1C62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F1009F"/>
    <w:multiLevelType w:val="multilevel"/>
    <w:tmpl w:val="E73ED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371BA5"/>
    <w:multiLevelType w:val="multilevel"/>
    <w:tmpl w:val="5B24F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B00AB"/>
    <w:multiLevelType w:val="multilevel"/>
    <w:tmpl w:val="C254B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FA273E"/>
    <w:multiLevelType w:val="multilevel"/>
    <w:tmpl w:val="A5A8BA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10A5F8F"/>
    <w:multiLevelType w:val="multilevel"/>
    <w:tmpl w:val="553E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FF1889"/>
    <w:multiLevelType w:val="multilevel"/>
    <w:tmpl w:val="ED60F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9EA62F8"/>
    <w:multiLevelType w:val="multilevel"/>
    <w:tmpl w:val="19CC1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43232F"/>
    <w:multiLevelType w:val="multilevel"/>
    <w:tmpl w:val="A5A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287AC4"/>
    <w:multiLevelType w:val="multilevel"/>
    <w:tmpl w:val="12BC3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56436C"/>
    <w:multiLevelType w:val="multilevel"/>
    <w:tmpl w:val="82CE8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73A61"/>
    <w:multiLevelType w:val="multilevel"/>
    <w:tmpl w:val="AB182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7D6B3F"/>
    <w:multiLevelType w:val="multilevel"/>
    <w:tmpl w:val="46F23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B16F2C"/>
    <w:multiLevelType w:val="multilevel"/>
    <w:tmpl w:val="6DEC85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E7776D"/>
    <w:multiLevelType w:val="multilevel"/>
    <w:tmpl w:val="E9527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BB1526"/>
    <w:multiLevelType w:val="multilevel"/>
    <w:tmpl w:val="2E783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924D27"/>
    <w:multiLevelType w:val="multilevel"/>
    <w:tmpl w:val="1ECCB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FE5B4C"/>
    <w:multiLevelType w:val="multilevel"/>
    <w:tmpl w:val="95046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0972A6"/>
    <w:multiLevelType w:val="multilevel"/>
    <w:tmpl w:val="25082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5E20BC4"/>
    <w:multiLevelType w:val="multilevel"/>
    <w:tmpl w:val="A5A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163D6E"/>
    <w:multiLevelType w:val="multilevel"/>
    <w:tmpl w:val="B2BC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F174FC"/>
    <w:multiLevelType w:val="multilevel"/>
    <w:tmpl w:val="64B4AC8C"/>
    <w:lvl w:ilvl="0">
      <w:start w:val="1"/>
      <w:numFmt w:val="bullet"/>
      <w:lvlText w:val="●"/>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EE2CF2"/>
    <w:multiLevelType w:val="hybridMultilevel"/>
    <w:tmpl w:val="08702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FC37CC2"/>
    <w:multiLevelType w:val="multilevel"/>
    <w:tmpl w:val="CFCA1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11E0B27"/>
    <w:multiLevelType w:val="multilevel"/>
    <w:tmpl w:val="06DA3A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1A006D6"/>
    <w:multiLevelType w:val="multilevel"/>
    <w:tmpl w:val="ECB8D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0073DC"/>
    <w:multiLevelType w:val="multilevel"/>
    <w:tmpl w:val="44609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D44FA8"/>
    <w:multiLevelType w:val="multilevel"/>
    <w:tmpl w:val="301AB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B057CDD"/>
    <w:multiLevelType w:val="multilevel"/>
    <w:tmpl w:val="EC5AD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B3A4F49"/>
    <w:multiLevelType w:val="multilevel"/>
    <w:tmpl w:val="D1344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5267DA"/>
    <w:multiLevelType w:val="multilevel"/>
    <w:tmpl w:val="E26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BFE4A98"/>
    <w:multiLevelType w:val="multilevel"/>
    <w:tmpl w:val="A5A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4C5209"/>
    <w:multiLevelType w:val="multilevel"/>
    <w:tmpl w:val="F50C6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521F4F"/>
    <w:multiLevelType w:val="multilevel"/>
    <w:tmpl w:val="F600168C"/>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129093E"/>
    <w:multiLevelType w:val="multilevel"/>
    <w:tmpl w:val="84FE7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273085B"/>
    <w:multiLevelType w:val="multilevel"/>
    <w:tmpl w:val="610C7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51F76AD"/>
    <w:multiLevelType w:val="multilevel"/>
    <w:tmpl w:val="2EE2D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AD80208"/>
    <w:multiLevelType w:val="multilevel"/>
    <w:tmpl w:val="220CB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57125F"/>
    <w:multiLevelType w:val="multilevel"/>
    <w:tmpl w:val="D28CC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C40663C"/>
    <w:multiLevelType w:val="multilevel"/>
    <w:tmpl w:val="A5A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CC42FDD"/>
    <w:multiLevelType w:val="multilevel"/>
    <w:tmpl w:val="E850D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EC76FDC"/>
    <w:multiLevelType w:val="multilevel"/>
    <w:tmpl w:val="376C9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1561DB5"/>
    <w:multiLevelType w:val="multilevel"/>
    <w:tmpl w:val="ACDE6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1613CCD"/>
    <w:multiLevelType w:val="hybridMultilevel"/>
    <w:tmpl w:val="9DC64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A5601C"/>
    <w:multiLevelType w:val="multilevel"/>
    <w:tmpl w:val="995CF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5F55607"/>
    <w:multiLevelType w:val="multilevel"/>
    <w:tmpl w:val="4512490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81B4F4E"/>
    <w:multiLevelType w:val="multilevel"/>
    <w:tmpl w:val="3558B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8B1E1B"/>
    <w:multiLevelType w:val="multilevel"/>
    <w:tmpl w:val="7542F74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F1A326E"/>
    <w:multiLevelType w:val="multilevel"/>
    <w:tmpl w:val="A4B8C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F2723E2"/>
    <w:multiLevelType w:val="multilevel"/>
    <w:tmpl w:val="A9B2C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00E4036"/>
    <w:multiLevelType w:val="multilevel"/>
    <w:tmpl w:val="27786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1526248"/>
    <w:multiLevelType w:val="multilevel"/>
    <w:tmpl w:val="5C1E4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3033A9C"/>
    <w:multiLevelType w:val="multilevel"/>
    <w:tmpl w:val="794A8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47C3674"/>
    <w:multiLevelType w:val="multilevel"/>
    <w:tmpl w:val="953E1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5DB493F"/>
    <w:multiLevelType w:val="multilevel"/>
    <w:tmpl w:val="7A883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A33657A"/>
    <w:multiLevelType w:val="multilevel"/>
    <w:tmpl w:val="8C028D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6CBC39C8"/>
    <w:multiLevelType w:val="multilevel"/>
    <w:tmpl w:val="FF309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EB497F"/>
    <w:multiLevelType w:val="multilevel"/>
    <w:tmpl w:val="8F540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E1B5E55"/>
    <w:multiLevelType w:val="multilevel"/>
    <w:tmpl w:val="39AA7D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41231E2"/>
    <w:multiLevelType w:val="multilevel"/>
    <w:tmpl w:val="AD5888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75840996"/>
    <w:multiLevelType w:val="multilevel"/>
    <w:tmpl w:val="EE389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61844DA"/>
    <w:multiLevelType w:val="multilevel"/>
    <w:tmpl w:val="53E26B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B83448"/>
    <w:multiLevelType w:val="multilevel"/>
    <w:tmpl w:val="E036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70E21BA"/>
    <w:multiLevelType w:val="multilevel"/>
    <w:tmpl w:val="1E920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8AB78A5"/>
    <w:multiLevelType w:val="multilevel"/>
    <w:tmpl w:val="610C7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D041BC"/>
    <w:multiLevelType w:val="multilevel"/>
    <w:tmpl w:val="0262A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BD625D0"/>
    <w:multiLevelType w:val="hybridMultilevel"/>
    <w:tmpl w:val="90441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C04097B"/>
    <w:multiLevelType w:val="multilevel"/>
    <w:tmpl w:val="D7601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6"/>
  </w:num>
  <w:num w:numId="2">
    <w:abstractNumId w:val="48"/>
  </w:num>
  <w:num w:numId="3">
    <w:abstractNumId w:val="59"/>
  </w:num>
  <w:num w:numId="4">
    <w:abstractNumId w:val="64"/>
  </w:num>
  <w:num w:numId="5">
    <w:abstractNumId w:val="37"/>
  </w:num>
  <w:num w:numId="6">
    <w:abstractNumId w:val="2"/>
  </w:num>
  <w:num w:numId="7">
    <w:abstractNumId w:val="69"/>
  </w:num>
  <w:num w:numId="8">
    <w:abstractNumId w:val="49"/>
  </w:num>
  <w:num w:numId="9">
    <w:abstractNumId w:val="17"/>
  </w:num>
  <w:num w:numId="10">
    <w:abstractNumId w:val="39"/>
  </w:num>
  <w:num w:numId="11">
    <w:abstractNumId w:val="5"/>
  </w:num>
  <w:num w:numId="12">
    <w:abstractNumId w:val="18"/>
  </w:num>
  <w:num w:numId="13">
    <w:abstractNumId w:val="60"/>
  </w:num>
  <w:num w:numId="14">
    <w:abstractNumId w:val="44"/>
  </w:num>
  <w:num w:numId="15">
    <w:abstractNumId w:val="3"/>
  </w:num>
  <w:num w:numId="16">
    <w:abstractNumId w:val="36"/>
  </w:num>
  <w:num w:numId="17">
    <w:abstractNumId w:val="8"/>
  </w:num>
  <w:num w:numId="18">
    <w:abstractNumId w:val="53"/>
  </w:num>
  <w:num w:numId="19">
    <w:abstractNumId w:val="62"/>
  </w:num>
  <w:num w:numId="20">
    <w:abstractNumId w:val="57"/>
  </w:num>
  <w:num w:numId="21">
    <w:abstractNumId w:val="11"/>
  </w:num>
  <w:num w:numId="22">
    <w:abstractNumId w:val="12"/>
  </w:num>
  <w:num w:numId="23">
    <w:abstractNumId w:val="50"/>
  </w:num>
  <w:num w:numId="24">
    <w:abstractNumId w:val="34"/>
  </w:num>
  <w:num w:numId="25">
    <w:abstractNumId w:val="55"/>
  </w:num>
  <w:num w:numId="26">
    <w:abstractNumId w:val="35"/>
  </w:num>
  <w:num w:numId="27">
    <w:abstractNumId w:val="41"/>
  </w:num>
  <w:num w:numId="28">
    <w:abstractNumId w:val="16"/>
  </w:num>
  <w:num w:numId="29">
    <w:abstractNumId w:val="28"/>
  </w:num>
  <w:num w:numId="30">
    <w:abstractNumId w:val="51"/>
  </w:num>
  <w:num w:numId="31">
    <w:abstractNumId w:val="38"/>
  </w:num>
  <w:num w:numId="32">
    <w:abstractNumId w:val="63"/>
  </w:num>
  <w:num w:numId="33">
    <w:abstractNumId w:val="30"/>
  </w:num>
  <w:num w:numId="34">
    <w:abstractNumId w:val="52"/>
  </w:num>
  <w:num w:numId="35">
    <w:abstractNumId w:val="65"/>
  </w:num>
  <w:num w:numId="36">
    <w:abstractNumId w:val="43"/>
  </w:num>
  <w:num w:numId="37">
    <w:abstractNumId w:val="32"/>
  </w:num>
  <w:num w:numId="38">
    <w:abstractNumId w:val="9"/>
  </w:num>
  <w:num w:numId="39">
    <w:abstractNumId w:val="56"/>
  </w:num>
  <w:num w:numId="40">
    <w:abstractNumId w:val="31"/>
  </w:num>
  <w:num w:numId="41">
    <w:abstractNumId w:val="58"/>
  </w:num>
  <w:num w:numId="42">
    <w:abstractNumId w:val="27"/>
  </w:num>
  <w:num w:numId="43">
    <w:abstractNumId w:val="29"/>
  </w:num>
  <w:num w:numId="44">
    <w:abstractNumId w:val="14"/>
  </w:num>
  <w:num w:numId="45">
    <w:abstractNumId w:val="20"/>
  </w:num>
  <w:num w:numId="46">
    <w:abstractNumId w:val="54"/>
  </w:num>
  <w:num w:numId="47">
    <w:abstractNumId w:val="13"/>
  </w:num>
  <w:num w:numId="48">
    <w:abstractNumId w:val="15"/>
  </w:num>
  <w:num w:numId="49">
    <w:abstractNumId w:val="26"/>
  </w:num>
  <w:num w:numId="50">
    <w:abstractNumId w:val="23"/>
  </w:num>
  <w:num w:numId="51">
    <w:abstractNumId w:val="61"/>
  </w:num>
  <w:num w:numId="52">
    <w:abstractNumId w:val="1"/>
  </w:num>
  <w:num w:numId="53">
    <w:abstractNumId w:val="47"/>
  </w:num>
  <w:num w:numId="54">
    <w:abstractNumId w:val="19"/>
  </w:num>
  <w:num w:numId="55">
    <w:abstractNumId w:val="25"/>
  </w:num>
  <w:num w:numId="56">
    <w:abstractNumId w:val="0"/>
  </w:num>
  <w:num w:numId="57">
    <w:abstractNumId w:val="4"/>
  </w:num>
  <w:num w:numId="58">
    <w:abstractNumId w:val="46"/>
  </w:num>
  <w:num w:numId="59">
    <w:abstractNumId w:val="42"/>
  </w:num>
  <w:num w:numId="60">
    <w:abstractNumId w:val="7"/>
  </w:num>
  <w:num w:numId="61">
    <w:abstractNumId w:val="67"/>
  </w:num>
  <w:num w:numId="62">
    <w:abstractNumId w:val="40"/>
  </w:num>
  <w:num w:numId="63">
    <w:abstractNumId w:val="22"/>
  </w:num>
  <w:num w:numId="64">
    <w:abstractNumId w:val="33"/>
  </w:num>
  <w:num w:numId="65">
    <w:abstractNumId w:val="21"/>
  </w:num>
  <w:num w:numId="66">
    <w:abstractNumId w:val="10"/>
  </w:num>
  <w:num w:numId="67">
    <w:abstractNumId w:val="6"/>
  </w:num>
  <w:num w:numId="68">
    <w:abstractNumId w:val="45"/>
  </w:num>
  <w:num w:numId="69">
    <w:abstractNumId w:val="68"/>
  </w:num>
  <w:num w:numId="7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C5"/>
    <w:rsid w:val="00033FB9"/>
    <w:rsid w:val="00042C4A"/>
    <w:rsid w:val="0004341E"/>
    <w:rsid w:val="00047FFB"/>
    <w:rsid w:val="00051DBB"/>
    <w:rsid w:val="000814F2"/>
    <w:rsid w:val="0009071C"/>
    <w:rsid w:val="000B2427"/>
    <w:rsid w:val="000F4463"/>
    <w:rsid w:val="00100492"/>
    <w:rsid w:val="00110E1D"/>
    <w:rsid w:val="00110E37"/>
    <w:rsid w:val="00142E10"/>
    <w:rsid w:val="00146680"/>
    <w:rsid w:val="00161DBE"/>
    <w:rsid w:val="00165927"/>
    <w:rsid w:val="0017136E"/>
    <w:rsid w:val="0017577D"/>
    <w:rsid w:val="001E577D"/>
    <w:rsid w:val="00202020"/>
    <w:rsid w:val="00213883"/>
    <w:rsid w:val="0022091D"/>
    <w:rsid w:val="002218EF"/>
    <w:rsid w:val="002343B3"/>
    <w:rsid w:val="002817CF"/>
    <w:rsid w:val="0029073F"/>
    <w:rsid w:val="00291F9D"/>
    <w:rsid w:val="0029342C"/>
    <w:rsid w:val="002A6FA5"/>
    <w:rsid w:val="002B4AEF"/>
    <w:rsid w:val="002B62A4"/>
    <w:rsid w:val="002C05F5"/>
    <w:rsid w:val="002C0AC5"/>
    <w:rsid w:val="002C760C"/>
    <w:rsid w:val="002E654C"/>
    <w:rsid w:val="002F15ED"/>
    <w:rsid w:val="0030121C"/>
    <w:rsid w:val="00303ACE"/>
    <w:rsid w:val="00306F23"/>
    <w:rsid w:val="00310978"/>
    <w:rsid w:val="00315585"/>
    <w:rsid w:val="0033109F"/>
    <w:rsid w:val="003636A1"/>
    <w:rsid w:val="00365A4D"/>
    <w:rsid w:val="003708BF"/>
    <w:rsid w:val="00393BAE"/>
    <w:rsid w:val="003C3780"/>
    <w:rsid w:val="003C4569"/>
    <w:rsid w:val="003D28F9"/>
    <w:rsid w:val="003F581E"/>
    <w:rsid w:val="004079D9"/>
    <w:rsid w:val="0043457F"/>
    <w:rsid w:val="00447401"/>
    <w:rsid w:val="004606A9"/>
    <w:rsid w:val="00463F6C"/>
    <w:rsid w:val="004D3558"/>
    <w:rsid w:val="004D663C"/>
    <w:rsid w:val="00501532"/>
    <w:rsid w:val="00504602"/>
    <w:rsid w:val="00513055"/>
    <w:rsid w:val="00521019"/>
    <w:rsid w:val="00551CD2"/>
    <w:rsid w:val="00553725"/>
    <w:rsid w:val="00572CB8"/>
    <w:rsid w:val="005910F0"/>
    <w:rsid w:val="005C2360"/>
    <w:rsid w:val="005C4B41"/>
    <w:rsid w:val="005C4E53"/>
    <w:rsid w:val="005E1B8F"/>
    <w:rsid w:val="005F0DA0"/>
    <w:rsid w:val="005F5A43"/>
    <w:rsid w:val="00600962"/>
    <w:rsid w:val="0062593B"/>
    <w:rsid w:val="006321BD"/>
    <w:rsid w:val="00640820"/>
    <w:rsid w:val="00654392"/>
    <w:rsid w:val="00665E48"/>
    <w:rsid w:val="00682F25"/>
    <w:rsid w:val="00690D1B"/>
    <w:rsid w:val="006B3A0C"/>
    <w:rsid w:val="006D5E6A"/>
    <w:rsid w:val="006E314F"/>
    <w:rsid w:val="006F0870"/>
    <w:rsid w:val="0070154C"/>
    <w:rsid w:val="007066D9"/>
    <w:rsid w:val="00725F05"/>
    <w:rsid w:val="00735F70"/>
    <w:rsid w:val="00746A31"/>
    <w:rsid w:val="00751842"/>
    <w:rsid w:val="00753823"/>
    <w:rsid w:val="00754464"/>
    <w:rsid w:val="007724F0"/>
    <w:rsid w:val="00792C77"/>
    <w:rsid w:val="007A5CBA"/>
    <w:rsid w:val="007B374D"/>
    <w:rsid w:val="007D4261"/>
    <w:rsid w:val="007F7777"/>
    <w:rsid w:val="008222D9"/>
    <w:rsid w:val="00861D81"/>
    <w:rsid w:val="00870EBF"/>
    <w:rsid w:val="008818BA"/>
    <w:rsid w:val="0088251A"/>
    <w:rsid w:val="008B1348"/>
    <w:rsid w:val="008B71F1"/>
    <w:rsid w:val="008E38F3"/>
    <w:rsid w:val="00914C72"/>
    <w:rsid w:val="009349D7"/>
    <w:rsid w:val="00975424"/>
    <w:rsid w:val="009916C1"/>
    <w:rsid w:val="009F3087"/>
    <w:rsid w:val="00A10E15"/>
    <w:rsid w:val="00A323B7"/>
    <w:rsid w:val="00A64B7C"/>
    <w:rsid w:val="00A75CF8"/>
    <w:rsid w:val="00A92313"/>
    <w:rsid w:val="00AA4586"/>
    <w:rsid w:val="00AA4766"/>
    <w:rsid w:val="00AB0025"/>
    <w:rsid w:val="00AB0914"/>
    <w:rsid w:val="00AD6EAF"/>
    <w:rsid w:val="00AF3179"/>
    <w:rsid w:val="00B34C5A"/>
    <w:rsid w:val="00B356D1"/>
    <w:rsid w:val="00B75C8C"/>
    <w:rsid w:val="00BA04B4"/>
    <w:rsid w:val="00BA0EDA"/>
    <w:rsid w:val="00BA3AC5"/>
    <w:rsid w:val="00BB1213"/>
    <w:rsid w:val="00BC11AC"/>
    <w:rsid w:val="00BC799E"/>
    <w:rsid w:val="00BE4334"/>
    <w:rsid w:val="00BE72BB"/>
    <w:rsid w:val="00BF0141"/>
    <w:rsid w:val="00BF2D57"/>
    <w:rsid w:val="00C03D2A"/>
    <w:rsid w:val="00C459EF"/>
    <w:rsid w:val="00C4703C"/>
    <w:rsid w:val="00C65897"/>
    <w:rsid w:val="00C73E51"/>
    <w:rsid w:val="00C8342D"/>
    <w:rsid w:val="00C878C7"/>
    <w:rsid w:val="00CC4C06"/>
    <w:rsid w:val="00CF7678"/>
    <w:rsid w:val="00D249E2"/>
    <w:rsid w:val="00D36D83"/>
    <w:rsid w:val="00D44612"/>
    <w:rsid w:val="00D54AC8"/>
    <w:rsid w:val="00D55709"/>
    <w:rsid w:val="00D61227"/>
    <w:rsid w:val="00D75BC2"/>
    <w:rsid w:val="00D92E69"/>
    <w:rsid w:val="00DC5C76"/>
    <w:rsid w:val="00DC7963"/>
    <w:rsid w:val="00DD4E9E"/>
    <w:rsid w:val="00DD51D9"/>
    <w:rsid w:val="00DF7437"/>
    <w:rsid w:val="00E04EF8"/>
    <w:rsid w:val="00E06452"/>
    <w:rsid w:val="00E07E5E"/>
    <w:rsid w:val="00E11DE3"/>
    <w:rsid w:val="00E12A33"/>
    <w:rsid w:val="00E17859"/>
    <w:rsid w:val="00E21BD9"/>
    <w:rsid w:val="00E24A63"/>
    <w:rsid w:val="00E24B15"/>
    <w:rsid w:val="00E24FCD"/>
    <w:rsid w:val="00E558F5"/>
    <w:rsid w:val="00E6375F"/>
    <w:rsid w:val="00E65294"/>
    <w:rsid w:val="00EA5998"/>
    <w:rsid w:val="00EA71F3"/>
    <w:rsid w:val="00ED06F0"/>
    <w:rsid w:val="00F04135"/>
    <w:rsid w:val="00F1480D"/>
    <w:rsid w:val="00F23B44"/>
    <w:rsid w:val="00F30B8B"/>
    <w:rsid w:val="00F40C49"/>
    <w:rsid w:val="00F75190"/>
    <w:rsid w:val="00FB3775"/>
    <w:rsid w:val="00FB53BA"/>
    <w:rsid w:val="00FC1619"/>
    <w:rsid w:val="00FD1206"/>
    <w:rsid w:val="00FE1149"/>
    <w:rsid w:val="00FE452F"/>
    <w:rsid w:val="00FE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D19E4"/>
  <w15:docId w15:val="{2B8A34E3-7EC4-4EA2-9623-B55948D9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jc w:val="center"/>
    </w:pPr>
    <w:rPr>
      <w:sz w:val="24"/>
      <w:szCs w:val="24"/>
    </w:rPr>
    <w:tblPr>
      <w:tblStyleRowBandSize w:val="1"/>
      <w:tblStyleColBandSize w:val="1"/>
      <w:tblCellMar>
        <w:left w:w="115" w:type="dxa"/>
        <w:right w:w="115" w:type="dxa"/>
      </w:tblCellMar>
    </w:tblPr>
  </w:style>
  <w:style w:type="table" w:customStyle="1" w:styleId="2">
    <w:name w:val="2"/>
    <w:basedOn w:val="TableNormal"/>
    <w:pPr>
      <w:spacing w:after="0" w:line="240" w:lineRule="auto"/>
      <w:jc w:val="center"/>
    </w:pPr>
    <w:rPr>
      <w:sz w:val="24"/>
      <w:szCs w:val="24"/>
    </w:rPr>
    <w:tblPr>
      <w:tblStyleRowBandSize w:val="1"/>
      <w:tblStyleColBandSize w:val="1"/>
      <w:tblCellMar>
        <w:left w:w="115" w:type="dxa"/>
        <w:right w:w="115" w:type="dxa"/>
      </w:tblCellMar>
    </w:tblPr>
  </w:style>
  <w:style w:type="table" w:customStyle="1" w:styleId="1">
    <w:name w:val="1"/>
    <w:basedOn w:val="TableNormal"/>
    <w:pPr>
      <w:spacing w:after="0" w:line="240" w:lineRule="auto"/>
      <w:jc w:val="center"/>
    </w:pPr>
    <w:rPr>
      <w:sz w:val="24"/>
      <w:szCs w:val="24"/>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90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1C"/>
  </w:style>
  <w:style w:type="paragraph" w:styleId="Footer">
    <w:name w:val="footer"/>
    <w:basedOn w:val="Normal"/>
    <w:link w:val="FooterChar"/>
    <w:uiPriority w:val="99"/>
    <w:unhideWhenUsed/>
    <w:rsid w:val="00090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1C"/>
  </w:style>
  <w:style w:type="paragraph" w:styleId="ListParagraph">
    <w:name w:val="List Paragraph"/>
    <w:basedOn w:val="Normal"/>
    <w:uiPriority w:val="34"/>
    <w:qFormat/>
    <w:rsid w:val="00AB0914"/>
    <w:pPr>
      <w:ind w:left="720"/>
      <w:contextualSpacing/>
    </w:pPr>
  </w:style>
  <w:style w:type="paragraph" w:styleId="NormalWeb">
    <w:name w:val="Normal (Web)"/>
    <w:basedOn w:val="Normal"/>
    <w:uiPriority w:val="99"/>
    <w:unhideWhenUsed/>
    <w:rsid w:val="00CC4C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2A4"/>
    <w:rPr>
      <w:color w:val="0000FF" w:themeColor="hyperlink"/>
      <w:u w:val="single"/>
    </w:rPr>
  </w:style>
  <w:style w:type="character" w:styleId="UnresolvedMention">
    <w:name w:val="Unresolved Mention"/>
    <w:basedOn w:val="DefaultParagraphFont"/>
    <w:uiPriority w:val="99"/>
    <w:semiHidden/>
    <w:unhideWhenUsed/>
    <w:rsid w:val="002B62A4"/>
    <w:rPr>
      <w:color w:val="605E5C"/>
      <w:shd w:val="clear" w:color="auto" w:fill="E1DFDD"/>
    </w:rPr>
  </w:style>
  <w:style w:type="paragraph" w:styleId="BalloonText">
    <w:name w:val="Balloon Text"/>
    <w:basedOn w:val="Normal"/>
    <w:link w:val="BalloonTextChar"/>
    <w:uiPriority w:val="99"/>
    <w:semiHidden/>
    <w:unhideWhenUsed/>
    <w:rsid w:val="00BB1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4085">
      <w:bodyDiv w:val="1"/>
      <w:marLeft w:val="0"/>
      <w:marRight w:val="0"/>
      <w:marTop w:val="0"/>
      <w:marBottom w:val="0"/>
      <w:divBdr>
        <w:top w:val="none" w:sz="0" w:space="0" w:color="auto"/>
        <w:left w:val="none" w:sz="0" w:space="0" w:color="auto"/>
        <w:bottom w:val="none" w:sz="0" w:space="0" w:color="auto"/>
        <w:right w:val="none" w:sz="0" w:space="0" w:color="auto"/>
      </w:divBdr>
    </w:div>
    <w:div w:id="159931007">
      <w:bodyDiv w:val="1"/>
      <w:marLeft w:val="0"/>
      <w:marRight w:val="0"/>
      <w:marTop w:val="0"/>
      <w:marBottom w:val="0"/>
      <w:divBdr>
        <w:top w:val="none" w:sz="0" w:space="0" w:color="auto"/>
        <w:left w:val="none" w:sz="0" w:space="0" w:color="auto"/>
        <w:bottom w:val="none" w:sz="0" w:space="0" w:color="auto"/>
        <w:right w:val="none" w:sz="0" w:space="0" w:color="auto"/>
      </w:divBdr>
    </w:div>
    <w:div w:id="196704851">
      <w:bodyDiv w:val="1"/>
      <w:marLeft w:val="0"/>
      <w:marRight w:val="0"/>
      <w:marTop w:val="0"/>
      <w:marBottom w:val="0"/>
      <w:divBdr>
        <w:top w:val="none" w:sz="0" w:space="0" w:color="auto"/>
        <w:left w:val="none" w:sz="0" w:space="0" w:color="auto"/>
        <w:bottom w:val="none" w:sz="0" w:space="0" w:color="auto"/>
        <w:right w:val="none" w:sz="0" w:space="0" w:color="auto"/>
      </w:divBdr>
    </w:div>
    <w:div w:id="285283359">
      <w:bodyDiv w:val="1"/>
      <w:marLeft w:val="0"/>
      <w:marRight w:val="0"/>
      <w:marTop w:val="0"/>
      <w:marBottom w:val="0"/>
      <w:divBdr>
        <w:top w:val="none" w:sz="0" w:space="0" w:color="auto"/>
        <w:left w:val="none" w:sz="0" w:space="0" w:color="auto"/>
        <w:bottom w:val="none" w:sz="0" w:space="0" w:color="auto"/>
        <w:right w:val="none" w:sz="0" w:space="0" w:color="auto"/>
      </w:divBdr>
    </w:div>
    <w:div w:id="378281587">
      <w:bodyDiv w:val="1"/>
      <w:marLeft w:val="0"/>
      <w:marRight w:val="0"/>
      <w:marTop w:val="0"/>
      <w:marBottom w:val="0"/>
      <w:divBdr>
        <w:top w:val="none" w:sz="0" w:space="0" w:color="auto"/>
        <w:left w:val="none" w:sz="0" w:space="0" w:color="auto"/>
        <w:bottom w:val="none" w:sz="0" w:space="0" w:color="auto"/>
        <w:right w:val="none" w:sz="0" w:space="0" w:color="auto"/>
      </w:divBdr>
    </w:div>
    <w:div w:id="442648652">
      <w:bodyDiv w:val="1"/>
      <w:marLeft w:val="0"/>
      <w:marRight w:val="0"/>
      <w:marTop w:val="0"/>
      <w:marBottom w:val="0"/>
      <w:divBdr>
        <w:top w:val="none" w:sz="0" w:space="0" w:color="auto"/>
        <w:left w:val="none" w:sz="0" w:space="0" w:color="auto"/>
        <w:bottom w:val="none" w:sz="0" w:space="0" w:color="auto"/>
        <w:right w:val="none" w:sz="0" w:space="0" w:color="auto"/>
      </w:divBdr>
    </w:div>
    <w:div w:id="445585168">
      <w:bodyDiv w:val="1"/>
      <w:marLeft w:val="0"/>
      <w:marRight w:val="0"/>
      <w:marTop w:val="0"/>
      <w:marBottom w:val="0"/>
      <w:divBdr>
        <w:top w:val="none" w:sz="0" w:space="0" w:color="auto"/>
        <w:left w:val="none" w:sz="0" w:space="0" w:color="auto"/>
        <w:bottom w:val="none" w:sz="0" w:space="0" w:color="auto"/>
        <w:right w:val="none" w:sz="0" w:space="0" w:color="auto"/>
      </w:divBdr>
    </w:div>
    <w:div w:id="482352923">
      <w:bodyDiv w:val="1"/>
      <w:marLeft w:val="0"/>
      <w:marRight w:val="0"/>
      <w:marTop w:val="0"/>
      <w:marBottom w:val="0"/>
      <w:divBdr>
        <w:top w:val="none" w:sz="0" w:space="0" w:color="auto"/>
        <w:left w:val="none" w:sz="0" w:space="0" w:color="auto"/>
        <w:bottom w:val="none" w:sz="0" w:space="0" w:color="auto"/>
        <w:right w:val="none" w:sz="0" w:space="0" w:color="auto"/>
      </w:divBdr>
    </w:div>
    <w:div w:id="566380001">
      <w:bodyDiv w:val="1"/>
      <w:marLeft w:val="0"/>
      <w:marRight w:val="0"/>
      <w:marTop w:val="0"/>
      <w:marBottom w:val="0"/>
      <w:divBdr>
        <w:top w:val="none" w:sz="0" w:space="0" w:color="auto"/>
        <w:left w:val="none" w:sz="0" w:space="0" w:color="auto"/>
        <w:bottom w:val="none" w:sz="0" w:space="0" w:color="auto"/>
        <w:right w:val="none" w:sz="0" w:space="0" w:color="auto"/>
      </w:divBdr>
    </w:div>
    <w:div w:id="570890422">
      <w:bodyDiv w:val="1"/>
      <w:marLeft w:val="0"/>
      <w:marRight w:val="0"/>
      <w:marTop w:val="0"/>
      <w:marBottom w:val="0"/>
      <w:divBdr>
        <w:top w:val="none" w:sz="0" w:space="0" w:color="auto"/>
        <w:left w:val="none" w:sz="0" w:space="0" w:color="auto"/>
        <w:bottom w:val="none" w:sz="0" w:space="0" w:color="auto"/>
        <w:right w:val="none" w:sz="0" w:space="0" w:color="auto"/>
      </w:divBdr>
    </w:div>
    <w:div w:id="591202848">
      <w:bodyDiv w:val="1"/>
      <w:marLeft w:val="0"/>
      <w:marRight w:val="0"/>
      <w:marTop w:val="0"/>
      <w:marBottom w:val="0"/>
      <w:divBdr>
        <w:top w:val="none" w:sz="0" w:space="0" w:color="auto"/>
        <w:left w:val="none" w:sz="0" w:space="0" w:color="auto"/>
        <w:bottom w:val="none" w:sz="0" w:space="0" w:color="auto"/>
        <w:right w:val="none" w:sz="0" w:space="0" w:color="auto"/>
      </w:divBdr>
    </w:div>
    <w:div w:id="799884736">
      <w:bodyDiv w:val="1"/>
      <w:marLeft w:val="0"/>
      <w:marRight w:val="0"/>
      <w:marTop w:val="0"/>
      <w:marBottom w:val="0"/>
      <w:divBdr>
        <w:top w:val="none" w:sz="0" w:space="0" w:color="auto"/>
        <w:left w:val="none" w:sz="0" w:space="0" w:color="auto"/>
        <w:bottom w:val="none" w:sz="0" w:space="0" w:color="auto"/>
        <w:right w:val="none" w:sz="0" w:space="0" w:color="auto"/>
      </w:divBdr>
    </w:div>
    <w:div w:id="885797459">
      <w:bodyDiv w:val="1"/>
      <w:marLeft w:val="0"/>
      <w:marRight w:val="0"/>
      <w:marTop w:val="0"/>
      <w:marBottom w:val="0"/>
      <w:divBdr>
        <w:top w:val="none" w:sz="0" w:space="0" w:color="auto"/>
        <w:left w:val="none" w:sz="0" w:space="0" w:color="auto"/>
        <w:bottom w:val="none" w:sz="0" w:space="0" w:color="auto"/>
        <w:right w:val="none" w:sz="0" w:space="0" w:color="auto"/>
      </w:divBdr>
    </w:div>
    <w:div w:id="954603296">
      <w:bodyDiv w:val="1"/>
      <w:marLeft w:val="0"/>
      <w:marRight w:val="0"/>
      <w:marTop w:val="0"/>
      <w:marBottom w:val="0"/>
      <w:divBdr>
        <w:top w:val="none" w:sz="0" w:space="0" w:color="auto"/>
        <w:left w:val="none" w:sz="0" w:space="0" w:color="auto"/>
        <w:bottom w:val="none" w:sz="0" w:space="0" w:color="auto"/>
        <w:right w:val="none" w:sz="0" w:space="0" w:color="auto"/>
      </w:divBdr>
    </w:div>
    <w:div w:id="1318075381">
      <w:bodyDiv w:val="1"/>
      <w:marLeft w:val="0"/>
      <w:marRight w:val="0"/>
      <w:marTop w:val="0"/>
      <w:marBottom w:val="0"/>
      <w:divBdr>
        <w:top w:val="none" w:sz="0" w:space="0" w:color="auto"/>
        <w:left w:val="none" w:sz="0" w:space="0" w:color="auto"/>
        <w:bottom w:val="none" w:sz="0" w:space="0" w:color="auto"/>
        <w:right w:val="none" w:sz="0" w:space="0" w:color="auto"/>
      </w:divBdr>
    </w:div>
    <w:div w:id="1440762169">
      <w:bodyDiv w:val="1"/>
      <w:marLeft w:val="0"/>
      <w:marRight w:val="0"/>
      <w:marTop w:val="0"/>
      <w:marBottom w:val="0"/>
      <w:divBdr>
        <w:top w:val="none" w:sz="0" w:space="0" w:color="auto"/>
        <w:left w:val="none" w:sz="0" w:space="0" w:color="auto"/>
        <w:bottom w:val="none" w:sz="0" w:space="0" w:color="auto"/>
        <w:right w:val="none" w:sz="0" w:space="0" w:color="auto"/>
      </w:divBdr>
    </w:div>
    <w:div w:id="1461146191">
      <w:bodyDiv w:val="1"/>
      <w:marLeft w:val="0"/>
      <w:marRight w:val="0"/>
      <w:marTop w:val="0"/>
      <w:marBottom w:val="0"/>
      <w:divBdr>
        <w:top w:val="none" w:sz="0" w:space="0" w:color="auto"/>
        <w:left w:val="none" w:sz="0" w:space="0" w:color="auto"/>
        <w:bottom w:val="none" w:sz="0" w:space="0" w:color="auto"/>
        <w:right w:val="none" w:sz="0" w:space="0" w:color="auto"/>
      </w:divBdr>
    </w:div>
    <w:div w:id="1490827680">
      <w:bodyDiv w:val="1"/>
      <w:marLeft w:val="0"/>
      <w:marRight w:val="0"/>
      <w:marTop w:val="0"/>
      <w:marBottom w:val="0"/>
      <w:divBdr>
        <w:top w:val="none" w:sz="0" w:space="0" w:color="auto"/>
        <w:left w:val="none" w:sz="0" w:space="0" w:color="auto"/>
        <w:bottom w:val="none" w:sz="0" w:space="0" w:color="auto"/>
        <w:right w:val="none" w:sz="0" w:space="0" w:color="auto"/>
      </w:divBdr>
    </w:div>
    <w:div w:id="1760521541">
      <w:bodyDiv w:val="1"/>
      <w:marLeft w:val="0"/>
      <w:marRight w:val="0"/>
      <w:marTop w:val="0"/>
      <w:marBottom w:val="0"/>
      <w:divBdr>
        <w:top w:val="none" w:sz="0" w:space="0" w:color="auto"/>
        <w:left w:val="none" w:sz="0" w:space="0" w:color="auto"/>
        <w:bottom w:val="none" w:sz="0" w:space="0" w:color="auto"/>
        <w:right w:val="none" w:sz="0" w:space="0" w:color="auto"/>
      </w:divBdr>
    </w:div>
    <w:div w:id="1769620316">
      <w:bodyDiv w:val="1"/>
      <w:marLeft w:val="0"/>
      <w:marRight w:val="0"/>
      <w:marTop w:val="0"/>
      <w:marBottom w:val="0"/>
      <w:divBdr>
        <w:top w:val="none" w:sz="0" w:space="0" w:color="auto"/>
        <w:left w:val="none" w:sz="0" w:space="0" w:color="auto"/>
        <w:bottom w:val="none" w:sz="0" w:space="0" w:color="auto"/>
        <w:right w:val="none" w:sz="0" w:space="0" w:color="auto"/>
      </w:divBdr>
    </w:div>
    <w:div w:id="1810438999">
      <w:bodyDiv w:val="1"/>
      <w:marLeft w:val="0"/>
      <w:marRight w:val="0"/>
      <w:marTop w:val="0"/>
      <w:marBottom w:val="0"/>
      <w:divBdr>
        <w:top w:val="none" w:sz="0" w:space="0" w:color="auto"/>
        <w:left w:val="none" w:sz="0" w:space="0" w:color="auto"/>
        <w:bottom w:val="none" w:sz="0" w:space="0" w:color="auto"/>
        <w:right w:val="none" w:sz="0" w:space="0" w:color="auto"/>
      </w:divBdr>
    </w:div>
    <w:div w:id="1963606007">
      <w:bodyDiv w:val="1"/>
      <w:marLeft w:val="0"/>
      <w:marRight w:val="0"/>
      <w:marTop w:val="0"/>
      <w:marBottom w:val="0"/>
      <w:divBdr>
        <w:top w:val="none" w:sz="0" w:space="0" w:color="auto"/>
        <w:left w:val="none" w:sz="0" w:space="0" w:color="auto"/>
        <w:bottom w:val="none" w:sz="0" w:space="0" w:color="auto"/>
        <w:right w:val="none" w:sz="0" w:space="0" w:color="auto"/>
      </w:divBdr>
    </w:div>
    <w:div w:id="1964919652">
      <w:bodyDiv w:val="1"/>
      <w:marLeft w:val="0"/>
      <w:marRight w:val="0"/>
      <w:marTop w:val="0"/>
      <w:marBottom w:val="0"/>
      <w:divBdr>
        <w:top w:val="none" w:sz="0" w:space="0" w:color="auto"/>
        <w:left w:val="none" w:sz="0" w:space="0" w:color="auto"/>
        <w:bottom w:val="none" w:sz="0" w:space="0" w:color="auto"/>
        <w:right w:val="none" w:sz="0" w:space="0" w:color="auto"/>
      </w:divBdr>
    </w:div>
    <w:div w:id="1978533944">
      <w:bodyDiv w:val="1"/>
      <w:marLeft w:val="0"/>
      <w:marRight w:val="0"/>
      <w:marTop w:val="0"/>
      <w:marBottom w:val="0"/>
      <w:divBdr>
        <w:top w:val="none" w:sz="0" w:space="0" w:color="auto"/>
        <w:left w:val="none" w:sz="0" w:space="0" w:color="auto"/>
        <w:bottom w:val="none" w:sz="0" w:space="0" w:color="auto"/>
        <w:right w:val="none" w:sz="0" w:space="0" w:color="auto"/>
      </w:divBdr>
    </w:div>
    <w:div w:id="2028749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brightpoint.edu/content.php?catoid=8&amp;navoid=701" TargetMode="External"/><Relationship Id="rId18" Type="http://schemas.openxmlformats.org/officeDocument/2006/relationships/hyperlink" Target="http://www.jtcc.edu/about/public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jtcc.edu/about/publications" TargetMode="External"/><Relationship Id="rId17" Type="http://schemas.openxmlformats.org/officeDocument/2006/relationships/hyperlink" Target="https://www.jtcc.edu/academics/academic-calendar/" TargetMode="External"/><Relationship Id="rId2" Type="http://schemas.openxmlformats.org/officeDocument/2006/relationships/customXml" Target="../customXml/item2.xml"/><Relationship Id="rId16" Type="http://schemas.openxmlformats.org/officeDocument/2006/relationships/hyperlink" Target="https://www.jtcc.edu/pay-for-tyler/financial-a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jtcc.edu/tui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sha.gov/SLTC/bloodbornepathogen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brightpoint.edu/content.php?catoid=8&amp;navoid=7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6DB368C06934DAC2AF0BB8205BD59" ma:contentTypeVersion="3" ma:contentTypeDescription="Create a new document." ma:contentTypeScope="" ma:versionID="0756d1f12ba52689175a07c86316eb08">
  <xsd:schema xmlns:xsd="http://www.w3.org/2001/XMLSchema" xmlns:xs="http://www.w3.org/2001/XMLSchema" xmlns:p="http://schemas.microsoft.com/office/2006/metadata/properties" xmlns:ns3="85cc8ecd-a751-4709-a186-942c126ed127" targetNamespace="http://schemas.microsoft.com/office/2006/metadata/properties" ma:root="true" ma:fieldsID="e1d9f742f598b5a273fdffe6f5f31534" ns3:_="">
    <xsd:import namespace="85cc8ecd-a751-4709-a186-942c126ed1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c8ecd-a751-4709-a186-942c126ed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9AE0D-5F74-4674-8594-B95881384D5A}">
  <ds:schemaRefs>
    <ds:schemaRef ds:uri="http://schemas.microsoft.com/sharepoint/v3/contenttype/forms"/>
  </ds:schemaRefs>
</ds:datastoreItem>
</file>

<file path=customXml/itemProps2.xml><?xml version="1.0" encoding="utf-8"?>
<ds:datastoreItem xmlns:ds="http://schemas.openxmlformats.org/officeDocument/2006/customXml" ds:itemID="{AF985C35-1BBA-45D8-8AE6-4BD4A4560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c8ecd-a751-4709-a186-942c126e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505D0-F9AF-4499-B183-F9F58C2ECC54}">
  <ds:schemaRefs>
    <ds:schemaRef ds:uri="85cc8ecd-a751-4709-a186-942c126ed127"/>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0B3DDB7-26AC-4CC3-BD09-892F59A4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2820</TotalTime>
  <Pages>50</Pages>
  <Words>16316</Words>
  <Characters>94138</Characters>
  <Application>Microsoft Office Word</Application>
  <DocSecurity>0</DocSecurity>
  <Lines>2139</Lines>
  <Paragraphs>1187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Mongiovi, Kathleen</dc:creator>
  <cp:keywords/>
  <dc:description/>
  <cp:lastModifiedBy>Silvers, Tiana</cp:lastModifiedBy>
  <cp:revision>14</cp:revision>
  <cp:lastPrinted>2023-08-29T16:19:00Z</cp:lastPrinted>
  <dcterms:created xsi:type="dcterms:W3CDTF">2024-07-08T03:07:00Z</dcterms:created>
  <dcterms:modified xsi:type="dcterms:W3CDTF">2025-06-06T14:25:00Z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0x0101002A56DB368C06934DAC2AF0BB8205BD59</vt:lpwstr>
  </property>
  <property fmtid="{D5CDD505-2E9C-101B-9397-08002B2CF9AE}" pid="3" name="GrammarlyDocumentId">
    <vt:lpwstr>7df204a8486349d9124915dc4e9afc33c8057f9793e27930d3b8abe88e064a3b</vt:lpwstr>
  </property>
</Properties>
</file>